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72FA" w14:textId="77777777" w:rsidR="009C7B47" w:rsidRDefault="009C7B47" w:rsidP="008A67DB">
      <w:pPr>
        <w:rPr>
          <w:rFonts w:ascii="Franklin Gothic Book" w:hAnsi="Franklin Gothic Book" w:cs="Courier New"/>
        </w:rPr>
      </w:pPr>
    </w:p>
    <w:p w14:paraId="74ECD747" w14:textId="77777777" w:rsidR="00101E8E" w:rsidRDefault="00101E8E" w:rsidP="008A67DB">
      <w:pPr>
        <w:rPr>
          <w:rFonts w:ascii="Franklin Gothic Book" w:hAnsi="Franklin Gothic Book" w:cs="Courier New"/>
        </w:rPr>
      </w:pPr>
    </w:p>
    <w:p w14:paraId="3D0BC5BD" w14:textId="77777777" w:rsidR="00101E8E" w:rsidRDefault="00101E8E" w:rsidP="008A67DB">
      <w:pPr>
        <w:rPr>
          <w:rFonts w:ascii="Franklin Gothic Book" w:hAnsi="Franklin Gothic Book" w:cs="Courier New"/>
        </w:rPr>
      </w:pPr>
    </w:p>
    <w:p w14:paraId="07ADC2BF" w14:textId="77777777" w:rsidR="00101E8E" w:rsidRDefault="00101E8E" w:rsidP="008A67DB">
      <w:pPr>
        <w:rPr>
          <w:rFonts w:ascii="Franklin Gothic Book" w:hAnsi="Franklin Gothic Book" w:cs="Courier New"/>
        </w:rPr>
      </w:pPr>
    </w:p>
    <w:p w14:paraId="3014E01F" w14:textId="77777777" w:rsidR="00101E8E" w:rsidRDefault="00101E8E" w:rsidP="00101E8E">
      <w:pPr>
        <w:tabs>
          <w:tab w:val="left" w:pos="4871"/>
        </w:tabs>
        <w:spacing w:line="259" w:lineRule="auto"/>
        <w:jc w:val="center"/>
        <w:rPr>
          <w:rFonts w:ascii="FS Elliot" w:eastAsiaTheme="minorHAnsi" w:hAnsi="FS Elliot" w:cstheme="minorBidi"/>
          <w:b/>
          <w:color w:val="0D2835"/>
          <w:sz w:val="120"/>
          <w:szCs w:val="120"/>
          <w:lang w:eastAsia="en-US"/>
        </w:rPr>
      </w:pPr>
    </w:p>
    <w:p w14:paraId="2BE6CAB9" w14:textId="77777777" w:rsidR="00101E8E" w:rsidRDefault="00101E8E" w:rsidP="00101E8E">
      <w:pPr>
        <w:tabs>
          <w:tab w:val="left" w:pos="4871"/>
        </w:tabs>
        <w:spacing w:line="259" w:lineRule="auto"/>
        <w:jc w:val="center"/>
        <w:rPr>
          <w:rFonts w:ascii="FS Elliot" w:eastAsiaTheme="minorHAnsi" w:hAnsi="FS Elliot" w:cstheme="minorBidi"/>
          <w:b/>
          <w:color w:val="0D2835"/>
          <w:sz w:val="120"/>
          <w:szCs w:val="120"/>
          <w:lang w:eastAsia="en-US"/>
        </w:rPr>
      </w:pPr>
    </w:p>
    <w:p w14:paraId="4FFBDD4B" w14:textId="77777777" w:rsidR="00101E8E" w:rsidRPr="00101E8E" w:rsidRDefault="00101E8E" w:rsidP="00101E8E">
      <w:pPr>
        <w:tabs>
          <w:tab w:val="left" w:pos="4871"/>
        </w:tabs>
        <w:spacing w:line="259" w:lineRule="auto"/>
        <w:jc w:val="center"/>
        <w:rPr>
          <w:rFonts w:ascii="FS Elliot" w:eastAsiaTheme="minorHAnsi" w:hAnsi="FS Elliot" w:cstheme="minorBidi"/>
          <w:b/>
          <w:color w:val="0D2835"/>
          <w:sz w:val="120"/>
          <w:szCs w:val="120"/>
          <w:lang w:eastAsia="en-US"/>
        </w:rPr>
      </w:pPr>
      <w:r w:rsidRPr="00101E8E">
        <w:rPr>
          <w:rFonts w:ascii="FS Elliot" w:eastAsiaTheme="minorHAnsi" w:hAnsi="FS Elliot" w:cstheme="minorBidi"/>
          <w:b/>
          <w:color w:val="0D2835"/>
          <w:sz w:val="120"/>
          <w:szCs w:val="120"/>
          <w:lang w:eastAsia="en-US"/>
        </w:rPr>
        <w:t>Information</w:t>
      </w:r>
    </w:p>
    <w:p w14:paraId="0C656808" w14:textId="77777777" w:rsidR="00101E8E" w:rsidRDefault="00101E8E" w:rsidP="00101E8E">
      <w:pPr>
        <w:tabs>
          <w:tab w:val="left" w:pos="4871"/>
        </w:tabs>
        <w:spacing w:line="259" w:lineRule="auto"/>
        <w:jc w:val="center"/>
        <w:rPr>
          <w:rFonts w:ascii="FS Elliot" w:eastAsiaTheme="minorHAnsi" w:hAnsi="FS Elliot" w:cstheme="minorBidi"/>
          <w:b/>
          <w:color w:val="006633"/>
          <w:sz w:val="120"/>
          <w:szCs w:val="120"/>
          <w:lang w:eastAsia="en-US"/>
        </w:rPr>
      </w:pPr>
      <w:r w:rsidRPr="00101E8E">
        <w:rPr>
          <w:rFonts w:ascii="FS Elliot" w:eastAsiaTheme="minorHAnsi" w:hAnsi="FS Elliot" w:cstheme="minorBidi"/>
          <w:b/>
          <w:color w:val="006633"/>
          <w:sz w:val="120"/>
          <w:szCs w:val="120"/>
          <w:lang w:eastAsia="en-US"/>
        </w:rPr>
        <w:t>Governance</w:t>
      </w:r>
    </w:p>
    <w:p w14:paraId="2954AFF5" w14:textId="77777777" w:rsidR="00101E8E" w:rsidRDefault="00101E8E" w:rsidP="00101E8E">
      <w:pPr>
        <w:tabs>
          <w:tab w:val="left" w:pos="4871"/>
        </w:tabs>
        <w:spacing w:line="259" w:lineRule="auto"/>
        <w:jc w:val="center"/>
        <w:rPr>
          <w:rFonts w:ascii="FS Elliot" w:eastAsiaTheme="minorHAnsi" w:hAnsi="FS Elliot" w:cstheme="minorBidi"/>
          <w:b/>
          <w:color w:val="006633"/>
          <w:sz w:val="120"/>
          <w:szCs w:val="120"/>
          <w:lang w:eastAsia="en-US"/>
        </w:rPr>
      </w:pPr>
    </w:p>
    <w:p w14:paraId="30EF148F" w14:textId="77777777" w:rsidR="00101E8E" w:rsidRDefault="00101E8E" w:rsidP="00101E8E">
      <w:pPr>
        <w:tabs>
          <w:tab w:val="left" w:pos="4871"/>
        </w:tabs>
        <w:spacing w:line="259" w:lineRule="auto"/>
        <w:jc w:val="center"/>
        <w:rPr>
          <w:rFonts w:ascii="FS Elliot" w:eastAsiaTheme="minorHAnsi" w:hAnsi="FS Elliot" w:cstheme="minorBidi"/>
          <w:b/>
          <w:color w:val="006633"/>
          <w:sz w:val="120"/>
          <w:szCs w:val="120"/>
          <w:lang w:eastAsia="en-US"/>
        </w:rPr>
      </w:pPr>
    </w:p>
    <w:p w14:paraId="71E5A5E4" w14:textId="77777777" w:rsidR="008C6288" w:rsidRDefault="008C6288" w:rsidP="00150A3F">
      <w:pPr>
        <w:tabs>
          <w:tab w:val="left" w:pos="4871"/>
          <w:tab w:val="left" w:pos="8978"/>
        </w:tabs>
        <w:spacing w:after="160" w:line="259" w:lineRule="auto"/>
        <w:rPr>
          <w:rFonts w:ascii="FS Elliot" w:eastAsiaTheme="minorHAnsi" w:hAnsi="FS Elliot" w:cstheme="minorBidi"/>
          <w:b/>
          <w:color w:val="006633"/>
          <w:sz w:val="120"/>
          <w:szCs w:val="120"/>
          <w:lang w:eastAsia="en-US"/>
        </w:rPr>
      </w:pPr>
    </w:p>
    <w:p w14:paraId="1108FC5C" w14:textId="77777777" w:rsidR="008C6288" w:rsidRDefault="00101E8E" w:rsidP="00150A3F">
      <w:pPr>
        <w:tabs>
          <w:tab w:val="left" w:pos="4871"/>
          <w:tab w:val="left" w:pos="8978"/>
        </w:tabs>
        <w:spacing w:after="160" w:line="259" w:lineRule="auto"/>
        <w:rPr>
          <w:rFonts w:ascii="FS Elliot" w:eastAsiaTheme="minorHAnsi" w:hAnsi="FS Elliot" w:cstheme="minorBidi"/>
          <w:b/>
          <w:color w:val="006633"/>
          <w:sz w:val="120"/>
          <w:szCs w:val="120"/>
          <w:lang w:eastAsia="en-US"/>
        </w:rPr>
      </w:pPr>
      <w:r w:rsidRPr="00101E8E">
        <w:rPr>
          <w:rFonts w:ascii="FS Elliot" w:eastAsiaTheme="minorHAnsi" w:hAnsi="FS Elliot" w:cstheme="minorBidi"/>
          <w:b/>
          <w:color w:val="006633"/>
          <w:sz w:val="120"/>
          <w:szCs w:val="120"/>
          <w:lang w:eastAsia="en-US"/>
        </w:rPr>
        <w:lastRenderedPageBreak/>
        <w:tab/>
      </w:r>
    </w:p>
    <w:p w14:paraId="2911C575" w14:textId="0A73A18B" w:rsidR="00101E8E" w:rsidRPr="00150A3F" w:rsidRDefault="00101E8E" w:rsidP="00150A3F">
      <w:pPr>
        <w:tabs>
          <w:tab w:val="left" w:pos="4871"/>
          <w:tab w:val="left" w:pos="8978"/>
        </w:tabs>
        <w:spacing w:after="160" w:line="259" w:lineRule="auto"/>
        <w:rPr>
          <w:rFonts w:ascii="FS Elliot" w:eastAsiaTheme="minorHAnsi" w:hAnsi="FS Elliot" w:cstheme="minorBidi"/>
          <w:b/>
          <w:color w:val="006633"/>
          <w:sz w:val="120"/>
          <w:szCs w:val="120"/>
          <w:lang w:eastAsia="en-US"/>
        </w:rPr>
      </w:pPr>
      <w:r w:rsidRPr="00101E8E">
        <w:rPr>
          <w:rFonts w:ascii="FS Elliot" w:hAnsi="FS Elliot"/>
          <w:color w:val="000000" w:themeColor="text1"/>
          <w:sz w:val="22"/>
          <w:szCs w:val="22"/>
        </w:rPr>
        <w:t>This document and its content is produced solely and exclusively for the use of member dentists offering Denplan payment plans and their authorised practice staff who are permitted to download, print and amend to suit their personal circumstances and for use in their own practice(s) only.</w:t>
      </w:r>
    </w:p>
    <w:p w14:paraId="29D0DAC5" w14:textId="77777777" w:rsidR="00101E8E" w:rsidRPr="00101E8E" w:rsidRDefault="00101E8E" w:rsidP="00101E8E">
      <w:pPr>
        <w:jc w:val="both"/>
        <w:rPr>
          <w:rFonts w:ascii="FS Elliot" w:hAnsi="FS Elliot"/>
          <w:color w:val="000000" w:themeColor="text1"/>
          <w:sz w:val="22"/>
          <w:szCs w:val="22"/>
        </w:rPr>
      </w:pPr>
    </w:p>
    <w:p w14:paraId="4C65730F" w14:textId="46531FBC" w:rsidR="00101E8E" w:rsidRPr="00101E8E" w:rsidRDefault="00101E8E" w:rsidP="00101E8E">
      <w:pPr>
        <w:jc w:val="center"/>
        <w:rPr>
          <w:rFonts w:ascii="FS Elliot" w:hAnsi="FS Elliot"/>
          <w:b/>
          <w:bCs/>
          <w:color w:val="000000" w:themeColor="text1"/>
          <w:sz w:val="22"/>
          <w:szCs w:val="22"/>
        </w:rPr>
      </w:pPr>
      <w:r w:rsidRPr="00101E8E">
        <w:rPr>
          <w:rFonts w:ascii="FS Elliot" w:hAnsi="FS Elliot"/>
          <w:b/>
          <w:bCs/>
          <w:color w:val="000000" w:themeColor="text1"/>
          <w:sz w:val="22"/>
          <w:szCs w:val="22"/>
        </w:rPr>
        <w:t>© 202</w:t>
      </w:r>
      <w:r w:rsidR="00FA7D2C">
        <w:rPr>
          <w:rFonts w:ascii="FS Elliot" w:hAnsi="FS Elliot"/>
          <w:b/>
          <w:bCs/>
          <w:color w:val="000000" w:themeColor="text1"/>
          <w:sz w:val="22"/>
          <w:szCs w:val="22"/>
        </w:rPr>
        <w:t>2</w:t>
      </w:r>
      <w:r w:rsidRPr="00101E8E">
        <w:rPr>
          <w:rFonts w:ascii="FS Elliot" w:hAnsi="FS Elliot"/>
          <w:b/>
          <w:bCs/>
          <w:color w:val="000000" w:themeColor="text1"/>
          <w:sz w:val="22"/>
          <w:szCs w:val="22"/>
        </w:rPr>
        <w:t xml:space="preserve"> DENPLAN LTD | ALL RIGHTS RESERVED</w:t>
      </w:r>
    </w:p>
    <w:p w14:paraId="6AFBE8D4" w14:textId="77777777" w:rsidR="00101E8E" w:rsidRPr="00101E8E" w:rsidRDefault="00101E8E" w:rsidP="00101E8E">
      <w:pPr>
        <w:jc w:val="center"/>
        <w:rPr>
          <w:rFonts w:ascii="FS Elliot" w:hAnsi="FS Elliot"/>
          <w:b/>
          <w:bCs/>
          <w:color w:val="000000" w:themeColor="text1"/>
          <w:sz w:val="22"/>
          <w:szCs w:val="22"/>
        </w:rPr>
      </w:pPr>
    </w:p>
    <w:p w14:paraId="5D1FF9CF" w14:textId="63121C69" w:rsidR="00101E8E" w:rsidRDefault="00101E8E" w:rsidP="00101E8E">
      <w:pPr>
        <w:jc w:val="both"/>
        <w:rPr>
          <w:rFonts w:ascii="FS Elliot" w:hAnsi="FS Elliot"/>
          <w:color w:val="000000" w:themeColor="text1"/>
          <w:sz w:val="22"/>
          <w:szCs w:val="22"/>
        </w:rPr>
      </w:pPr>
      <w:r w:rsidRPr="00101E8E">
        <w:rPr>
          <w:rFonts w:ascii="FS Elliot" w:hAnsi="FS Elliot"/>
          <w:color w:val="000000" w:themeColor="text1"/>
          <w:sz w:val="22"/>
          <w:szCs w:val="22"/>
        </w:rPr>
        <w:t>Copyright in the whole and every part of this manual belongs to Denplan Limited and may not, other than in strict accordance with the terms above, be used, sold, transferred, copied or reproduced in whole or in part in any manner or form or in or on any media to any other person without the prior written consent of Denplan Ltd.</w:t>
      </w:r>
    </w:p>
    <w:p w14:paraId="48D8E666" w14:textId="440BB35E" w:rsidR="00FA7D2C" w:rsidRDefault="00FA7D2C" w:rsidP="00101E8E">
      <w:pPr>
        <w:jc w:val="both"/>
        <w:rPr>
          <w:rFonts w:ascii="FS Elliot" w:hAnsi="FS Elliot"/>
          <w:color w:val="000000" w:themeColor="text1"/>
          <w:sz w:val="22"/>
          <w:szCs w:val="22"/>
        </w:rPr>
      </w:pPr>
    </w:p>
    <w:p w14:paraId="0FECEE99" w14:textId="358C5021" w:rsidR="00FA7D2C" w:rsidRDefault="00FA7D2C" w:rsidP="00101E8E">
      <w:pPr>
        <w:jc w:val="both"/>
        <w:rPr>
          <w:rFonts w:ascii="FS Elliot" w:hAnsi="FS Elliot"/>
          <w:color w:val="000000" w:themeColor="text1"/>
          <w:sz w:val="22"/>
          <w:szCs w:val="22"/>
        </w:rPr>
      </w:pPr>
      <w:r>
        <w:rPr>
          <w:rFonts w:ascii="FS Elliot" w:hAnsi="FS Elliot"/>
          <w:color w:val="000000" w:themeColor="text1"/>
          <w:sz w:val="22"/>
          <w:szCs w:val="22"/>
        </w:rPr>
        <w:t xml:space="preserve">Updates are highlighted in </w:t>
      </w:r>
      <w:r w:rsidRPr="00FA7D2C">
        <w:rPr>
          <w:rFonts w:ascii="FS Elliot" w:hAnsi="FS Elliot"/>
          <w:color w:val="000000" w:themeColor="text1"/>
          <w:sz w:val="22"/>
          <w:szCs w:val="22"/>
          <w:highlight w:val="yellow"/>
        </w:rPr>
        <w:t>yellow</w:t>
      </w:r>
      <w:r>
        <w:rPr>
          <w:rFonts w:ascii="FS Elliot" w:hAnsi="FS Elliot"/>
          <w:color w:val="000000" w:themeColor="text1"/>
          <w:sz w:val="22"/>
          <w:szCs w:val="22"/>
        </w:rPr>
        <w:t xml:space="preserve"> </w:t>
      </w:r>
    </w:p>
    <w:p w14:paraId="44F3C667" w14:textId="570F2BDE" w:rsidR="00150A3F" w:rsidRDefault="00150A3F" w:rsidP="00101E8E">
      <w:pPr>
        <w:jc w:val="both"/>
        <w:rPr>
          <w:rFonts w:ascii="FS Elliot" w:hAnsi="FS Elliot"/>
          <w:color w:val="000000" w:themeColor="text1"/>
          <w:sz w:val="22"/>
          <w:szCs w:val="22"/>
        </w:rPr>
      </w:pPr>
    </w:p>
    <w:p w14:paraId="7C12C44D" w14:textId="55101534" w:rsidR="00150A3F" w:rsidRDefault="00150A3F" w:rsidP="00101E8E">
      <w:pPr>
        <w:jc w:val="both"/>
        <w:rPr>
          <w:rFonts w:ascii="FS Elliot" w:hAnsi="FS Elliot"/>
          <w:b/>
          <w:bCs/>
          <w:color w:val="000000" w:themeColor="text1"/>
          <w:sz w:val="22"/>
          <w:szCs w:val="22"/>
        </w:rPr>
      </w:pPr>
      <w:r w:rsidRPr="00150A3F">
        <w:rPr>
          <w:rFonts w:ascii="FS Elliot" w:hAnsi="FS Elliot"/>
          <w:b/>
          <w:bCs/>
          <w:color w:val="000000" w:themeColor="text1"/>
          <w:sz w:val="22"/>
          <w:szCs w:val="22"/>
        </w:rPr>
        <w:t xml:space="preserve">Content Review Due </w:t>
      </w:r>
      <w:r w:rsidR="00FA7D2C">
        <w:rPr>
          <w:rFonts w:ascii="FS Elliot" w:hAnsi="FS Elliot"/>
          <w:b/>
          <w:bCs/>
          <w:color w:val="000000" w:themeColor="text1"/>
          <w:sz w:val="22"/>
          <w:szCs w:val="22"/>
        </w:rPr>
        <w:t>June</w:t>
      </w:r>
      <w:r w:rsidRPr="00150A3F">
        <w:rPr>
          <w:rFonts w:ascii="FS Elliot" w:hAnsi="FS Elliot"/>
          <w:b/>
          <w:bCs/>
          <w:color w:val="000000" w:themeColor="text1"/>
          <w:sz w:val="22"/>
          <w:szCs w:val="22"/>
        </w:rPr>
        <w:t xml:space="preserve"> 202</w:t>
      </w:r>
      <w:r w:rsidR="00FA7D2C">
        <w:rPr>
          <w:rFonts w:ascii="FS Elliot" w:hAnsi="FS Elliot"/>
          <w:b/>
          <w:bCs/>
          <w:color w:val="000000" w:themeColor="text1"/>
          <w:sz w:val="22"/>
          <w:szCs w:val="22"/>
        </w:rPr>
        <w:t>3</w:t>
      </w:r>
    </w:p>
    <w:p w14:paraId="650A54B7" w14:textId="5860CEBD" w:rsidR="00FA7D2C" w:rsidRDefault="00FA7D2C" w:rsidP="00101E8E">
      <w:pPr>
        <w:jc w:val="both"/>
        <w:rPr>
          <w:rFonts w:ascii="FS Elliot" w:hAnsi="FS Elliot"/>
          <w:b/>
          <w:bCs/>
          <w:color w:val="000000" w:themeColor="text1"/>
          <w:sz w:val="22"/>
          <w:szCs w:val="22"/>
        </w:rPr>
      </w:pPr>
    </w:p>
    <w:p w14:paraId="14E815D5" w14:textId="0A4DBB2B" w:rsidR="00FA7D2C" w:rsidRPr="00150A3F" w:rsidRDefault="00FA7D2C" w:rsidP="00101E8E">
      <w:pPr>
        <w:jc w:val="both"/>
        <w:rPr>
          <w:rFonts w:ascii="FS Elliot" w:hAnsi="FS Elliot"/>
          <w:b/>
          <w:bCs/>
          <w:color w:val="000000" w:themeColor="text1"/>
          <w:sz w:val="22"/>
          <w:szCs w:val="22"/>
        </w:rPr>
      </w:pPr>
    </w:p>
    <w:p w14:paraId="2EBF7083" w14:textId="77777777" w:rsidR="00101E8E" w:rsidRPr="00101E8E" w:rsidRDefault="00101E8E" w:rsidP="00101E8E">
      <w:pPr>
        <w:tabs>
          <w:tab w:val="left" w:pos="4871"/>
        </w:tabs>
        <w:spacing w:line="259" w:lineRule="auto"/>
        <w:jc w:val="center"/>
        <w:rPr>
          <w:rFonts w:ascii="FS Elliot" w:eastAsiaTheme="minorHAnsi" w:hAnsi="FS Elliot" w:cstheme="minorBidi"/>
          <w:b/>
          <w:color w:val="006633"/>
          <w:sz w:val="120"/>
          <w:szCs w:val="120"/>
          <w:lang w:eastAsia="en-US"/>
        </w:rPr>
      </w:pPr>
    </w:p>
    <w:p w14:paraId="014C242A" w14:textId="304D522B" w:rsidR="00713AAC" w:rsidRDefault="00713AAC" w:rsidP="008A67DB">
      <w:pPr>
        <w:rPr>
          <w:rFonts w:ascii="Franklin Gothic Book" w:hAnsi="Franklin Gothic Book" w:cs="Courier New"/>
        </w:rPr>
      </w:pPr>
    </w:p>
    <w:p w14:paraId="21561996" w14:textId="77777777" w:rsidR="00713AAC" w:rsidRDefault="00713AAC">
      <w:pPr>
        <w:rPr>
          <w:rFonts w:ascii="Franklin Gothic Book" w:hAnsi="Franklin Gothic Book" w:cs="Courier New"/>
        </w:rPr>
      </w:pPr>
      <w:r>
        <w:rPr>
          <w:rFonts w:ascii="Franklin Gothic Book" w:hAnsi="Franklin Gothic Book" w:cs="Courier New"/>
        </w:rPr>
        <w:br w:type="page"/>
      </w:r>
    </w:p>
    <w:p w14:paraId="0346057E" w14:textId="7F20516D" w:rsidR="00101E8E" w:rsidRDefault="00101E8E" w:rsidP="008A67DB">
      <w:pPr>
        <w:rPr>
          <w:rFonts w:ascii="Franklin Gothic Book" w:hAnsi="Franklin Gothic Book" w:cs="Courier New"/>
        </w:rPr>
      </w:pPr>
    </w:p>
    <w:p w14:paraId="15E0BCCF" w14:textId="51C32A8A" w:rsidR="00713AAC" w:rsidRPr="002E7579" w:rsidRDefault="00713AAC" w:rsidP="00713AAC">
      <w:pPr>
        <w:jc w:val="center"/>
        <w:rPr>
          <w:rFonts w:ascii="FS Elliot" w:hAnsi="FS Elliot" w:cs="Courier New"/>
          <w:b/>
          <w:bCs/>
          <w:sz w:val="24"/>
          <w:szCs w:val="24"/>
        </w:rPr>
      </w:pPr>
      <w:r w:rsidRPr="002E7579">
        <w:rPr>
          <w:rFonts w:ascii="FS Elliot" w:hAnsi="FS Elliot" w:cs="Courier New"/>
          <w:b/>
          <w:bCs/>
          <w:sz w:val="24"/>
          <w:szCs w:val="24"/>
        </w:rPr>
        <w:t>Contents</w:t>
      </w:r>
    </w:p>
    <w:p w14:paraId="4743C3E7" w14:textId="05A553A8" w:rsidR="00713AAC" w:rsidRPr="002E7579" w:rsidRDefault="002E7579" w:rsidP="00713AAC">
      <w:pPr>
        <w:jc w:val="center"/>
        <w:rPr>
          <w:rStyle w:val="Hyperlink"/>
          <w:rFonts w:ascii="Franklin Gothic Book" w:hAnsi="Franklin Gothic Book" w:cs="Courier New"/>
        </w:rPr>
      </w:pPr>
      <w:r>
        <w:rPr>
          <w:rFonts w:ascii="FS Elliot" w:hAnsi="FS Elliot" w:cs="Courier New"/>
          <w:sz w:val="22"/>
          <w:szCs w:val="22"/>
        </w:rPr>
        <w:fldChar w:fldCharType="begin"/>
      </w:r>
      <w:r>
        <w:rPr>
          <w:rFonts w:ascii="FS Elliot" w:hAnsi="FS Elliot" w:cs="Courier New"/>
          <w:sz w:val="22"/>
          <w:szCs w:val="22"/>
        </w:rPr>
        <w:instrText xml:space="preserve"> HYPERLINK  \l "Page_4" </w:instrText>
      </w:r>
      <w:r>
        <w:rPr>
          <w:rFonts w:ascii="FS Elliot" w:hAnsi="FS Elliot" w:cs="Courier New"/>
          <w:sz w:val="22"/>
          <w:szCs w:val="22"/>
        </w:rPr>
      </w:r>
      <w:r>
        <w:rPr>
          <w:rFonts w:ascii="FS Elliot" w:hAnsi="FS Elliot" w:cs="Courier New"/>
          <w:sz w:val="22"/>
          <w:szCs w:val="22"/>
        </w:rPr>
        <w:fldChar w:fldCharType="separate"/>
      </w:r>
    </w:p>
    <w:p w14:paraId="44386D8A" w14:textId="4BFE136C" w:rsidR="002E7579" w:rsidRDefault="002E7579" w:rsidP="002E7579">
      <w:pPr>
        <w:rPr>
          <w:rFonts w:ascii="FS Elliot" w:hAnsi="FS Elliot" w:cs="Courier New"/>
          <w:sz w:val="22"/>
          <w:szCs w:val="22"/>
        </w:rPr>
      </w:pPr>
      <w:bookmarkStart w:id="0" w:name="_Hlk107394915"/>
      <w:r w:rsidRPr="002E7579">
        <w:rPr>
          <w:rStyle w:val="Hyperlink"/>
          <w:rFonts w:ascii="FS Elliot" w:hAnsi="FS Elliot" w:cs="Courier New"/>
          <w:sz w:val="22"/>
          <w:szCs w:val="22"/>
        </w:rPr>
        <w:t>Introduction</w:t>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t>4</w:t>
      </w:r>
      <w:r>
        <w:rPr>
          <w:rFonts w:ascii="FS Elliot" w:hAnsi="FS Elliot" w:cs="Courier New"/>
          <w:sz w:val="22"/>
          <w:szCs w:val="22"/>
        </w:rPr>
        <w:fldChar w:fldCharType="end"/>
      </w:r>
    </w:p>
    <w:p w14:paraId="43CF2432" w14:textId="7FC292FA" w:rsidR="002E7579" w:rsidRDefault="00000000" w:rsidP="002E7579">
      <w:pPr>
        <w:rPr>
          <w:rFonts w:ascii="FS Elliot" w:hAnsi="FS Elliot" w:cs="Courier New"/>
          <w:sz w:val="22"/>
          <w:szCs w:val="22"/>
        </w:rPr>
      </w:pPr>
      <w:hyperlink w:anchor="Page_5" w:history="1">
        <w:r w:rsidR="002E7579" w:rsidRPr="002E7579">
          <w:rPr>
            <w:rStyle w:val="Hyperlink"/>
            <w:rFonts w:ascii="FS Elliot" w:hAnsi="FS Elliot" w:cs="Courier New"/>
            <w:sz w:val="22"/>
            <w:szCs w:val="22"/>
          </w:rPr>
          <w:t>Data Protection in Dental Practice</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5</w:t>
        </w:r>
      </w:hyperlink>
    </w:p>
    <w:p w14:paraId="7CAC5C91" w14:textId="0A5091C7" w:rsidR="002E7579" w:rsidRDefault="00000000" w:rsidP="002E7579">
      <w:pPr>
        <w:rPr>
          <w:rFonts w:ascii="FS Elliot" w:hAnsi="FS Elliot" w:cs="Courier New"/>
          <w:sz w:val="22"/>
          <w:szCs w:val="22"/>
        </w:rPr>
      </w:pPr>
      <w:hyperlink w:anchor="Page_7" w:history="1">
        <w:r w:rsidR="002E7579" w:rsidRPr="002E7579">
          <w:rPr>
            <w:rStyle w:val="Hyperlink"/>
            <w:rFonts w:ascii="FS Elliot" w:hAnsi="FS Elliot" w:cs="Courier New"/>
            <w:sz w:val="22"/>
            <w:szCs w:val="22"/>
          </w:rPr>
          <w:t>Points to note about the Data Protection Act 2018 and the GDPR</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7</w:t>
        </w:r>
      </w:hyperlink>
    </w:p>
    <w:p w14:paraId="7B680EAC" w14:textId="594BCC4A" w:rsidR="002E7579" w:rsidRDefault="00000000" w:rsidP="002E7579">
      <w:pPr>
        <w:rPr>
          <w:rFonts w:ascii="FS Elliot" w:hAnsi="FS Elliot" w:cs="Courier New"/>
          <w:sz w:val="22"/>
          <w:szCs w:val="22"/>
        </w:rPr>
      </w:pPr>
      <w:hyperlink w:anchor="Page_9" w:history="1">
        <w:r w:rsidR="002E7579" w:rsidRPr="002E7579">
          <w:rPr>
            <w:rStyle w:val="Hyperlink"/>
            <w:rFonts w:ascii="FS Elliot" w:hAnsi="FS Elliot" w:cs="Courier New"/>
            <w:sz w:val="22"/>
            <w:szCs w:val="22"/>
          </w:rPr>
          <w:t>Data Protection Policy</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9</w:t>
        </w:r>
      </w:hyperlink>
    </w:p>
    <w:p w14:paraId="6207E12E" w14:textId="41A07C96" w:rsidR="002E7579" w:rsidRDefault="00000000" w:rsidP="002E7579">
      <w:pPr>
        <w:rPr>
          <w:rFonts w:ascii="FS Elliot" w:hAnsi="FS Elliot" w:cs="Courier New"/>
          <w:sz w:val="22"/>
          <w:szCs w:val="22"/>
        </w:rPr>
      </w:pPr>
      <w:hyperlink w:anchor="Page_12" w:history="1">
        <w:r w:rsidR="002E7579" w:rsidRPr="002E7579">
          <w:rPr>
            <w:rStyle w:val="Hyperlink"/>
            <w:rFonts w:ascii="FS Elliot" w:hAnsi="FS Elliot" w:cs="Courier New"/>
            <w:sz w:val="22"/>
            <w:szCs w:val="22"/>
          </w:rPr>
          <w:t>Legitimate Interest Assessment</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12</w:t>
        </w:r>
      </w:hyperlink>
    </w:p>
    <w:p w14:paraId="635695EC" w14:textId="2FE722C2" w:rsidR="002E7579" w:rsidRDefault="00000000" w:rsidP="002E7579">
      <w:pPr>
        <w:rPr>
          <w:rFonts w:ascii="FS Elliot" w:hAnsi="FS Elliot" w:cs="Courier New"/>
          <w:sz w:val="22"/>
          <w:szCs w:val="22"/>
        </w:rPr>
      </w:pPr>
      <w:hyperlink w:anchor="Page_19" w:history="1">
        <w:r w:rsidR="002E7579" w:rsidRPr="002E7579">
          <w:rPr>
            <w:rStyle w:val="Hyperlink"/>
            <w:rFonts w:ascii="FS Elliot" w:hAnsi="FS Elliot" w:cs="Courier New"/>
            <w:sz w:val="22"/>
            <w:szCs w:val="22"/>
          </w:rPr>
          <w:t>Notes to the Privacy Notices Templates for Dental Practices</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19</w:t>
        </w:r>
      </w:hyperlink>
    </w:p>
    <w:p w14:paraId="0BC27460" w14:textId="07236238" w:rsidR="002E7579" w:rsidRDefault="00000000" w:rsidP="002E7579">
      <w:pPr>
        <w:rPr>
          <w:rFonts w:ascii="FS Elliot" w:hAnsi="FS Elliot" w:cs="Courier New"/>
          <w:sz w:val="22"/>
          <w:szCs w:val="22"/>
        </w:rPr>
      </w:pPr>
      <w:hyperlink w:anchor="Page_20" w:history="1">
        <w:r w:rsidR="002E7579" w:rsidRPr="002E7579">
          <w:rPr>
            <w:rStyle w:val="Hyperlink"/>
            <w:rFonts w:ascii="FS Elliot" w:hAnsi="FS Elliot" w:cs="Courier New"/>
            <w:sz w:val="22"/>
            <w:szCs w:val="22"/>
          </w:rPr>
          <w:t>Privacy Notices for Patients</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20</w:t>
        </w:r>
      </w:hyperlink>
    </w:p>
    <w:p w14:paraId="3DF74118" w14:textId="4B46AD17" w:rsidR="002E7579" w:rsidRDefault="00000000" w:rsidP="002E7579">
      <w:pPr>
        <w:rPr>
          <w:rFonts w:ascii="FS Elliot" w:hAnsi="FS Elliot" w:cs="Courier New"/>
          <w:sz w:val="22"/>
          <w:szCs w:val="22"/>
        </w:rPr>
      </w:pPr>
      <w:hyperlink w:anchor="Page_24" w:history="1">
        <w:r w:rsidR="002E7579" w:rsidRPr="002E7579">
          <w:rPr>
            <w:rStyle w:val="Hyperlink"/>
            <w:rFonts w:ascii="FS Elliot" w:hAnsi="FS Elliot" w:cs="Courier New"/>
            <w:sz w:val="22"/>
            <w:szCs w:val="22"/>
          </w:rPr>
          <w:t>Privacy Notices for Workers</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24</w:t>
        </w:r>
      </w:hyperlink>
    </w:p>
    <w:p w14:paraId="518914BA" w14:textId="2E7FA7B9" w:rsidR="002E7579" w:rsidRDefault="00000000" w:rsidP="002E7579">
      <w:pPr>
        <w:rPr>
          <w:rFonts w:ascii="FS Elliot" w:hAnsi="FS Elliot" w:cs="Courier New"/>
          <w:sz w:val="22"/>
          <w:szCs w:val="22"/>
        </w:rPr>
      </w:pPr>
      <w:hyperlink w:anchor="Page_29" w:history="1">
        <w:r w:rsidR="002E7579" w:rsidRPr="002E7579">
          <w:rPr>
            <w:rStyle w:val="Hyperlink"/>
            <w:rFonts w:ascii="FS Elliot" w:hAnsi="FS Elliot" w:cs="Courier New"/>
            <w:sz w:val="22"/>
            <w:szCs w:val="22"/>
          </w:rPr>
          <w:t>Data Protection Breach Notification</w:t>
        </w:r>
        <w:r w:rsidR="002E7579" w:rsidRPr="002E7579">
          <w:rPr>
            <w:rStyle w:val="Hyperlink"/>
            <w:rFonts w:ascii="FS Elliot" w:hAnsi="FS Elliot" w:cs="Courier New"/>
            <w:sz w:val="22"/>
            <w:szCs w:val="22"/>
          </w:rPr>
          <w:tab/>
          <w:t xml:space="preserve"> form</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29</w:t>
        </w:r>
      </w:hyperlink>
    </w:p>
    <w:p w14:paraId="12ED09B3" w14:textId="7996261F" w:rsidR="002E7579" w:rsidRDefault="00000000" w:rsidP="002E7579">
      <w:pPr>
        <w:rPr>
          <w:rFonts w:ascii="FS Elliot" w:hAnsi="FS Elliot" w:cs="Courier New"/>
          <w:sz w:val="22"/>
          <w:szCs w:val="22"/>
        </w:rPr>
      </w:pPr>
      <w:hyperlink w:anchor="Page_32" w:history="1">
        <w:r w:rsidR="002E7579" w:rsidRPr="002E7579">
          <w:rPr>
            <w:rStyle w:val="Hyperlink"/>
            <w:rFonts w:ascii="FS Elliot" w:hAnsi="FS Elliot" w:cs="Courier New"/>
            <w:sz w:val="22"/>
            <w:szCs w:val="22"/>
          </w:rPr>
          <w:t>Accidental Disclosure of Confidential Information</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32</w:t>
        </w:r>
      </w:hyperlink>
    </w:p>
    <w:p w14:paraId="2A99E19C" w14:textId="4513F969" w:rsidR="002E7579" w:rsidRDefault="00000000" w:rsidP="002E7579">
      <w:pPr>
        <w:rPr>
          <w:rFonts w:ascii="FS Elliot" w:hAnsi="FS Elliot" w:cs="Courier New"/>
          <w:sz w:val="22"/>
          <w:szCs w:val="22"/>
        </w:rPr>
      </w:pPr>
      <w:hyperlink w:anchor="Page_34" w:history="1">
        <w:r w:rsidR="002E7579" w:rsidRPr="002E7579">
          <w:rPr>
            <w:rStyle w:val="Hyperlink"/>
            <w:rFonts w:ascii="FS Elliot" w:hAnsi="FS Elliot" w:cs="Courier New"/>
            <w:sz w:val="22"/>
            <w:szCs w:val="22"/>
          </w:rPr>
          <w:t>Data Audit Template</w:t>
        </w:r>
        <w:r w:rsidR="002E7579" w:rsidRPr="002E7579">
          <w:rPr>
            <w:rStyle w:val="Hyperlink"/>
            <w:rFonts w:ascii="FS Elliot" w:hAnsi="FS Elliot" w:cs="Courier New"/>
            <w:sz w:val="22"/>
            <w:szCs w:val="22"/>
          </w:rPr>
          <w:tab/>
          <w:t>Notes</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34</w:t>
        </w:r>
      </w:hyperlink>
    </w:p>
    <w:p w14:paraId="6C70DF62" w14:textId="27923BA8" w:rsidR="002E7579" w:rsidRDefault="00000000" w:rsidP="002E7579">
      <w:pPr>
        <w:rPr>
          <w:rFonts w:ascii="FS Elliot" w:hAnsi="FS Elliot" w:cs="Courier New"/>
          <w:sz w:val="22"/>
          <w:szCs w:val="22"/>
        </w:rPr>
      </w:pPr>
      <w:hyperlink w:anchor="Page_35" w:history="1">
        <w:r w:rsidR="002E7579" w:rsidRPr="002E7579">
          <w:rPr>
            <w:rStyle w:val="Hyperlink"/>
            <w:rFonts w:ascii="FS Elliot" w:hAnsi="FS Elliot" w:cs="Courier New"/>
            <w:sz w:val="22"/>
            <w:szCs w:val="22"/>
          </w:rPr>
          <w:t>Data Audit</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35</w:t>
        </w:r>
      </w:hyperlink>
    </w:p>
    <w:p w14:paraId="413697E8" w14:textId="6C9F5C12" w:rsidR="002E7579" w:rsidRDefault="00000000" w:rsidP="002E7579">
      <w:pPr>
        <w:rPr>
          <w:rFonts w:ascii="FS Elliot" w:hAnsi="FS Elliot" w:cs="Courier New"/>
          <w:sz w:val="22"/>
          <w:szCs w:val="22"/>
        </w:rPr>
      </w:pPr>
      <w:hyperlink w:anchor="Page_38" w:history="1">
        <w:r w:rsidR="002E7579" w:rsidRPr="002E7579">
          <w:rPr>
            <w:rStyle w:val="Hyperlink"/>
            <w:rFonts w:ascii="FS Elliot" w:hAnsi="FS Elliot" w:cs="Courier New"/>
            <w:sz w:val="22"/>
            <w:szCs w:val="22"/>
          </w:rPr>
          <w:t>Guidance on Retention of Records in Dental Practice</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38</w:t>
        </w:r>
      </w:hyperlink>
    </w:p>
    <w:p w14:paraId="666E68EF" w14:textId="5C31DAB8" w:rsidR="002E7579" w:rsidRDefault="00000000" w:rsidP="002E7579">
      <w:pPr>
        <w:rPr>
          <w:rFonts w:ascii="FS Elliot" w:hAnsi="FS Elliot" w:cs="Courier New"/>
          <w:sz w:val="22"/>
          <w:szCs w:val="22"/>
        </w:rPr>
      </w:pPr>
      <w:hyperlink w:anchor="Page_41" w:history="1">
        <w:r w:rsidR="002E7579" w:rsidRPr="002E7579">
          <w:rPr>
            <w:rStyle w:val="Hyperlink"/>
            <w:rFonts w:ascii="FS Elliot" w:hAnsi="FS Elliot" w:cs="Courier New"/>
            <w:sz w:val="22"/>
            <w:szCs w:val="22"/>
          </w:rPr>
          <w:t>Data Retention Schedule</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41</w:t>
        </w:r>
      </w:hyperlink>
    </w:p>
    <w:p w14:paraId="34BC87DE" w14:textId="0207954B" w:rsidR="002E7579" w:rsidRDefault="00000000" w:rsidP="002E7579">
      <w:pPr>
        <w:rPr>
          <w:rFonts w:ascii="FS Elliot" w:hAnsi="FS Elliot" w:cs="Courier New"/>
          <w:sz w:val="22"/>
          <w:szCs w:val="22"/>
        </w:rPr>
      </w:pPr>
      <w:hyperlink w:anchor="Page_43" w:history="1">
        <w:r w:rsidR="002E7579" w:rsidRPr="002E7579">
          <w:rPr>
            <w:rStyle w:val="Hyperlink"/>
            <w:rFonts w:ascii="FS Elliot" w:hAnsi="FS Elliot" w:cs="Courier New"/>
            <w:sz w:val="22"/>
            <w:szCs w:val="22"/>
          </w:rPr>
          <w:t>Cookies Policy</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43</w:t>
        </w:r>
      </w:hyperlink>
    </w:p>
    <w:p w14:paraId="3FB530D5" w14:textId="551AF93A" w:rsidR="002E7579" w:rsidRDefault="00000000" w:rsidP="002E7579">
      <w:pPr>
        <w:rPr>
          <w:rFonts w:ascii="FS Elliot" w:hAnsi="FS Elliot" w:cs="Courier New"/>
          <w:sz w:val="22"/>
          <w:szCs w:val="22"/>
        </w:rPr>
      </w:pPr>
      <w:hyperlink w:anchor="Page_45" w:history="1">
        <w:r w:rsidR="002E7579" w:rsidRPr="002E7579">
          <w:rPr>
            <w:rStyle w:val="Hyperlink"/>
            <w:rFonts w:ascii="FS Elliot" w:hAnsi="FS Elliot" w:cs="Courier New"/>
            <w:sz w:val="22"/>
            <w:szCs w:val="22"/>
          </w:rPr>
          <w:t>Cookie Policy Template</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45</w:t>
        </w:r>
      </w:hyperlink>
    </w:p>
    <w:p w14:paraId="251F2569" w14:textId="7FAB9A31" w:rsidR="002E7579" w:rsidRDefault="00000000" w:rsidP="002E7579">
      <w:pPr>
        <w:rPr>
          <w:rFonts w:ascii="FS Elliot" w:hAnsi="FS Elliot" w:cs="Courier New"/>
          <w:sz w:val="22"/>
          <w:szCs w:val="22"/>
        </w:rPr>
      </w:pPr>
      <w:hyperlink w:anchor="Page_47" w:history="1">
        <w:r w:rsidR="002E7579" w:rsidRPr="002E7579">
          <w:rPr>
            <w:rStyle w:val="Hyperlink"/>
            <w:rFonts w:ascii="FS Elliot" w:hAnsi="FS Elliot" w:cs="Courier New"/>
            <w:sz w:val="22"/>
            <w:szCs w:val="22"/>
          </w:rPr>
          <w:t>Information Security</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47</w:t>
        </w:r>
      </w:hyperlink>
    </w:p>
    <w:p w14:paraId="36EAF24E" w14:textId="5DBF7D77" w:rsidR="002E7579" w:rsidRDefault="00000000" w:rsidP="002E7579">
      <w:pPr>
        <w:rPr>
          <w:rFonts w:ascii="FS Elliot" w:hAnsi="FS Elliot" w:cs="Courier New"/>
          <w:sz w:val="22"/>
          <w:szCs w:val="22"/>
        </w:rPr>
      </w:pPr>
      <w:hyperlink w:anchor="Page_49" w:history="1">
        <w:r w:rsidR="002E7579" w:rsidRPr="002E7579">
          <w:rPr>
            <w:rStyle w:val="Hyperlink"/>
            <w:rFonts w:ascii="FS Elliot" w:hAnsi="FS Elliot" w:cs="Courier New"/>
            <w:sz w:val="22"/>
            <w:szCs w:val="22"/>
          </w:rPr>
          <w:t>Information Security Policy</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49</w:t>
        </w:r>
      </w:hyperlink>
    </w:p>
    <w:p w14:paraId="6E5E66E9" w14:textId="43D47A08" w:rsidR="002E7579" w:rsidRDefault="00000000" w:rsidP="002E7579">
      <w:pPr>
        <w:rPr>
          <w:rFonts w:ascii="FS Elliot" w:hAnsi="FS Elliot" w:cs="Courier New"/>
          <w:sz w:val="22"/>
          <w:szCs w:val="22"/>
        </w:rPr>
      </w:pPr>
      <w:hyperlink w:anchor="Page_53" w:history="1">
        <w:r w:rsidR="002E7579" w:rsidRPr="002E7579">
          <w:rPr>
            <w:rStyle w:val="Hyperlink"/>
            <w:rFonts w:ascii="FS Elliot" w:hAnsi="FS Elliot" w:cs="Courier New"/>
            <w:sz w:val="22"/>
            <w:szCs w:val="22"/>
          </w:rPr>
          <w:t>Data Protection Policy Statement</w:t>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r>
        <w:r w:rsidR="002E7579" w:rsidRPr="002E7579">
          <w:rPr>
            <w:rStyle w:val="Hyperlink"/>
            <w:rFonts w:ascii="FS Elliot" w:hAnsi="FS Elliot" w:cs="Courier New"/>
            <w:sz w:val="22"/>
            <w:szCs w:val="22"/>
          </w:rPr>
          <w:tab/>
          <w:t>53</w:t>
        </w:r>
      </w:hyperlink>
    </w:p>
    <w:p w14:paraId="369EEAE9" w14:textId="131DC81E" w:rsidR="002E7579" w:rsidRPr="002E7579" w:rsidRDefault="002E7579" w:rsidP="002E7579">
      <w:pPr>
        <w:rPr>
          <w:rStyle w:val="Hyperlink"/>
          <w:rFonts w:ascii="FS Elliot" w:hAnsi="FS Elliot" w:cs="Courier New"/>
          <w:sz w:val="22"/>
          <w:szCs w:val="22"/>
        </w:rPr>
      </w:pPr>
      <w:r>
        <w:rPr>
          <w:rFonts w:ascii="FS Elliot" w:hAnsi="FS Elliot" w:cs="Courier New"/>
          <w:sz w:val="22"/>
          <w:szCs w:val="22"/>
        </w:rPr>
        <w:fldChar w:fldCharType="begin"/>
      </w:r>
      <w:r>
        <w:rPr>
          <w:rFonts w:ascii="FS Elliot" w:hAnsi="FS Elliot" w:cs="Courier New"/>
          <w:sz w:val="22"/>
          <w:szCs w:val="22"/>
        </w:rPr>
        <w:instrText xml:space="preserve"> HYPERLINK  \l "Page_55" </w:instrText>
      </w:r>
      <w:r>
        <w:rPr>
          <w:rFonts w:ascii="FS Elliot" w:hAnsi="FS Elliot" w:cs="Courier New"/>
          <w:sz w:val="22"/>
          <w:szCs w:val="22"/>
        </w:rPr>
      </w:r>
      <w:r>
        <w:rPr>
          <w:rFonts w:ascii="FS Elliot" w:hAnsi="FS Elliot" w:cs="Courier New"/>
          <w:sz w:val="22"/>
          <w:szCs w:val="22"/>
        </w:rPr>
        <w:fldChar w:fldCharType="separate"/>
      </w:r>
      <w:r w:rsidRPr="002E7579">
        <w:rPr>
          <w:rStyle w:val="Hyperlink"/>
          <w:rFonts w:ascii="FS Elliot" w:hAnsi="FS Elliot" w:cs="Courier New"/>
          <w:sz w:val="22"/>
          <w:szCs w:val="22"/>
        </w:rPr>
        <w:t>Social Media</w:t>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r>
      <w:r w:rsidRPr="002E7579">
        <w:rPr>
          <w:rStyle w:val="Hyperlink"/>
          <w:rFonts w:ascii="FS Elliot" w:hAnsi="FS Elliot" w:cs="Courier New"/>
          <w:sz w:val="22"/>
          <w:szCs w:val="22"/>
        </w:rPr>
        <w:tab/>
        <w:t>55</w:t>
      </w:r>
    </w:p>
    <w:p w14:paraId="7D2104BE" w14:textId="25B91054" w:rsidR="00713AAC" w:rsidRDefault="00713AAC">
      <w:pPr>
        <w:rPr>
          <w:rFonts w:ascii="FS Elliot" w:hAnsi="FS Elliot" w:cs="Courier New"/>
          <w:sz w:val="22"/>
          <w:szCs w:val="22"/>
        </w:rPr>
      </w:pPr>
      <w:r w:rsidRPr="002E7579">
        <w:rPr>
          <w:rStyle w:val="Hyperlink"/>
          <w:rFonts w:ascii="FS Elliot" w:hAnsi="FS Elliot" w:cs="Courier New"/>
          <w:sz w:val="22"/>
          <w:szCs w:val="22"/>
        </w:rPr>
        <w:br w:type="page"/>
      </w:r>
      <w:r w:rsidR="002E7579">
        <w:rPr>
          <w:rFonts w:ascii="FS Elliot" w:hAnsi="FS Elliot" w:cs="Courier New"/>
          <w:sz w:val="22"/>
          <w:szCs w:val="22"/>
        </w:rPr>
        <w:fldChar w:fldCharType="end"/>
      </w:r>
    </w:p>
    <w:p w14:paraId="02636CE9" w14:textId="77777777" w:rsidR="00233F46" w:rsidRPr="0084321A" w:rsidRDefault="00233F46" w:rsidP="00233F4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1" w:name="Page_4"/>
      <w:bookmarkEnd w:id="0"/>
      <w:r w:rsidRPr="0084321A">
        <w:rPr>
          <w:rFonts w:ascii="FS Elliot" w:eastAsiaTheme="majorEastAsia" w:hAnsi="FS Elliot" w:cstheme="majorBidi"/>
          <w:b/>
          <w:bCs/>
          <w:iCs/>
          <w:spacing w:val="5"/>
          <w:sz w:val="24"/>
          <w:szCs w:val="24"/>
          <w:lang w:eastAsia="en-US"/>
        </w:rPr>
        <w:lastRenderedPageBreak/>
        <w:t>Introduction</w:t>
      </w:r>
    </w:p>
    <w:bookmarkEnd w:id="1"/>
    <w:p w14:paraId="3B55E19D"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39E82649" w14:textId="7B00A6AC" w:rsidR="00233F46"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The General Data </w:t>
      </w:r>
      <w:proofErr w:type="gramStart"/>
      <w:r w:rsidRPr="0084321A">
        <w:rPr>
          <w:rFonts w:ascii="FS Elliot" w:eastAsiaTheme="minorHAnsi" w:hAnsi="FS Elliot" w:cstheme="minorBidi"/>
          <w:sz w:val="22"/>
          <w:szCs w:val="22"/>
          <w:lang w:eastAsia="en-US"/>
        </w:rPr>
        <w:t>protection</w:t>
      </w:r>
      <w:proofErr w:type="gramEnd"/>
      <w:r w:rsidRPr="0084321A">
        <w:rPr>
          <w:rFonts w:ascii="FS Elliot" w:eastAsiaTheme="minorHAnsi" w:hAnsi="FS Elliot" w:cstheme="minorBidi"/>
          <w:sz w:val="22"/>
          <w:szCs w:val="22"/>
          <w:lang w:eastAsia="en-US"/>
        </w:rPr>
        <w:t xml:space="preserve"> Regulations (GDPR) were adopted and issued by the EU in May 2016, giving all Member States two year </w:t>
      </w:r>
      <w:r w:rsidRPr="00207FD4">
        <w:rPr>
          <w:rFonts w:ascii="FS Elliot" w:eastAsiaTheme="minorHAnsi" w:hAnsi="FS Elliot" w:cstheme="minorBidi"/>
          <w:sz w:val="22"/>
          <w:szCs w:val="22"/>
          <w:lang w:eastAsia="en-US"/>
        </w:rPr>
        <w:t>to comply</w:t>
      </w:r>
      <w:r w:rsidR="0029380D" w:rsidRPr="00207FD4">
        <w:rPr>
          <w:rFonts w:ascii="FS Elliot" w:eastAsiaTheme="minorHAnsi" w:hAnsi="FS Elliot" w:cstheme="minorBidi"/>
          <w:sz w:val="22"/>
          <w:szCs w:val="22"/>
          <w:lang w:eastAsia="en-US"/>
        </w:rPr>
        <w:t>. The new Data Protection Act 2</w:t>
      </w:r>
      <w:r w:rsidR="00305CB4" w:rsidRPr="00207FD4">
        <w:rPr>
          <w:rFonts w:ascii="FS Elliot" w:eastAsiaTheme="minorHAnsi" w:hAnsi="FS Elliot" w:cstheme="minorBidi"/>
          <w:sz w:val="22"/>
          <w:szCs w:val="22"/>
          <w:lang w:eastAsia="en-US"/>
        </w:rPr>
        <w:t>018</w:t>
      </w:r>
      <w:r w:rsidR="0029380D" w:rsidRPr="00207FD4">
        <w:rPr>
          <w:rFonts w:ascii="FS Elliot" w:eastAsiaTheme="minorHAnsi" w:hAnsi="FS Elliot" w:cstheme="minorBidi"/>
          <w:sz w:val="22"/>
          <w:szCs w:val="22"/>
          <w:lang w:eastAsia="en-US"/>
        </w:rPr>
        <w:t xml:space="preserve"> incorporated the new provisions of GDPR and </w:t>
      </w:r>
      <w:r w:rsidR="00305CB4" w:rsidRPr="00207FD4">
        <w:rPr>
          <w:rFonts w:ascii="FS Elliot" w:eastAsiaTheme="minorHAnsi" w:hAnsi="FS Elliot" w:cstheme="minorBidi"/>
          <w:sz w:val="22"/>
          <w:szCs w:val="22"/>
          <w:lang w:eastAsia="en-US"/>
        </w:rPr>
        <w:t>this</w:t>
      </w:r>
      <w:r w:rsidR="0029380D" w:rsidRPr="00207FD4">
        <w:rPr>
          <w:rFonts w:ascii="FS Elliot" w:eastAsiaTheme="minorHAnsi" w:hAnsi="FS Elliot" w:cstheme="minorBidi"/>
          <w:sz w:val="22"/>
          <w:szCs w:val="22"/>
          <w:lang w:eastAsia="en-US"/>
        </w:rPr>
        <w:t xml:space="preserve"> </w:t>
      </w:r>
      <w:r w:rsidR="0095437A" w:rsidRPr="00207FD4">
        <w:rPr>
          <w:rFonts w:ascii="FS Elliot" w:eastAsiaTheme="minorHAnsi" w:hAnsi="FS Elliot" w:cstheme="minorBidi"/>
          <w:sz w:val="22"/>
          <w:szCs w:val="22"/>
          <w:lang w:eastAsia="en-US"/>
        </w:rPr>
        <w:t>came into force</w:t>
      </w:r>
      <w:r w:rsidR="00586ECF" w:rsidRPr="00207FD4">
        <w:rPr>
          <w:rFonts w:ascii="FS Elliot" w:eastAsiaTheme="minorHAnsi" w:hAnsi="FS Elliot" w:cstheme="minorBidi"/>
          <w:sz w:val="22"/>
          <w:szCs w:val="22"/>
          <w:lang w:eastAsia="en-US"/>
        </w:rPr>
        <w:t xml:space="preserve"> on</w:t>
      </w:r>
      <w:r w:rsidR="0029380D" w:rsidRPr="00207FD4">
        <w:rPr>
          <w:rFonts w:ascii="FS Elliot" w:eastAsiaTheme="minorHAnsi" w:hAnsi="FS Elliot" w:cstheme="minorBidi"/>
          <w:sz w:val="22"/>
          <w:szCs w:val="22"/>
          <w:lang w:eastAsia="en-US"/>
        </w:rPr>
        <w:t xml:space="preserve"> 25</w:t>
      </w:r>
      <w:r w:rsidR="0029380D" w:rsidRPr="00207FD4">
        <w:rPr>
          <w:rFonts w:ascii="FS Elliot" w:eastAsiaTheme="minorHAnsi" w:hAnsi="FS Elliot" w:cstheme="minorBidi"/>
          <w:sz w:val="22"/>
          <w:szCs w:val="22"/>
          <w:vertAlign w:val="superscript"/>
          <w:lang w:eastAsia="en-US"/>
        </w:rPr>
        <w:t>th</w:t>
      </w:r>
      <w:r w:rsidR="0029380D" w:rsidRPr="00207FD4">
        <w:rPr>
          <w:rFonts w:ascii="FS Elliot" w:eastAsiaTheme="minorHAnsi" w:hAnsi="FS Elliot" w:cstheme="minorBidi"/>
          <w:sz w:val="22"/>
          <w:szCs w:val="22"/>
          <w:lang w:eastAsia="en-US"/>
        </w:rPr>
        <w:t xml:space="preserve"> May 2018.</w:t>
      </w:r>
    </w:p>
    <w:p w14:paraId="58DB6968" w14:textId="7467AB78" w:rsidR="00EA05F5" w:rsidRDefault="00EA05F5" w:rsidP="00233F46">
      <w:pPr>
        <w:jc w:val="both"/>
        <w:rPr>
          <w:rFonts w:ascii="FS Elliot" w:eastAsiaTheme="minorHAnsi" w:hAnsi="FS Elliot" w:cstheme="minorBidi"/>
          <w:sz w:val="22"/>
          <w:szCs w:val="22"/>
          <w:lang w:eastAsia="en-US"/>
        </w:rPr>
      </w:pPr>
    </w:p>
    <w:p w14:paraId="482A21FD" w14:textId="77777777" w:rsidR="00EA05F5" w:rsidRPr="0084321A" w:rsidRDefault="00EA05F5" w:rsidP="00233F46">
      <w:pPr>
        <w:jc w:val="both"/>
        <w:rPr>
          <w:rFonts w:ascii="FS Elliot" w:eastAsiaTheme="minorHAnsi" w:hAnsi="FS Elliot" w:cstheme="minorBidi"/>
          <w:sz w:val="22"/>
          <w:szCs w:val="22"/>
          <w:lang w:eastAsia="en-US"/>
        </w:rPr>
      </w:pPr>
    </w:p>
    <w:p w14:paraId="1A1182C8" w14:textId="74DCA360"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Whilst dental practices will already be conversant with the requirements and significance of the Data Protection Act 1998, this new Legislation introduce</w:t>
      </w:r>
      <w:r w:rsidR="008D5D80">
        <w:rPr>
          <w:rFonts w:ascii="FS Elliot" w:eastAsiaTheme="minorHAnsi" w:hAnsi="FS Elliot" w:cstheme="minorBidi"/>
          <w:sz w:val="22"/>
          <w:szCs w:val="22"/>
          <w:lang w:eastAsia="en-US"/>
        </w:rPr>
        <w:t>d</w:t>
      </w:r>
      <w:r w:rsidRPr="0084321A">
        <w:rPr>
          <w:rFonts w:ascii="FS Elliot" w:eastAsiaTheme="minorHAnsi" w:hAnsi="FS Elliot" w:cstheme="minorBidi"/>
          <w:sz w:val="22"/>
          <w:szCs w:val="22"/>
          <w:lang w:eastAsia="en-US"/>
        </w:rPr>
        <w:t xml:space="preserve"> some changes that data controllers </w:t>
      </w:r>
      <w:r w:rsidR="008D5D80">
        <w:rPr>
          <w:rFonts w:ascii="FS Elliot" w:eastAsiaTheme="minorHAnsi" w:hAnsi="FS Elliot" w:cstheme="minorBidi"/>
          <w:sz w:val="22"/>
          <w:szCs w:val="22"/>
          <w:lang w:eastAsia="en-US"/>
        </w:rPr>
        <w:t>should have adopted.</w:t>
      </w:r>
      <w:r w:rsidRPr="0084321A">
        <w:rPr>
          <w:rFonts w:ascii="FS Elliot" w:eastAsiaTheme="minorHAnsi" w:hAnsi="FS Elliot" w:cstheme="minorBidi"/>
          <w:sz w:val="22"/>
          <w:szCs w:val="22"/>
          <w:lang w:eastAsia="en-US"/>
        </w:rPr>
        <w:t xml:space="preserve">  The Information Commissioner’s Office, (ICO), have issued a “12-step Guide” to the GDPR which should be followed as a starting point.</w:t>
      </w:r>
    </w:p>
    <w:p w14:paraId="2CD2F857" w14:textId="77777777" w:rsidR="00233F46" w:rsidRPr="0084321A" w:rsidRDefault="00233F46" w:rsidP="00233F46">
      <w:pPr>
        <w:jc w:val="both"/>
        <w:rPr>
          <w:rFonts w:ascii="FS Elliot" w:eastAsiaTheme="minorHAnsi" w:hAnsi="FS Elliot" w:cstheme="minorBidi"/>
          <w:sz w:val="22"/>
          <w:szCs w:val="22"/>
          <w:lang w:eastAsia="en-US"/>
        </w:rPr>
      </w:pPr>
    </w:p>
    <w:p w14:paraId="348DF899"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The resources available within this manual are designed to support you in complying with the requirements of the new Act and are tailored towards the needs of primary dental care practices.  This document and its content, are produced solely and exclusively for the use of member dentists and their authorised practice staff who are permitted to download, print and amend to suit their personal circumstances and for use in their own practice(s) only.  Whilst it is believed that these documents are a reasonable interpretation of the requirements of all relevant legislation and are produced in good faith, Denplan Limited (trading as Simplyhealth Professionals) has no liability for any errors or admissions. It is your responsibility to check and ensure that any documents adapted and used by you meet your own specific practice needs. </w:t>
      </w:r>
    </w:p>
    <w:p w14:paraId="4586DB00" w14:textId="77777777" w:rsidR="00233F46" w:rsidRPr="0084321A" w:rsidRDefault="00233F46" w:rsidP="00233F46">
      <w:pPr>
        <w:jc w:val="both"/>
        <w:rPr>
          <w:rFonts w:ascii="FS Elliot" w:eastAsiaTheme="minorHAnsi" w:hAnsi="FS Elliot" w:cstheme="minorBidi"/>
          <w:sz w:val="22"/>
          <w:szCs w:val="22"/>
          <w:lang w:eastAsia="en-US"/>
        </w:rPr>
      </w:pPr>
    </w:p>
    <w:p w14:paraId="618C6B89"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Further guidance should be obtained from the Information Commissioner’s Office website at: </w:t>
      </w:r>
      <w:hyperlink r:id="rId8" w:history="1">
        <w:r w:rsidRPr="0084321A">
          <w:rPr>
            <w:rFonts w:ascii="FS Elliot" w:eastAsiaTheme="minorHAnsi" w:hAnsi="FS Elliot" w:cstheme="minorBidi"/>
            <w:color w:val="0000FF"/>
            <w:sz w:val="22"/>
            <w:szCs w:val="22"/>
            <w:u w:val="single"/>
            <w:lang w:eastAsia="en-US"/>
          </w:rPr>
          <w:t>https://ico.org.uk/</w:t>
        </w:r>
      </w:hyperlink>
    </w:p>
    <w:p w14:paraId="63064D1F" w14:textId="77777777" w:rsidR="00233F46" w:rsidRPr="0084321A" w:rsidRDefault="00233F46" w:rsidP="00233F46">
      <w:pPr>
        <w:jc w:val="both"/>
        <w:rPr>
          <w:rFonts w:ascii="FS Elliot" w:eastAsiaTheme="minorHAnsi" w:hAnsi="FS Elliot" w:cstheme="minorBidi"/>
          <w:sz w:val="22"/>
          <w:szCs w:val="22"/>
          <w:lang w:eastAsia="en-US"/>
        </w:rPr>
      </w:pPr>
    </w:p>
    <w:p w14:paraId="03C97CC0"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The Data Protection Network also publishes views, analysis, generic practical resources and supportive guides, developed and edited by data protection specialists. The website is: </w:t>
      </w:r>
      <w:hyperlink r:id="rId9" w:history="1">
        <w:r w:rsidRPr="0084321A">
          <w:rPr>
            <w:rFonts w:ascii="FS Elliot" w:eastAsiaTheme="minorHAnsi" w:hAnsi="FS Elliot" w:cstheme="minorBidi"/>
            <w:color w:val="0000FF"/>
            <w:sz w:val="22"/>
            <w:szCs w:val="22"/>
            <w:u w:val="single"/>
            <w:lang w:eastAsia="en-US"/>
          </w:rPr>
          <w:t>https://www.dpnetwork.org.uk/founding-partners/</w:t>
        </w:r>
      </w:hyperlink>
    </w:p>
    <w:p w14:paraId="63C38719" w14:textId="77777777" w:rsidR="00233F46" w:rsidRPr="0084321A" w:rsidRDefault="00233F46" w:rsidP="00B7373F">
      <w:pPr>
        <w:numPr>
          <w:ilvl w:val="0"/>
          <w:numId w:val="25"/>
        </w:numPr>
        <w:spacing w:after="160" w:line="259" w:lineRule="auto"/>
        <w:contextualSpacing/>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br w:type="page"/>
      </w:r>
    </w:p>
    <w:p w14:paraId="4F034A4D" w14:textId="77777777" w:rsidR="00233F46" w:rsidRPr="0084321A" w:rsidRDefault="00233F46" w:rsidP="00233F4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2" w:name="_Toc19280439"/>
      <w:bookmarkStart w:id="3" w:name="Page_5"/>
      <w:r w:rsidRPr="0084321A">
        <w:rPr>
          <w:rFonts w:ascii="FS Elliot" w:eastAsiaTheme="majorEastAsia" w:hAnsi="FS Elliot" w:cstheme="majorBidi"/>
          <w:b/>
          <w:bCs/>
          <w:iCs/>
          <w:spacing w:val="5"/>
          <w:sz w:val="24"/>
          <w:szCs w:val="24"/>
          <w:lang w:eastAsia="en-US"/>
        </w:rPr>
        <w:lastRenderedPageBreak/>
        <w:t>Data Protection in Dental Practice</w:t>
      </w:r>
      <w:bookmarkEnd w:id="2"/>
    </w:p>
    <w:bookmarkEnd w:id="3"/>
    <w:p w14:paraId="4C4641D7"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3E58B517" w14:textId="4C66480B" w:rsidR="00233F46" w:rsidRPr="0084321A" w:rsidRDefault="004F1EBC" w:rsidP="00233F46">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On </w:t>
      </w:r>
      <w:r w:rsidR="002C665B">
        <w:rPr>
          <w:rFonts w:ascii="FS Elliot" w:eastAsiaTheme="minorHAnsi" w:hAnsi="FS Elliot" w:cstheme="minorBidi"/>
          <w:sz w:val="22"/>
          <w:szCs w:val="22"/>
          <w:lang w:eastAsia="en-US"/>
        </w:rPr>
        <w:t>the 25</w:t>
      </w:r>
      <w:r w:rsidR="002C665B" w:rsidRPr="002C665B">
        <w:rPr>
          <w:rFonts w:ascii="FS Elliot" w:eastAsiaTheme="minorHAnsi" w:hAnsi="FS Elliot" w:cstheme="minorBidi"/>
          <w:sz w:val="22"/>
          <w:szCs w:val="22"/>
          <w:vertAlign w:val="superscript"/>
          <w:lang w:eastAsia="en-US"/>
        </w:rPr>
        <w:t>th</w:t>
      </w:r>
      <w:r w:rsidR="002C665B">
        <w:rPr>
          <w:rFonts w:ascii="FS Elliot" w:eastAsiaTheme="minorHAnsi" w:hAnsi="FS Elliot" w:cstheme="minorBidi"/>
          <w:sz w:val="22"/>
          <w:szCs w:val="22"/>
          <w:lang w:eastAsia="en-US"/>
        </w:rPr>
        <w:t xml:space="preserve"> Of May 2018 t</w:t>
      </w:r>
      <w:r w:rsidR="00233F46" w:rsidRPr="0084321A">
        <w:rPr>
          <w:rFonts w:ascii="FS Elliot" w:eastAsiaTheme="minorHAnsi" w:hAnsi="FS Elliot" w:cstheme="minorBidi"/>
          <w:sz w:val="22"/>
          <w:szCs w:val="22"/>
          <w:lang w:eastAsia="en-US"/>
        </w:rPr>
        <w:t xml:space="preserve">he Data Protection Act 1998 </w:t>
      </w:r>
      <w:r w:rsidR="002C665B">
        <w:rPr>
          <w:rFonts w:ascii="FS Elliot" w:eastAsiaTheme="minorHAnsi" w:hAnsi="FS Elliot" w:cstheme="minorBidi"/>
          <w:sz w:val="22"/>
          <w:szCs w:val="22"/>
          <w:lang w:eastAsia="en-US"/>
        </w:rPr>
        <w:t>was</w:t>
      </w:r>
      <w:r w:rsidR="00233F46" w:rsidRPr="0084321A">
        <w:rPr>
          <w:rFonts w:ascii="FS Elliot" w:eastAsiaTheme="minorHAnsi" w:hAnsi="FS Elliot" w:cstheme="minorBidi"/>
          <w:sz w:val="22"/>
          <w:szCs w:val="22"/>
          <w:lang w:eastAsia="en-US"/>
        </w:rPr>
        <w:t xml:space="preserve"> superseded by the EU General Data Protection Regulation (GDPR) and the Data Protection Act 2018 (DPA18).  This significantly extends the former Act in line with global advances in digital data processing, and affects all organisations, including dental practices.</w:t>
      </w:r>
    </w:p>
    <w:p w14:paraId="6C2800FB" w14:textId="77777777" w:rsidR="00233F46" w:rsidRPr="0084321A" w:rsidRDefault="00233F46" w:rsidP="00233F46">
      <w:pPr>
        <w:jc w:val="both"/>
        <w:rPr>
          <w:rFonts w:ascii="FS Elliot" w:eastAsiaTheme="minorHAnsi" w:hAnsi="FS Elliot" w:cstheme="minorBidi"/>
          <w:sz w:val="22"/>
          <w:szCs w:val="22"/>
          <w:lang w:eastAsia="en-US"/>
        </w:rPr>
      </w:pPr>
    </w:p>
    <w:p w14:paraId="55BA7DEA"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Dentists must also observe:  the General Dental Council’s Standards (4.1 to 4.5); the Access to Health Records Act 1990 (AHR); the Privacy and Electronic Communications Regulations 2011 (PECR); and (for NHS contract holders) the Freedom of Information Act 2000 (FOIA).</w:t>
      </w:r>
    </w:p>
    <w:p w14:paraId="6E7D6707"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5BE65C65"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ajorEastAsia" w:hAnsi="FS Elliot" w:cstheme="majorBidi"/>
          <w:b/>
          <w:sz w:val="22"/>
          <w:szCs w:val="22"/>
          <w:lang w:eastAsia="en-US"/>
        </w:rPr>
        <w:t>The GDPR and DPA18</w:t>
      </w:r>
      <w:r w:rsidRPr="0084321A">
        <w:rPr>
          <w:rFonts w:ascii="FS Elliot" w:eastAsiaTheme="minorHAnsi" w:hAnsi="FS Elliot" w:cstheme="minorBidi"/>
          <w:b/>
          <w:sz w:val="22"/>
          <w:szCs w:val="22"/>
          <w:lang w:eastAsia="en-US"/>
        </w:rPr>
        <w:t xml:space="preserve"> </w:t>
      </w:r>
      <w:r w:rsidRPr="0084321A">
        <w:rPr>
          <w:rFonts w:ascii="FS Elliot" w:eastAsiaTheme="minorHAnsi" w:hAnsi="FS Elliot" w:cstheme="minorBidi"/>
          <w:sz w:val="22"/>
          <w:szCs w:val="22"/>
          <w:lang w:eastAsia="en-US"/>
        </w:rPr>
        <w:t xml:space="preserve">requires that all Data Controllers must (see </w:t>
      </w:r>
      <w:hyperlink r:id="rId10" w:history="1">
        <w:r w:rsidRPr="0084321A">
          <w:rPr>
            <w:rFonts w:ascii="FS Elliot" w:eastAsiaTheme="minorHAnsi" w:hAnsi="FS Elliot" w:cstheme="minorBidi"/>
            <w:color w:val="0000FF"/>
            <w:sz w:val="22"/>
            <w:szCs w:val="22"/>
            <w:u w:val="single"/>
            <w:lang w:eastAsia="en-US"/>
          </w:rPr>
          <w:t>www.ico.org.uk</w:t>
        </w:r>
      </w:hyperlink>
      <w:r w:rsidRPr="0084321A">
        <w:rPr>
          <w:rFonts w:ascii="FS Elliot" w:eastAsiaTheme="minorHAnsi" w:hAnsi="FS Elliot" w:cstheme="minorBidi"/>
          <w:sz w:val="22"/>
          <w:szCs w:val="22"/>
          <w:lang w:eastAsia="en-US"/>
        </w:rPr>
        <w:t>):</w:t>
      </w:r>
    </w:p>
    <w:p w14:paraId="2F737B6A" w14:textId="77777777" w:rsidR="00233F46" w:rsidRPr="0084321A" w:rsidRDefault="00233F46" w:rsidP="00B7373F">
      <w:pPr>
        <w:numPr>
          <w:ilvl w:val="0"/>
          <w:numId w:val="1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Process data which can directly or indirectly identify a living individual in accordance with the law and have a Policy for so doing</w:t>
      </w:r>
    </w:p>
    <w:p w14:paraId="7C525A7C" w14:textId="77777777" w:rsidR="00233F46" w:rsidRPr="0084321A" w:rsidRDefault="00233F46" w:rsidP="00B7373F">
      <w:pPr>
        <w:numPr>
          <w:ilvl w:val="0"/>
          <w:numId w:val="1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Have a Lawful Basis for such processing</w:t>
      </w:r>
    </w:p>
    <w:p w14:paraId="7E664419" w14:textId="77777777" w:rsidR="00233F46" w:rsidRPr="0084321A" w:rsidRDefault="00233F46" w:rsidP="00B7373F">
      <w:pPr>
        <w:numPr>
          <w:ilvl w:val="0"/>
          <w:numId w:val="1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Publish to Data Subjects a Privacy Notice setting out the scope of processing and Subjects’ rights</w:t>
      </w:r>
    </w:p>
    <w:p w14:paraId="344F796E" w14:textId="77777777" w:rsidR="00233F46" w:rsidRPr="0084321A" w:rsidRDefault="00233F46" w:rsidP="00B7373F">
      <w:pPr>
        <w:numPr>
          <w:ilvl w:val="0"/>
          <w:numId w:val="1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Have a process to allow Data Subjects to access their data within a set timeframe, and without charge</w:t>
      </w:r>
    </w:p>
    <w:p w14:paraId="67F23EA9" w14:textId="77777777" w:rsidR="00233F46" w:rsidRPr="0084321A" w:rsidRDefault="00233F46" w:rsidP="00B7373F">
      <w:pPr>
        <w:numPr>
          <w:ilvl w:val="0"/>
          <w:numId w:val="1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Hold and process data securely and set out retention periods</w:t>
      </w:r>
    </w:p>
    <w:p w14:paraId="5BAE9E8B" w14:textId="77777777" w:rsidR="00233F46" w:rsidRPr="0084321A" w:rsidRDefault="00233F46" w:rsidP="00B7373F">
      <w:pPr>
        <w:numPr>
          <w:ilvl w:val="0"/>
          <w:numId w:val="1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Register with the Information Commissioner and pay a fee</w:t>
      </w:r>
    </w:p>
    <w:p w14:paraId="550518C1"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3F939149"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b/>
          <w:sz w:val="22"/>
          <w:szCs w:val="22"/>
          <w:lang w:eastAsia="en-US"/>
        </w:rPr>
        <w:t>The GDC</w:t>
      </w:r>
      <w:r w:rsidRPr="0084321A">
        <w:rPr>
          <w:rFonts w:ascii="FS Elliot" w:eastAsiaTheme="minorHAnsi" w:hAnsi="FS Elliot" w:cstheme="minorBidi"/>
          <w:sz w:val="22"/>
          <w:szCs w:val="22"/>
          <w:lang w:eastAsia="en-US"/>
        </w:rPr>
        <w:t xml:space="preserve"> requires (see: </w:t>
      </w:r>
      <w:hyperlink r:id="rId11" w:history="1">
        <w:r w:rsidRPr="0084321A">
          <w:rPr>
            <w:rFonts w:ascii="FS Elliot" w:eastAsiaTheme="minorHAnsi" w:hAnsi="FS Elliot" w:cstheme="minorBidi"/>
            <w:color w:val="0000FF"/>
            <w:sz w:val="22"/>
            <w:szCs w:val="22"/>
            <w:u w:val="single"/>
            <w:lang w:eastAsia="en-US"/>
          </w:rPr>
          <w:t>www.gdc-uk.org/professionals/standards</w:t>
        </w:r>
      </w:hyperlink>
      <w:r w:rsidRPr="0084321A">
        <w:rPr>
          <w:rFonts w:ascii="FS Elliot" w:eastAsiaTheme="minorHAnsi" w:hAnsi="FS Elliot" w:cstheme="minorBidi"/>
          <w:sz w:val="22"/>
          <w:szCs w:val="22"/>
          <w:lang w:eastAsia="en-US"/>
        </w:rPr>
        <w:t>) all registrants to:</w:t>
      </w:r>
    </w:p>
    <w:p w14:paraId="1B3969F3" w14:textId="77777777" w:rsidR="00233F46" w:rsidRPr="0084321A" w:rsidRDefault="00233F46" w:rsidP="00B7373F">
      <w:pPr>
        <w:numPr>
          <w:ilvl w:val="0"/>
          <w:numId w:val="1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Maintain complete, clear, accurate and current patient records</w:t>
      </w:r>
    </w:p>
    <w:p w14:paraId="04A24D3F" w14:textId="77777777" w:rsidR="00233F46" w:rsidRPr="0084321A" w:rsidRDefault="00233F46" w:rsidP="00B7373F">
      <w:pPr>
        <w:numPr>
          <w:ilvl w:val="0"/>
          <w:numId w:val="1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Keep all patient details confidential</w:t>
      </w:r>
    </w:p>
    <w:p w14:paraId="617A25AE" w14:textId="77777777" w:rsidR="00233F46" w:rsidRPr="0084321A" w:rsidRDefault="00233F46" w:rsidP="00B7373F">
      <w:pPr>
        <w:numPr>
          <w:ilvl w:val="0"/>
          <w:numId w:val="1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Permit patients to access their records</w:t>
      </w:r>
    </w:p>
    <w:p w14:paraId="26045C1B" w14:textId="77777777" w:rsidR="00233F46" w:rsidRPr="0084321A" w:rsidRDefault="00233F46" w:rsidP="00B7373F">
      <w:pPr>
        <w:numPr>
          <w:ilvl w:val="0"/>
          <w:numId w:val="1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Store records securely</w:t>
      </w:r>
    </w:p>
    <w:p w14:paraId="104E2DC3"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223E3CED" w14:textId="4F8D3700"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b/>
          <w:sz w:val="22"/>
          <w:szCs w:val="22"/>
          <w:lang w:eastAsia="en-US"/>
        </w:rPr>
        <w:t xml:space="preserve">The </w:t>
      </w:r>
      <w:r w:rsidR="00B32C77">
        <w:rPr>
          <w:rFonts w:ascii="FS Elliot" w:eastAsiaTheme="minorHAnsi" w:hAnsi="FS Elliot" w:cstheme="minorBidi"/>
          <w:b/>
          <w:sz w:val="22"/>
          <w:szCs w:val="22"/>
          <w:lang w:eastAsia="en-US"/>
        </w:rPr>
        <w:t>Access to Health Records A</w:t>
      </w:r>
      <w:r w:rsidR="006A28E6">
        <w:rPr>
          <w:rFonts w:ascii="FS Elliot" w:eastAsiaTheme="minorHAnsi" w:hAnsi="FS Elliot" w:cstheme="minorBidi"/>
          <w:b/>
          <w:sz w:val="22"/>
          <w:szCs w:val="22"/>
          <w:lang w:eastAsia="en-US"/>
        </w:rPr>
        <w:t>CT 1990 (</w:t>
      </w:r>
      <w:r w:rsidRPr="0084321A">
        <w:rPr>
          <w:rFonts w:ascii="FS Elliot" w:eastAsiaTheme="minorHAnsi" w:hAnsi="FS Elliot" w:cstheme="minorBidi"/>
          <w:b/>
          <w:sz w:val="22"/>
          <w:szCs w:val="22"/>
          <w:lang w:eastAsia="en-US"/>
        </w:rPr>
        <w:t>AHR</w:t>
      </w:r>
      <w:r w:rsidR="006A28E6">
        <w:rPr>
          <w:rFonts w:ascii="FS Elliot" w:eastAsiaTheme="minorHAnsi" w:hAnsi="FS Elliot" w:cstheme="minorBidi"/>
          <w:b/>
          <w:sz w:val="22"/>
          <w:szCs w:val="22"/>
          <w:lang w:eastAsia="en-US"/>
        </w:rPr>
        <w:t>)</w:t>
      </w:r>
      <w:r w:rsidRPr="0084321A">
        <w:rPr>
          <w:rFonts w:ascii="FS Elliot" w:eastAsiaTheme="minorHAnsi" w:hAnsi="FS Elliot" w:cstheme="minorBidi"/>
          <w:sz w:val="22"/>
          <w:szCs w:val="22"/>
          <w:lang w:eastAsia="en-US"/>
        </w:rPr>
        <w:t xml:space="preserve"> requires:</w:t>
      </w:r>
    </w:p>
    <w:p w14:paraId="48B41495" w14:textId="77777777" w:rsidR="00233F46" w:rsidRPr="0084321A" w:rsidRDefault="00233F46" w:rsidP="00B7373F">
      <w:pPr>
        <w:numPr>
          <w:ilvl w:val="0"/>
          <w:numId w:val="15"/>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That patients have access to their health records and…</w:t>
      </w:r>
    </w:p>
    <w:p w14:paraId="3F8672B8" w14:textId="77777777" w:rsidR="00233F46" w:rsidRPr="0084321A" w:rsidRDefault="00233F46" w:rsidP="00B7373F">
      <w:pPr>
        <w:numPr>
          <w:ilvl w:val="0"/>
          <w:numId w:val="15"/>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…this right extends to the representatives of a deceased patient</w:t>
      </w:r>
    </w:p>
    <w:p w14:paraId="13BD1033" w14:textId="20A87016" w:rsidR="00713AAC" w:rsidRDefault="00713AAC" w:rsidP="00713AAC">
      <w:pPr>
        <w:rPr>
          <w:rFonts w:ascii="FS Elliot" w:hAnsi="FS Elliot" w:cs="Courier New"/>
          <w:sz w:val="22"/>
          <w:szCs w:val="22"/>
        </w:rPr>
      </w:pPr>
    </w:p>
    <w:p w14:paraId="78E0BA8E" w14:textId="6061CD20" w:rsidR="00233F46" w:rsidRDefault="00233F46" w:rsidP="00713AAC">
      <w:pPr>
        <w:rPr>
          <w:rFonts w:ascii="FS Elliot" w:hAnsi="FS Elliot" w:cs="Courier New"/>
          <w:sz w:val="22"/>
          <w:szCs w:val="22"/>
        </w:rPr>
      </w:pPr>
    </w:p>
    <w:p w14:paraId="23072210" w14:textId="63B286B1" w:rsidR="00233F46" w:rsidRDefault="00233F46" w:rsidP="00713AAC">
      <w:pPr>
        <w:rPr>
          <w:rFonts w:ascii="FS Elliot" w:hAnsi="FS Elliot" w:cs="Courier New"/>
          <w:sz w:val="22"/>
          <w:szCs w:val="22"/>
        </w:rPr>
      </w:pPr>
    </w:p>
    <w:p w14:paraId="52E62E0F" w14:textId="6381D5A8" w:rsidR="00233F46" w:rsidRDefault="00233F46" w:rsidP="00713AAC">
      <w:pPr>
        <w:rPr>
          <w:rFonts w:ascii="FS Elliot" w:hAnsi="FS Elliot" w:cs="Courier New"/>
          <w:sz w:val="22"/>
          <w:szCs w:val="22"/>
        </w:rPr>
      </w:pPr>
    </w:p>
    <w:p w14:paraId="69E21589" w14:textId="2D2C4663" w:rsidR="00233F46" w:rsidRPr="0084321A" w:rsidRDefault="006A28E6" w:rsidP="00233F46">
      <w:pPr>
        <w:jc w:val="both"/>
        <w:rPr>
          <w:rFonts w:ascii="FS Elliot" w:eastAsiaTheme="minorHAnsi" w:hAnsi="FS Elliot" w:cstheme="minorBidi"/>
          <w:sz w:val="22"/>
          <w:szCs w:val="22"/>
          <w:lang w:eastAsia="en-US"/>
        </w:rPr>
      </w:pPr>
      <w:r>
        <w:rPr>
          <w:rFonts w:ascii="FS Elliot" w:eastAsiaTheme="minorHAnsi" w:hAnsi="FS Elliot" w:cstheme="minorBidi"/>
          <w:b/>
          <w:sz w:val="22"/>
          <w:szCs w:val="22"/>
          <w:lang w:eastAsia="en-US"/>
        </w:rPr>
        <w:t xml:space="preserve">The Privacy and Electronic </w:t>
      </w:r>
      <w:r w:rsidR="00CE7EBC">
        <w:rPr>
          <w:rFonts w:ascii="FS Elliot" w:eastAsiaTheme="minorHAnsi" w:hAnsi="FS Elliot" w:cstheme="minorBidi"/>
          <w:b/>
          <w:sz w:val="22"/>
          <w:szCs w:val="22"/>
          <w:lang w:eastAsia="en-US"/>
        </w:rPr>
        <w:t>Communications Regulations (</w:t>
      </w:r>
      <w:r w:rsidR="00233F46" w:rsidRPr="0084321A">
        <w:rPr>
          <w:rFonts w:ascii="FS Elliot" w:eastAsiaTheme="minorHAnsi" w:hAnsi="FS Elliot" w:cstheme="minorBidi"/>
          <w:b/>
          <w:sz w:val="22"/>
          <w:szCs w:val="22"/>
          <w:lang w:eastAsia="en-US"/>
        </w:rPr>
        <w:t>PECR</w:t>
      </w:r>
      <w:r w:rsidR="00CE7EBC">
        <w:rPr>
          <w:rFonts w:ascii="FS Elliot" w:eastAsiaTheme="minorHAnsi" w:hAnsi="FS Elliot" w:cstheme="minorBidi"/>
          <w:b/>
          <w:sz w:val="22"/>
          <w:szCs w:val="22"/>
          <w:lang w:eastAsia="en-US"/>
        </w:rPr>
        <w:t>)</w:t>
      </w:r>
      <w:r w:rsidR="00233F46" w:rsidRPr="0084321A">
        <w:rPr>
          <w:rFonts w:ascii="FS Elliot" w:eastAsiaTheme="minorHAnsi" w:hAnsi="FS Elliot" w:cstheme="minorBidi"/>
          <w:sz w:val="22"/>
          <w:szCs w:val="22"/>
          <w:lang w:eastAsia="en-US"/>
        </w:rPr>
        <w:t xml:space="preserve"> require (see: </w:t>
      </w:r>
      <w:r w:rsidR="008B32BA" w:rsidRPr="008B32BA">
        <w:t>https://ico.org.uk/for-organisations/guide-to-pecr/</w:t>
      </w:r>
      <w:r w:rsidR="00233F46" w:rsidRPr="0084321A">
        <w:rPr>
          <w:rFonts w:ascii="FS Elliot" w:eastAsiaTheme="minorHAnsi" w:hAnsi="FS Elliot" w:cstheme="minorBidi"/>
          <w:sz w:val="22"/>
          <w:szCs w:val="22"/>
          <w:lang w:eastAsia="en-US"/>
        </w:rPr>
        <w:t>) that:</w:t>
      </w:r>
    </w:p>
    <w:p w14:paraId="21611E7C" w14:textId="77777777" w:rsidR="00233F46" w:rsidRPr="0084321A" w:rsidRDefault="00233F46" w:rsidP="00B7373F">
      <w:pPr>
        <w:numPr>
          <w:ilvl w:val="0"/>
          <w:numId w:val="16"/>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Consent is obtained to communicate for marketing purposes via electronic means (e-mail, telephone, SMS or similar)</w:t>
      </w:r>
    </w:p>
    <w:p w14:paraId="25DB3C3D" w14:textId="77777777" w:rsidR="00233F46" w:rsidRPr="0084321A" w:rsidRDefault="00233F46" w:rsidP="00B7373F">
      <w:pPr>
        <w:numPr>
          <w:ilvl w:val="0"/>
          <w:numId w:val="16"/>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lastRenderedPageBreak/>
        <w:t>Recipients must be advised of, and consent to, information placed on their devices (“cookies”)</w:t>
      </w:r>
    </w:p>
    <w:p w14:paraId="66A2A4AF"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0894B414" w14:textId="072E956A" w:rsidR="00233F46" w:rsidRDefault="006E11C5" w:rsidP="00233F46">
      <w:pPr>
        <w:jc w:val="both"/>
        <w:rPr>
          <w:rFonts w:ascii="FS Elliot" w:eastAsiaTheme="minorHAnsi" w:hAnsi="FS Elliot" w:cstheme="minorBidi"/>
          <w:sz w:val="22"/>
          <w:szCs w:val="22"/>
          <w:lang w:eastAsia="en-US"/>
        </w:rPr>
      </w:pPr>
      <w:r>
        <w:rPr>
          <w:rFonts w:ascii="FS Elliot" w:eastAsiaTheme="minorHAnsi" w:hAnsi="FS Elliot" w:cstheme="minorBidi"/>
          <w:b/>
          <w:sz w:val="22"/>
          <w:szCs w:val="22"/>
          <w:lang w:eastAsia="en-US"/>
        </w:rPr>
        <w:t xml:space="preserve">The Freedom </w:t>
      </w:r>
      <w:proofErr w:type="gramStart"/>
      <w:r>
        <w:rPr>
          <w:rFonts w:ascii="FS Elliot" w:eastAsiaTheme="minorHAnsi" w:hAnsi="FS Elliot" w:cstheme="minorBidi"/>
          <w:b/>
          <w:sz w:val="22"/>
          <w:szCs w:val="22"/>
          <w:lang w:eastAsia="en-US"/>
        </w:rPr>
        <w:t xml:space="preserve">of </w:t>
      </w:r>
      <w:r w:rsidR="00C06F42">
        <w:rPr>
          <w:rFonts w:ascii="FS Elliot" w:eastAsiaTheme="minorHAnsi" w:hAnsi="FS Elliot" w:cstheme="minorBidi"/>
          <w:b/>
          <w:sz w:val="22"/>
          <w:szCs w:val="22"/>
          <w:lang w:eastAsia="en-US"/>
        </w:rPr>
        <w:t xml:space="preserve"> Information</w:t>
      </w:r>
      <w:proofErr w:type="gramEnd"/>
      <w:r w:rsidR="00C06F42">
        <w:rPr>
          <w:rFonts w:ascii="FS Elliot" w:eastAsiaTheme="minorHAnsi" w:hAnsi="FS Elliot" w:cstheme="minorBidi"/>
          <w:b/>
          <w:sz w:val="22"/>
          <w:szCs w:val="22"/>
          <w:lang w:eastAsia="en-US"/>
        </w:rPr>
        <w:t xml:space="preserve"> Act 2000 (</w:t>
      </w:r>
      <w:r w:rsidR="00233F46" w:rsidRPr="0084321A">
        <w:rPr>
          <w:rFonts w:ascii="FS Elliot" w:eastAsiaTheme="minorHAnsi" w:hAnsi="FS Elliot" w:cstheme="minorBidi"/>
          <w:b/>
          <w:sz w:val="22"/>
          <w:szCs w:val="22"/>
          <w:lang w:eastAsia="en-US"/>
        </w:rPr>
        <w:t>FOIA</w:t>
      </w:r>
      <w:r w:rsidR="00C06F42">
        <w:rPr>
          <w:rFonts w:ascii="FS Elliot" w:eastAsiaTheme="minorHAnsi" w:hAnsi="FS Elliot" w:cstheme="minorBidi"/>
          <w:b/>
          <w:sz w:val="22"/>
          <w:szCs w:val="22"/>
          <w:lang w:eastAsia="en-US"/>
        </w:rPr>
        <w:t>)</w:t>
      </w:r>
      <w:r w:rsidR="00233F46" w:rsidRPr="0084321A">
        <w:rPr>
          <w:rFonts w:ascii="FS Elliot" w:eastAsiaTheme="minorHAnsi" w:hAnsi="FS Elliot" w:cstheme="minorBidi"/>
          <w:b/>
          <w:sz w:val="22"/>
          <w:szCs w:val="22"/>
          <w:lang w:eastAsia="en-US"/>
        </w:rPr>
        <w:t xml:space="preserve"> (and equivalent Scottish law)</w:t>
      </w:r>
      <w:r w:rsidR="00233F46" w:rsidRPr="0084321A">
        <w:rPr>
          <w:rFonts w:ascii="FS Elliot" w:eastAsiaTheme="minorHAnsi" w:hAnsi="FS Elliot" w:cstheme="minorBidi"/>
          <w:sz w:val="22"/>
          <w:szCs w:val="22"/>
          <w:lang w:eastAsia="en-US"/>
        </w:rPr>
        <w:t xml:space="preserve"> requires (see:</w:t>
      </w:r>
      <w:r w:rsidR="00ED2F8A" w:rsidRPr="00ED2F8A">
        <w:t xml:space="preserve"> </w:t>
      </w:r>
      <w:r w:rsidR="00ED2F8A" w:rsidRPr="00ED2F8A">
        <w:rPr>
          <w:rFonts w:ascii="FS Elliot" w:eastAsiaTheme="minorHAnsi" w:hAnsi="FS Elliot" w:cstheme="minorBidi"/>
          <w:sz w:val="22"/>
          <w:szCs w:val="22"/>
          <w:lang w:eastAsia="en-US"/>
        </w:rPr>
        <w:t>https://www.legislation.gov.uk/ukpga/2000/36/contents</w:t>
      </w:r>
      <w:r w:rsidR="00233F46" w:rsidRPr="0084321A">
        <w:rPr>
          <w:rFonts w:ascii="FS Elliot" w:eastAsiaTheme="minorHAnsi" w:hAnsi="FS Elliot" w:cstheme="minorBidi"/>
          <w:sz w:val="22"/>
          <w:szCs w:val="22"/>
          <w:lang w:eastAsia="en-US"/>
        </w:rPr>
        <w:t>) that:</w:t>
      </w:r>
    </w:p>
    <w:p w14:paraId="2126BC4E" w14:textId="77777777" w:rsidR="00ED2F8A" w:rsidRPr="0084321A" w:rsidRDefault="00ED2F8A" w:rsidP="00233F46">
      <w:pPr>
        <w:jc w:val="both"/>
        <w:rPr>
          <w:rFonts w:ascii="FS Elliot" w:eastAsiaTheme="minorHAnsi" w:hAnsi="FS Elliot" w:cstheme="minorBidi"/>
          <w:sz w:val="22"/>
          <w:szCs w:val="22"/>
          <w:lang w:eastAsia="en-US"/>
        </w:rPr>
      </w:pPr>
    </w:p>
    <w:p w14:paraId="4BCD2953" w14:textId="77777777" w:rsidR="00233F46" w:rsidRPr="0084321A" w:rsidRDefault="00233F46" w:rsidP="00B7373F">
      <w:pPr>
        <w:numPr>
          <w:ilvl w:val="0"/>
          <w:numId w:val="17"/>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Public Authorities (including NHS dental practices) must have a Publication Scheme</w:t>
      </w:r>
    </w:p>
    <w:p w14:paraId="18B728A0" w14:textId="77777777" w:rsidR="00233F46" w:rsidRPr="0084321A" w:rsidRDefault="00233F46" w:rsidP="00B7373F">
      <w:pPr>
        <w:numPr>
          <w:ilvl w:val="0"/>
          <w:numId w:val="17"/>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public may request to access the information contained in that Scheme</w:t>
      </w:r>
    </w:p>
    <w:p w14:paraId="06EE7091" w14:textId="011C1B63" w:rsidR="00233F46" w:rsidRDefault="00233F46" w:rsidP="00713AAC">
      <w:pPr>
        <w:rPr>
          <w:rFonts w:ascii="FS Elliot" w:hAnsi="FS Elliot" w:cs="Courier New"/>
          <w:sz w:val="22"/>
          <w:szCs w:val="22"/>
        </w:rPr>
      </w:pPr>
    </w:p>
    <w:p w14:paraId="2E536508" w14:textId="5057A2FF" w:rsidR="00233F46" w:rsidRDefault="00233F46" w:rsidP="00713AAC">
      <w:pPr>
        <w:rPr>
          <w:rFonts w:ascii="FS Elliot" w:hAnsi="FS Elliot" w:cs="Courier New"/>
          <w:sz w:val="22"/>
          <w:szCs w:val="22"/>
        </w:rPr>
      </w:pPr>
    </w:p>
    <w:p w14:paraId="4D14F3BB" w14:textId="37D71C0F" w:rsidR="00233F46" w:rsidRDefault="00233F46" w:rsidP="00713AAC">
      <w:pPr>
        <w:rPr>
          <w:rFonts w:ascii="FS Elliot" w:hAnsi="FS Elliot" w:cs="Courier New"/>
          <w:sz w:val="22"/>
          <w:szCs w:val="22"/>
        </w:rPr>
      </w:pPr>
    </w:p>
    <w:p w14:paraId="525C3E18" w14:textId="37C705F9" w:rsidR="00233F46" w:rsidRDefault="00233F46" w:rsidP="00713AAC">
      <w:pPr>
        <w:rPr>
          <w:rFonts w:ascii="FS Elliot" w:hAnsi="FS Elliot" w:cs="Courier New"/>
          <w:sz w:val="22"/>
          <w:szCs w:val="22"/>
        </w:rPr>
      </w:pPr>
    </w:p>
    <w:p w14:paraId="693CE078" w14:textId="5F7C5294" w:rsidR="00233F46" w:rsidRDefault="00233F46" w:rsidP="00713AAC">
      <w:pPr>
        <w:rPr>
          <w:rFonts w:ascii="FS Elliot" w:hAnsi="FS Elliot" w:cs="Courier New"/>
          <w:sz w:val="22"/>
          <w:szCs w:val="22"/>
        </w:rPr>
      </w:pPr>
    </w:p>
    <w:p w14:paraId="3F78E2B0" w14:textId="1B9D5B7F" w:rsidR="00233F46" w:rsidRDefault="00233F46" w:rsidP="00713AAC">
      <w:pPr>
        <w:rPr>
          <w:rFonts w:ascii="FS Elliot" w:hAnsi="FS Elliot" w:cs="Courier New"/>
          <w:sz w:val="22"/>
          <w:szCs w:val="22"/>
        </w:rPr>
      </w:pPr>
    </w:p>
    <w:p w14:paraId="7ECBDDA4" w14:textId="6E02D9DB" w:rsidR="00233F46" w:rsidRDefault="00233F46" w:rsidP="00713AAC">
      <w:pPr>
        <w:rPr>
          <w:rFonts w:ascii="FS Elliot" w:hAnsi="FS Elliot" w:cs="Courier New"/>
          <w:sz w:val="22"/>
          <w:szCs w:val="22"/>
        </w:rPr>
      </w:pPr>
    </w:p>
    <w:p w14:paraId="7E6C9B5E" w14:textId="27916C3F" w:rsidR="00233F46" w:rsidRDefault="00233F46" w:rsidP="00713AAC">
      <w:pPr>
        <w:rPr>
          <w:rFonts w:ascii="FS Elliot" w:hAnsi="FS Elliot" w:cs="Courier New"/>
          <w:sz w:val="22"/>
          <w:szCs w:val="22"/>
        </w:rPr>
      </w:pPr>
    </w:p>
    <w:p w14:paraId="10F2738C" w14:textId="4047805A" w:rsidR="00233F46" w:rsidRDefault="00233F46" w:rsidP="00713AAC">
      <w:pPr>
        <w:rPr>
          <w:rFonts w:ascii="FS Elliot" w:hAnsi="FS Elliot" w:cs="Courier New"/>
          <w:sz w:val="22"/>
          <w:szCs w:val="22"/>
        </w:rPr>
      </w:pPr>
    </w:p>
    <w:p w14:paraId="1213C2E8" w14:textId="1B28F954" w:rsidR="00233F46" w:rsidRDefault="00233F46" w:rsidP="00713AAC">
      <w:pPr>
        <w:rPr>
          <w:rFonts w:ascii="FS Elliot" w:hAnsi="FS Elliot" w:cs="Courier New"/>
          <w:sz w:val="22"/>
          <w:szCs w:val="22"/>
        </w:rPr>
      </w:pPr>
    </w:p>
    <w:p w14:paraId="0DF1C417" w14:textId="0EFC5F28" w:rsidR="00233F46" w:rsidRDefault="00233F46" w:rsidP="00713AAC">
      <w:pPr>
        <w:rPr>
          <w:rFonts w:ascii="FS Elliot" w:hAnsi="FS Elliot" w:cs="Courier New"/>
          <w:sz w:val="22"/>
          <w:szCs w:val="22"/>
        </w:rPr>
      </w:pPr>
    </w:p>
    <w:p w14:paraId="02DB28DF" w14:textId="2CBBB45A" w:rsidR="00233F46" w:rsidRDefault="00233F46" w:rsidP="00713AAC">
      <w:pPr>
        <w:rPr>
          <w:rFonts w:ascii="FS Elliot" w:hAnsi="FS Elliot" w:cs="Courier New"/>
          <w:sz w:val="22"/>
          <w:szCs w:val="22"/>
        </w:rPr>
      </w:pPr>
    </w:p>
    <w:p w14:paraId="3802A329" w14:textId="583A2ACB" w:rsidR="00233F46" w:rsidRDefault="00233F46" w:rsidP="00713AAC">
      <w:pPr>
        <w:rPr>
          <w:rFonts w:ascii="FS Elliot" w:hAnsi="FS Elliot" w:cs="Courier New"/>
          <w:sz w:val="22"/>
          <w:szCs w:val="22"/>
        </w:rPr>
      </w:pPr>
    </w:p>
    <w:p w14:paraId="4A8891DA" w14:textId="74502572" w:rsidR="00233F46" w:rsidRDefault="00233F46" w:rsidP="00713AAC">
      <w:pPr>
        <w:rPr>
          <w:rFonts w:ascii="FS Elliot" w:hAnsi="FS Elliot" w:cs="Courier New"/>
          <w:sz w:val="22"/>
          <w:szCs w:val="22"/>
        </w:rPr>
      </w:pPr>
    </w:p>
    <w:p w14:paraId="41B96AAB" w14:textId="013DFD76" w:rsidR="00233F46" w:rsidRDefault="00233F46" w:rsidP="00713AAC">
      <w:pPr>
        <w:rPr>
          <w:rFonts w:ascii="FS Elliot" w:hAnsi="FS Elliot" w:cs="Courier New"/>
          <w:sz w:val="22"/>
          <w:szCs w:val="22"/>
        </w:rPr>
      </w:pPr>
    </w:p>
    <w:p w14:paraId="42315B74" w14:textId="7A8E44D5" w:rsidR="00233F46" w:rsidRDefault="00233F46" w:rsidP="00713AAC">
      <w:pPr>
        <w:rPr>
          <w:rFonts w:ascii="FS Elliot" w:hAnsi="FS Elliot" w:cs="Courier New"/>
          <w:sz w:val="22"/>
          <w:szCs w:val="22"/>
        </w:rPr>
      </w:pPr>
    </w:p>
    <w:p w14:paraId="3EF3A6ED" w14:textId="24579C34" w:rsidR="00233F46" w:rsidRDefault="00233F46" w:rsidP="00713AAC">
      <w:pPr>
        <w:rPr>
          <w:rFonts w:ascii="FS Elliot" w:hAnsi="FS Elliot" w:cs="Courier New"/>
          <w:sz w:val="22"/>
          <w:szCs w:val="22"/>
        </w:rPr>
      </w:pPr>
    </w:p>
    <w:p w14:paraId="50104304" w14:textId="1AE7DF46" w:rsidR="00233F46" w:rsidRDefault="00233F46" w:rsidP="00713AAC">
      <w:pPr>
        <w:rPr>
          <w:rFonts w:ascii="FS Elliot" w:hAnsi="FS Elliot" w:cs="Courier New"/>
          <w:sz w:val="22"/>
          <w:szCs w:val="22"/>
        </w:rPr>
      </w:pPr>
    </w:p>
    <w:p w14:paraId="4C6D4CB5" w14:textId="18249226" w:rsidR="00233F46" w:rsidRDefault="00233F46" w:rsidP="00713AAC">
      <w:pPr>
        <w:rPr>
          <w:rFonts w:ascii="FS Elliot" w:hAnsi="FS Elliot" w:cs="Courier New"/>
          <w:sz w:val="22"/>
          <w:szCs w:val="22"/>
        </w:rPr>
      </w:pPr>
    </w:p>
    <w:p w14:paraId="4E077FD7" w14:textId="10C03240" w:rsidR="00233F46" w:rsidRDefault="00233F46" w:rsidP="00713AAC">
      <w:pPr>
        <w:rPr>
          <w:rFonts w:ascii="FS Elliot" w:hAnsi="FS Elliot" w:cs="Courier New"/>
          <w:sz w:val="22"/>
          <w:szCs w:val="22"/>
        </w:rPr>
      </w:pPr>
    </w:p>
    <w:p w14:paraId="38547E3E" w14:textId="1C7BE4D2" w:rsidR="00233F46" w:rsidRDefault="00233F46" w:rsidP="00713AAC">
      <w:pPr>
        <w:rPr>
          <w:rFonts w:ascii="FS Elliot" w:hAnsi="FS Elliot" w:cs="Courier New"/>
          <w:sz w:val="22"/>
          <w:szCs w:val="22"/>
        </w:rPr>
      </w:pPr>
    </w:p>
    <w:p w14:paraId="58060D07" w14:textId="7B2E9CFB" w:rsidR="00233F46" w:rsidRDefault="00233F46" w:rsidP="00713AAC">
      <w:pPr>
        <w:rPr>
          <w:rFonts w:ascii="FS Elliot" w:hAnsi="FS Elliot" w:cs="Courier New"/>
          <w:sz w:val="22"/>
          <w:szCs w:val="22"/>
        </w:rPr>
      </w:pPr>
    </w:p>
    <w:p w14:paraId="46494869" w14:textId="046BCE79" w:rsidR="00233F46" w:rsidRDefault="00233F46" w:rsidP="00713AAC">
      <w:pPr>
        <w:rPr>
          <w:rFonts w:ascii="FS Elliot" w:hAnsi="FS Elliot" w:cs="Courier New"/>
          <w:sz w:val="22"/>
          <w:szCs w:val="22"/>
        </w:rPr>
      </w:pPr>
    </w:p>
    <w:p w14:paraId="36DCA1C5" w14:textId="4936C3AE" w:rsidR="00233F46" w:rsidRDefault="00233F46" w:rsidP="00713AAC">
      <w:pPr>
        <w:rPr>
          <w:rFonts w:ascii="FS Elliot" w:hAnsi="FS Elliot" w:cs="Courier New"/>
          <w:sz w:val="22"/>
          <w:szCs w:val="22"/>
        </w:rPr>
      </w:pPr>
    </w:p>
    <w:p w14:paraId="54FDBE21" w14:textId="2573E29D" w:rsidR="00233F46" w:rsidRDefault="00233F46" w:rsidP="00713AAC">
      <w:pPr>
        <w:rPr>
          <w:rFonts w:ascii="FS Elliot" w:hAnsi="FS Elliot" w:cs="Courier New"/>
          <w:sz w:val="22"/>
          <w:szCs w:val="22"/>
        </w:rPr>
      </w:pPr>
    </w:p>
    <w:p w14:paraId="69C966B7" w14:textId="6E7677D5" w:rsidR="00233F46" w:rsidRDefault="00233F46" w:rsidP="00713AAC">
      <w:pPr>
        <w:rPr>
          <w:rFonts w:ascii="FS Elliot" w:hAnsi="FS Elliot" w:cs="Courier New"/>
          <w:sz w:val="22"/>
          <w:szCs w:val="22"/>
        </w:rPr>
      </w:pPr>
    </w:p>
    <w:p w14:paraId="51E02229" w14:textId="1E8B5B6F" w:rsidR="00233F46" w:rsidRDefault="00233F46" w:rsidP="00713AAC">
      <w:pPr>
        <w:rPr>
          <w:rFonts w:ascii="FS Elliot" w:hAnsi="FS Elliot" w:cs="Courier New"/>
          <w:sz w:val="22"/>
          <w:szCs w:val="22"/>
        </w:rPr>
      </w:pPr>
    </w:p>
    <w:p w14:paraId="633F7150" w14:textId="13EAE88D" w:rsidR="00233F46" w:rsidRDefault="00233F46" w:rsidP="00713AAC">
      <w:pPr>
        <w:rPr>
          <w:rFonts w:ascii="FS Elliot" w:hAnsi="FS Elliot" w:cs="Courier New"/>
          <w:sz w:val="22"/>
          <w:szCs w:val="22"/>
        </w:rPr>
      </w:pPr>
    </w:p>
    <w:p w14:paraId="35E81E93" w14:textId="24E9AD78" w:rsidR="00233F46" w:rsidRDefault="00233F46" w:rsidP="00713AAC">
      <w:pPr>
        <w:rPr>
          <w:rFonts w:ascii="FS Elliot" w:hAnsi="FS Elliot" w:cs="Courier New"/>
          <w:sz w:val="22"/>
          <w:szCs w:val="22"/>
        </w:rPr>
      </w:pPr>
    </w:p>
    <w:p w14:paraId="33B093AF" w14:textId="181E782B" w:rsidR="00233F46" w:rsidRDefault="00233F46" w:rsidP="00713AAC">
      <w:pPr>
        <w:rPr>
          <w:rFonts w:ascii="FS Elliot" w:hAnsi="FS Elliot" w:cs="Courier New"/>
          <w:sz w:val="22"/>
          <w:szCs w:val="22"/>
        </w:rPr>
      </w:pPr>
    </w:p>
    <w:p w14:paraId="171DD4FC" w14:textId="0BDE592E" w:rsidR="00233F46" w:rsidRPr="0084321A" w:rsidRDefault="00233F46" w:rsidP="00A42767">
      <w:pPr>
        <w:keepNext/>
        <w:keepLines/>
        <w:spacing w:before="240" w:line="259" w:lineRule="auto"/>
        <w:ind w:firstLine="720"/>
        <w:jc w:val="center"/>
        <w:outlineLvl w:val="0"/>
        <w:rPr>
          <w:rFonts w:ascii="FS Elliot" w:eastAsiaTheme="majorEastAsia" w:hAnsi="FS Elliot" w:cstheme="majorBidi"/>
          <w:b/>
          <w:bCs/>
          <w:iCs/>
          <w:spacing w:val="5"/>
          <w:sz w:val="24"/>
          <w:szCs w:val="24"/>
          <w:lang w:eastAsia="en-US"/>
        </w:rPr>
      </w:pPr>
      <w:bookmarkStart w:id="4" w:name="_Toc19280440"/>
      <w:bookmarkStart w:id="5" w:name="Page_7"/>
      <w:r w:rsidRPr="0084321A">
        <w:rPr>
          <w:rFonts w:ascii="FS Elliot" w:eastAsiaTheme="majorEastAsia" w:hAnsi="FS Elliot" w:cstheme="majorBidi"/>
          <w:b/>
          <w:bCs/>
          <w:iCs/>
          <w:spacing w:val="5"/>
          <w:sz w:val="24"/>
          <w:szCs w:val="24"/>
          <w:lang w:eastAsia="en-US"/>
        </w:rPr>
        <w:t>Points to note about the Data Protection Act 2018 and the GDPR</w:t>
      </w:r>
      <w:bookmarkEnd w:id="4"/>
    </w:p>
    <w:bookmarkEnd w:id="5"/>
    <w:p w14:paraId="6E807E9E" w14:textId="77777777" w:rsidR="00233F46" w:rsidRPr="0084321A" w:rsidRDefault="00233F46" w:rsidP="00233F46">
      <w:pPr>
        <w:spacing w:line="360" w:lineRule="auto"/>
        <w:jc w:val="both"/>
        <w:rPr>
          <w:rFonts w:ascii="FS Elliot" w:eastAsiaTheme="minorHAnsi" w:hAnsi="FS Elliot" w:cstheme="minorBidi"/>
          <w:szCs w:val="22"/>
          <w:lang w:eastAsia="en-US"/>
        </w:rPr>
      </w:pPr>
    </w:p>
    <w:p w14:paraId="528660A5"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In addition to specifying what constitutes Personal Data, GDPR also identifies “special categories” of data including race/ethnicity, health, genetic, biometric and sexual. Schedule 1, Part 1 of DPA18 permits processing of special data for health or social care purposes, conducted by a health professional.</w:t>
      </w:r>
    </w:p>
    <w:p w14:paraId="08366D7D" w14:textId="77777777" w:rsidR="00233F46" w:rsidRPr="0084321A" w:rsidRDefault="00233F46" w:rsidP="00233F46">
      <w:pPr>
        <w:jc w:val="both"/>
        <w:rPr>
          <w:rFonts w:ascii="FS Elliot" w:eastAsiaTheme="minorHAnsi" w:hAnsi="FS Elliot" w:cstheme="minorBidi"/>
          <w:sz w:val="22"/>
          <w:szCs w:val="22"/>
          <w:lang w:eastAsia="en-US"/>
        </w:rPr>
      </w:pPr>
    </w:p>
    <w:p w14:paraId="2B131C31"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lastRenderedPageBreak/>
        <w:t>Data may not be transferred outside the EU unless the transfer is subject to adequate safeguards. Where a Data Processor, such as a software company, holds or backs up data outside the EU this must be contractually documented as to safeguards and compatibility with EU data protection law (</w:t>
      </w:r>
      <w:proofErr w:type="gramStart"/>
      <w:r w:rsidRPr="0084321A">
        <w:rPr>
          <w:rFonts w:ascii="FS Elliot" w:eastAsiaTheme="minorHAnsi" w:hAnsi="FS Elliot" w:cstheme="minorBidi"/>
          <w:sz w:val="22"/>
          <w:szCs w:val="22"/>
          <w:lang w:eastAsia="en-US"/>
        </w:rPr>
        <w:t>e.g.</w:t>
      </w:r>
      <w:proofErr w:type="gramEnd"/>
      <w:r w:rsidRPr="0084321A">
        <w:rPr>
          <w:rFonts w:ascii="FS Elliot" w:eastAsiaTheme="minorHAnsi" w:hAnsi="FS Elliot" w:cstheme="minorBidi"/>
          <w:sz w:val="22"/>
          <w:szCs w:val="22"/>
          <w:lang w:eastAsia="en-US"/>
        </w:rPr>
        <w:t xml:space="preserve"> Privacy Shield in the US).</w:t>
      </w:r>
    </w:p>
    <w:p w14:paraId="172D5E18" w14:textId="77777777" w:rsidR="00233F46" w:rsidRPr="0084321A" w:rsidRDefault="00233F46" w:rsidP="00233F46">
      <w:pPr>
        <w:jc w:val="both"/>
        <w:rPr>
          <w:rFonts w:ascii="FS Elliot" w:eastAsiaTheme="minorHAnsi" w:hAnsi="FS Elliot" w:cstheme="minorBidi"/>
          <w:sz w:val="22"/>
          <w:szCs w:val="22"/>
          <w:lang w:eastAsia="en-US"/>
        </w:rPr>
      </w:pPr>
    </w:p>
    <w:p w14:paraId="427F6D79"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Unless a data access request can be shown to be manifestly unfounded or excessive, no charge can be made to the Data Subject and a response within one month is required (extendable if very complex).</w:t>
      </w:r>
    </w:p>
    <w:p w14:paraId="2D97A1FC" w14:textId="77777777" w:rsidR="00233F46" w:rsidRPr="0084321A" w:rsidRDefault="00233F46" w:rsidP="00233F46">
      <w:pPr>
        <w:jc w:val="both"/>
        <w:rPr>
          <w:rFonts w:ascii="FS Elliot" w:eastAsiaTheme="minorHAnsi" w:hAnsi="FS Elliot" w:cstheme="minorBidi"/>
          <w:sz w:val="22"/>
          <w:szCs w:val="22"/>
          <w:lang w:eastAsia="en-US"/>
        </w:rPr>
      </w:pPr>
    </w:p>
    <w:p w14:paraId="2D2E1105"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Data Protection principles in the GDPR (Article 5) are that data shall be:</w:t>
      </w:r>
    </w:p>
    <w:p w14:paraId="5B4FC9CD" w14:textId="77777777" w:rsidR="00233F46" w:rsidRPr="0084321A" w:rsidRDefault="00233F46" w:rsidP="00B7373F">
      <w:pPr>
        <w:numPr>
          <w:ilvl w:val="0"/>
          <w:numId w:val="1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Processed lawfully, fairly and in a transparent manner</w:t>
      </w:r>
    </w:p>
    <w:p w14:paraId="1EFDA746" w14:textId="77777777" w:rsidR="00233F46" w:rsidRPr="0084321A" w:rsidRDefault="00233F46" w:rsidP="00B7373F">
      <w:pPr>
        <w:numPr>
          <w:ilvl w:val="0"/>
          <w:numId w:val="1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Collected for specified, explicit and legitimate purposes</w:t>
      </w:r>
    </w:p>
    <w:p w14:paraId="0406EE31" w14:textId="77777777" w:rsidR="00233F46" w:rsidRPr="0084321A" w:rsidRDefault="00233F46" w:rsidP="00B7373F">
      <w:pPr>
        <w:numPr>
          <w:ilvl w:val="0"/>
          <w:numId w:val="1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Adequate, relevant and necessary</w:t>
      </w:r>
    </w:p>
    <w:p w14:paraId="18EC8566" w14:textId="77777777" w:rsidR="00233F46" w:rsidRPr="0084321A" w:rsidRDefault="00233F46" w:rsidP="00B7373F">
      <w:pPr>
        <w:numPr>
          <w:ilvl w:val="0"/>
          <w:numId w:val="1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Accurate and updated</w:t>
      </w:r>
    </w:p>
    <w:p w14:paraId="44C66B5A" w14:textId="77777777" w:rsidR="00233F46" w:rsidRPr="0084321A" w:rsidRDefault="00233F46" w:rsidP="00B7373F">
      <w:pPr>
        <w:numPr>
          <w:ilvl w:val="0"/>
          <w:numId w:val="1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Kept for no longer than is necessary</w:t>
      </w:r>
    </w:p>
    <w:p w14:paraId="2EB57524" w14:textId="79F6F54A" w:rsidR="00233F46" w:rsidRPr="00233F46" w:rsidRDefault="00233F46" w:rsidP="00B7373F">
      <w:pPr>
        <w:numPr>
          <w:ilvl w:val="0"/>
          <w:numId w:val="1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Processed in a secure manner and protected against loss, destruction or damage</w:t>
      </w:r>
    </w:p>
    <w:p w14:paraId="025BAFF6" w14:textId="122D0821" w:rsidR="00233F46"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Data Subjects have the following rights under GDPR:</w:t>
      </w:r>
    </w:p>
    <w:p w14:paraId="649D915C" w14:textId="77777777" w:rsidR="00233F46" w:rsidRPr="0084321A" w:rsidRDefault="00233F46" w:rsidP="00233F46">
      <w:pPr>
        <w:jc w:val="both"/>
        <w:rPr>
          <w:rFonts w:ascii="FS Elliot" w:eastAsiaTheme="minorHAnsi" w:hAnsi="FS Elliot" w:cstheme="minorBidi"/>
          <w:sz w:val="22"/>
          <w:szCs w:val="22"/>
          <w:lang w:eastAsia="en-US"/>
        </w:rPr>
      </w:pPr>
    </w:p>
    <w:p w14:paraId="127A2798" w14:textId="77777777" w:rsidR="00233F46" w:rsidRPr="0084321A"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To be informed of processing, its purpose, origin and any disclosure</w:t>
      </w:r>
    </w:p>
    <w:p w14:paraId="734DA0AD" w14:textId="77777777" w:rsidR="00233F46" w:rsidRPr="0084321A"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To access their information on request</w:t>
      </w:r>
    </w:p>
    <w:p w14:paraId="0419EF02" w14:textId="77777777" w:rsidR="00233F46" w:rsidRPr="0084321A"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To have erroneous data corrected</w:t>
      </w:r>
    </w:p>
    <w:p w14:paraId="71F2D167" w14:textId="77777777" w:rsidR="00233F46" w:rsidRPr="0084321A"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To have their data erased (in certain </w:t>
      </w:r>
      <w:proofErr w:type="gramStart"/>
      <w:r w:rsidRPr="0084321A">
        <w:rPr>
          <w:rFonts w:ascii="FS Elliot" w:eastAsiaTheme="minorHAnsi" w:hAnsi="FS Elliot" w:cstheme="minorBidi"/>
          <w:sz w:val="22"/>
          <w:szCs w:val="22"/>
          <w:lang w:eastAsia="en-US"/>
        </w:rPr>
        <w:t>circumstances)*</w:t>
      </w:r>
      <w:proofErr w:type="gramEnd"/>
    </w:p>
    <w:p w14:paraId="0B5846AB" w14:textId="77777777" w:rsidR="00233F46" w:rsidRPr="0084321A"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To restrict processing of their data (with some </w:t>
      </w:r>
      <w:proofErr w:type="gramStart"/>
      <w:r w:rsidRPr="0084321A">
        <w:rPr>
          <w:rFonts w:ascii="FS Elliot" w:eastAsiaTheme="minorHAnsi" w:hAnsi="FS Elliot" w:cstheme="minorBidi"/>
          <w:sz w:val="22"/>
          <w:szCs w:val="22"/>
          <w:lang w:eastAsia="en-US"/>
        </w:rPr>
        <w:t>exceptions)*</w:t>
      </w:r>
      <w:proofErr w:type="gramEnd"/>
    </w:p>
    <w:p w14:paraId="549BD77A" w14:textId="77777777" w:rsidR="00233F46" w:rsidRPr="0084321A"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To have their data sent to another data controller (in certain </w:t>
      </w:r>
      <w:proofErr w:type="gramStart"/>
      <w:r w:rsidRPr="0084321A">
        <w:rPr>
          <w:rFonts w:ascii="FS Elliot" w:eastAsiaTheme="minorHAnsi" w:hAnsi="FS Elliot" w:cstheme="minorBidi"/>
          <w:sz w:val="22"/>
          <w:szCs w:val="22"/>
          <w:lang w:eastAsia="en-US"/>
        </w:rPr>
        <w:t>circumstances)*</w:t>
      </w:r>
      <w:proofErr w:type="gramEnd"/>
    </w:p>
    <w:p w14:paraId="79A6367D" w14:textId="77777777" w:rsidR="00233F46" w:rsidRPr="0084321A"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To object to their data being processed (unless there are compelling </w:t>
      </w:r>
      <w:proofErr w:type="gramStart"/>
      <w:r w:rsidRPr="0084321A">
        <w:rPr>
          <w:rFonts w:ascii="FS Elliot" w:eastAsiaTheme="minorHAnsi" w:hAnsi="FS Elliot" w:cstheme="minorBidi"/>
          <w:sz w:val="22"/>
          <w:szCs w:val="22"/>
          <w:lang w:eastAsia="en-US"/>
        </w:rPr>
        <w:t>grounds)*</w:t>
      </w:r>
      <w:proofErr w:type="gramEnd"/>
    </w:p>
    <w:p w14:paraId="78854B13" w14:textId="3C5B4178" w:rsidR="00233F46" w:rsidRDefault="00233F46" w:rsidP="00B7373F">
      <w:pPr>
        <w:numPr>
          <w:ilvl w:val="0"/>
          <w:numId w:val="1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To object to automated processing (unlikely in dental practices)</w:t>
      </w:r>
    </w:p>
    <w:p w14:paraId="13EB6D0A" w14:textId="5EE18043" w:rsidR="00233F46" w:rsidRDefault="00233F46" w:rsidP="00D13480">
      <w:pPr>
        <w:spacing w:after="160" w:line="259" w:lineRule="auto"/>
        <w:ind w:left="720"/>
        <w:jc w:val="both"/>
        <w:rPr>
          <w:rFonts w:ascii="FS Elliot" w:eastAsiaTheme="minorHAnsi" w:hAnsi="FS Elliot" w:cstheme="minorBidi"/>
          <w:sz w:val="22"/>
          <w:szCs w:val="22"/>
          <w:lang w:eastAsia="en-US"/>
        </w:rPr>
      </w:pPr>
    </w:p>
    <w:p w14:paraId="0C026621" w14:textId="77777777" w:rsidR="00A42767" w:rsidRPr="0084321A" w:rsidRDefault="00A42767" w:rsidP="00D13480">
      <w:pPr>
        <w:spacing w:after="160" w:line="259" w:lineRule="auto"/>
        <w:ind w:left="720"/>
        <w:jc w:val="both"/>
        <w:rPr>
          <w:rFonts w:ascii="FS Elliot" w:eastAsiaTheme="minorHAnsi" w:hAnsi="FS Elliot" w:cstheme="minorBidi"/>
          <w:sz w:val="22"/>
          <w:szCs w:val="22"/>
          <w:lang w:eastAsia="en-US"/>
        </w:rPr>
      </w:pPr>
    </w:p>
    <w:p w14:paraId="55A75B8F" w14:textId="52388F62" w:rsidR="00233F46" w:rsidRPr="00233F46"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t>
      </w:r>
      <w:r w:rsidRPr="0084321A">
        <w:rPr>
          <w:rFonts w:ascii="FS Elliot" w:eastAsiaTheme="minorHAnsi" w:hAnsi="FS Elliot" w:cstheme="minorBidi"/>
          <w:i/>
          <w:sz w:val="22"/>
          <w:szCs w:val="22"/>
          <w:lang w:eastAsia="en-US"/>
        </w:rPr>
        <w:t>It is unlikely that such circumstances would arise in a healthcare setting: in such cases advice should be sought from the Information Commissioner or your professional indemnity provider.</w:t>
      </w:r>
    </w:p>
    <w:p w14:paraId="40905720" w14:textId="77777777" w:rsidR="00233F46" w:rsidRDefault="00233F46" w:rsidP="00713AAC">
      <w:pPr>
        <w:rPr>
          <w:rFonts w:ascii="FS Elliot" w:hAnsi="FS Elliot" w:cs="Courier New"/>
          <w:sz w:val="22"/>
          <w:szCs w:val="22"/>
        </w:rPr>
      </w:pPr>
    </w:p>
    <w:p w14:paraId="6C6F7E98"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Public Authorities including NHS contract-holding dentists/practices, are required to appoint a Data Protection Officer. Under the GDPR this cannot be the Data Controller and must be a person who is independent, an expert in data protection, and reporting to top management. It can be an employee or an external appointment. </w:t>
      </w:r>
    </w:p>
    <w:p w14:paraId="0C586E1B" w14:textId="77777777" w:rsidR="00233F46" w:rsidRPr="0084321A" w:rsidRDefault="00233F46" w:rsidP="00233F46">
      <w:pPr>
        <w:jc w:val="both"/>
        <w:rPr>
          <w:rFonts w:ascii="FS Elliot" w:eastAsiaTheme="minorHAnsi" w:hAnsi="FS Elliot" w:cstheme="minorBidi"/>
          <w:sz w:val="22"/>
          <w:szCs w:val="22"/>
          <w:lang w:eastAsia="en-US"/>
        </w:rPr>
      </w:pPr>
    </w:p>
    <w:p w14:paraId="3784B00A"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An annual fee (subject to parliament) is payable to the Information Commissioner (ICO) by Data Controllers.  The fee (payable on first registration or the anniversary of any existing notification) is:</w:t>
      </w:r>
    </w:p>
    <w:p w14:paraId="78624C3E" w14:textId="77777777" w:rsidR="00233F46" w:rsidRPr="0084321A" w:rsidRDefault="00233F46" w:rsidP="00B7373F">
      <w:pPr>
        <w:numPr>
          <w:ilvl w:val="0"/>
          <w:numId w:val="20"/>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lastRenderedPageBreak/>
        <w:t>£40 if your turnover is less than £632,000 or you have no more than 10 staff*</w:t>
      </w:r>
    </w:p>
    <w:p w14:paraId="6E13D3D7" w14:textId="77777777" w:rsidR="00233F46" w:rsidRPr="0084321A" w:rsidRDefault="00233F46" w:rsidP="00B7373F">
      <w:pPr>
        <w:numPr>
          <w:ilvl w:val="0"/>
          <w:numId w:val="20"/>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£60 if your turnover is less than £36 million or no more than 250 staff. (Fees are reduced by £5 if paid by direct debit)</w:t>
      </w:r>
    </w:p>
    <w:p w14:paraId="09B2DFE9" w14:textId="77777777" w:rsidR="00233F46" w:rsidRPr="0084321A" w:rsidRDefault="00233F46" w:rsidP="00233F46">
      <w:pPr>
        <w:ind w:left="720"/>
        <w:jc w:val="both"/>
        <w:rPr>
          <w:rFonts w:ascii="FS Elliot" w:eastAsiaTheme="minorHAnsi" w:hAnsi="FS Elliot" w:cstheme="minorBidi"/>
          <w:sz w:val="22"/>
          <w:szCs w:val="22"/>
          <w:lang w:eastAsia="en-US"/>
        </w:rPr>
      </w:pPr>
    </w:p>
    <w:p w14:paraId="2E44AA6A"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*Staff includes part-time workers, employees or office-holders. For NHS practices, </w:t>
      </w:r>
      <w:r w:rsidRPr="0084321A">
        <w:rPr>
          <w:rFonts w:ascii="FS Elliot" w:eastAsiaTheme="minorHAnsi" w:hAnsi="FS Elliot" w:cstheme="minorBidi"/>
          <w:sz w:val="22"/>
          <w:szCs w:val="22"/>
          <w:u w:val="single"/>
          <w:lang w:eastAsia="en-US"/>
        </w:rPr>
        <w:t>only</w:t>
      </w:r>
      <w:r w:rsidRPr="0084321A">
        <w:rPr>
          <w:rFonts w:ascii="FS Elliot" w:eastAsiaTheme="minorHAnsi" w:hAnsi="FS Elliot" w:cstheme="minorBidi"/>
          <w:sz w:val="22"/>
          <w:szCs w:val="22"/>
          <w:lang w:eastAsia="en-US"/>
        </w:rPr>
        <w:t xml:space="preserve"> the staff limit applies (not the turnover limit).</w:t>
      </w:r>
    </w:p>
    <w:p w14:paraId="1B4A63E6"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0FE73BA9" w14:textId="77777777" w:rsidR="00233F46" w:rsidRPr="0084321A" w:rsidRDefault="00233F46" w:rsidP="00233F46">
      <w:pPr>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Data Protection and Self-employed Associates</w:t>
      </w:r>
    </w:p>
    <w:p w14:paraId="34E8725A"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Although most associates are self-employed, their individual circumstances will dictate whether they are a Data Controller or a Data Processor. If they are a Data Controller, they will need to register, pay the ICO fee and fully comply with DPA18 and GDPR.</w:t>
      </w:r>
    </w:p>
    <w:p w14:paraId="5477A3C3" w14:textId="77777777" w:rsidR="00233F46" w:rsidRPr="0084321A" w:rsidRDefault="00233F46" w:rsidP="00233F46">
      <w:pPr>
        <w:jc w:val="both"/>
        <w:rPr>
          <w:rFonts w:ascii="FS Elliot" w:eastAsiaTheme="minorHAnsi" w:hAnsi="FS Elliot" w:cstheme="minorBidi"/>
          <w:sz w:val="22"/>
          <w:szCs w:val="22"/>
          <w:lang w:eastAsia="en-US"/>
        </w:rPr>
      </w:pPr>
    </w:p>
    <w:p w14:paraId="0CD24B1B" w14:textId="77777777" w:rsidR="00233F46" w:rsidRPr="0084321A" w:rsidRDefault="00233F46" w:rsidP="00233F46">
      <w:pPr>
        <w:jc w:val="both"/>
        <w:rPr>
          <w:rFonts w:ascii="FS Elliot" w:eastAsiaTheme="minorHAnsi" w:hAnsi="FS Elliot" w:cstheme="minorBidi"/>
          <w:i/>
          <w:sz w:val="22"/>
          <w:szCs w:val="22"/>
          <w:lang w:eastAsia="en-US"/>
        </w:rPr>
      </w:pPr>
      <w:r w:rsidRPr="0084321A">
        <w:rPr>
          <w:rFonts w:ascii="FS Elliot" w:eastAsiaTheme="minorHAnsi" w:hAnsi="FS Elliot" w:cstheme="minorBidi"/>
          <w:sz w:val="22"/>
          <w:szCs w:val="22"/>
          <w:lang w:eastAsia="en-US"/>
        </w:rPr>
        <w:t xml:space="preserve">If, however, control of the data in the practice is in the hands of the practice owner/s and the Associate is only processing it under direction and in accordance with practice policies they may not be considered to “own” the data. The Information Commissioner has produced guidance on this: see </w:t>
      </w:r>
      <w:hyperlink r:id="rId12" w:history="1">
        <w:r w:rsidRPr="0084321A">
          <w:rPr>
            <w:rFonts w:ascii="FS Elliot" w:eastAsiaTheme="minorHAnsi" w:hAnsi="FS Elliot" w:cstheme="minorBidi"/>
            <w:color w:val="0000FF"/>
            <w:sz w:val="22"/>
            <w:szCs w:val="22"/>
            <w:u w:val="single"/>
            <w:lang w:eastAsia="en-US"/>
          </w:rPr>
          <w:t>www.ico.org.uk</w:t>
        </w:r>
      </w:hyperlink>
      <w:r w:rsidRPr="0084321A">
        <w:rPr>
          <w:rFonts w:ascii="FS Elliot" w:eastAsiaTheme="minorHAnsi" w:hAnsi="FS Elliot" w:cstheme="minorBidi"/>
          <w:sz w:val="22"/>
          <w:szCs w:val="22"/>
          <w:lang w:eastAsia="en-US"/>
        </w:rPr>
        <w:t xml:space="preserve"> and search “</w:t>
      </w:r>
      <w:r w:rsidRPr="0084321A">
        <w:rPr>
          <w:rFonts w:ascii="FS Elliot" w:eastAsiaTheme="minorHAnsi" w:hAnsi="FS Elliot" w:cstheme="minorBidi"/>
          <w:i/>
          <w:sz w:val="22"/>
          <w:szCs w:val="22"/>
          <w:lang w:eastAsia="en-US"/>
        </w:rPr>
        <w:t>Information Governance in Dental Practices” Sept 2015.</w:t>
      </w:r>
    </w:p>
    <w:p w14:paraId="7A98076C"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3561B86A" w14:textId="77777777" w:rsidR="00233F46" w:rsidRPr="0084321A" w:rsidRDefault="00233F46" w:rsidP="00233F46">
      <w:pPr>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Access to Health Records Act 1990</w:t>
      </w:r>
    </w:p>
    <w:p w14:paraId="00EC8FDB" w14:textId="77777777" w:rsidR="00233F46" w:rsidRPr="0084321A" w:rsidRDefault="00233F46" w:rsidP="00C7033C">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In general, the release of records to a patient on their personal request will be handled under the Data Protection Act. However, should you be approached by a deceased patient’s representative, their advisors or other third parties or officials, you should contact your professional indemnity provider for advice.</w:t>
      </w:r>
    </w:p>
    <w:p w14:paraId="0E5773C4"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4C00EA50" w14:textId="77777777" w:rsidR="00233F46" w:rsidRPr="0084321A" w:rsidRDefault="00233F46" w:rsidP="00233F46">
      <w:pPr>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Freedom of Information Act 2000</w:t>
      </w:r>
    </w:p>
    <w:p w14:paraId="5A29E8AC" w14:textId="298E1820" w:rsidR="00233F46" w:rsidRPr="0084321A" w:rsidRDefault="00233F46" w:rsidP="00C7033C">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Dentists holding an NHS contract can find information about compliance with the FOIA and a model </w:t>
      </w:r>
      <w:r w:rsidR="001F4BBF">
        <w:rPr>
          <w:rFonts w:ascii="FS Elliot" w:eastAsiaTheme="minorHAnsi" w:hAnsi="FS Elliot" w:cstheme="minorBidi"/>
          <w:sz w:val="22"/>
          <w:szCs w:val="22"/>
          <w:lang w:eastAsia="en-US"/>
        </w:rPr>
        <w:t>p</w:t>
      </w:r>
      <w:r w:rsidRPr="0084321A">
        <w:rPr>
          <w:rFonts w:ascii="FS Elliot" w:eastAsiaTheme="minorHAnsi" w:hAnsi="FS Elliot" w:cstheme="minorBidi"/>
          <w:sz w:val="22"/>
          <w:szCs w:val="22"/>
          <w:lang w:eastAsia="en-US"/>
        </w:rPr>
        <w:t xml:space="preserve">ublication scheme from the ICO: </w:t>
      </w:r>
      <w:hyperlink r:id="rId13" w:history="1">
        <w:r w:rsidR="002C4D68" w:rsidRPr="00E16EE6">
          <w:rPr>
            <w:rStyle w:val="Hyperlink"/>
          </w:rPr>
          <w:t>https://ico.org.uk/for-organisations/guide-to-freedom-of-information/publication-scheme/</w:t>
        </w:r>
      </w:hyperlink>
      <w:r w:rsidR="002C4D68">
        <w:t xml:space="preserve"> and can find a model scheme for NHS dental practices at:</w:t>
      </w:r>
      <w:r w:rsidRPr="0084321A">
        <w:rPr>
          <w:rFonts w:ascii="FS Elliot" w:eastAsiaTheme="minorHAnsi" w:hAnsi="FS Elliot" w:cstheme="minorBidi"/>
          <w:sz w:val="22"/>
          <w:szCs w:val="22"/>
          <w:lang w:eastAsia="en-US"/>
        </w:rPr>
        <w:t xml:space="preserve"> </w:t>
      </w:r>
      <w:r w:rsidR="00764DC4" w:rsidRPr="00764DC4">
        <w:t xml:space="preserve"> </w:t>
      </w:r>
      <w:r w:rsidR="001C63BB" w:rsidRPr="001C63BB">
        <w:t>https://ico.org.uk/media/for-organisations/documents/1276/dentists_guidance.doc</w:t>
      </w:r>
    </w:p>
    <w:p w14:paraId="14CFFC55" w14:textId="77777777" w:rsidR="00233F46" w:rsidRPr="0084321A" w:rsidRDefault="00233F46" w:rsidP="00233F46">
      <w:pPr>
        <w:jc w:val="both"/>
        <w:rPr>
          <w:rFonts w:ascii="FS Elliot" w:eastAsiaTheme="minorHAnsi" w:hAnsi="FS Elliot" w:cstheme="minorBidi"/>
          <w:sz w:val="22"/>
          <w:szCs w:val="22"/>
          <w:lang w:eastAsia="en-US"/>
        </w:rPr>
      </w:pPr>
    </w:p>
    <w:p w14:paraId="0A10074C"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In Scotland, details of the Freedom of Information (Scotland) Act 2002 can be obtained from: </w:t>
      </w:r>
      <w:hyperlink r:id="rId14" w:history="1">
        <w:r w:rsidRPr="0084321A">
          <w:rPr>
            <w:rFonts w:ascii="FS Elliot" w:eastAsiaTheme="minorHAnsi" w:hAnsi="FS Elliot" w:cstheme="minorBidi"/>
            <w:color w:val="0000FF"/>
            <w:sz w:val="22"/>
            <w:szCs w:val="22"/>
            <w:u w:val="single"/>
            <w:lang w:eastAsia="en-US"/>
          </w:rPr>
          <w:t>www.itspublicknowledge.info</w:t>
        </w:r>
      </w:hyperlink>
    </w:p>
    <w:p w14:paraId="1565BE24" w14:textId="77777777" w:rsidR="008C6288" w:rsidRDefault="008C6288" w:rsidP="008C6288">
      <w:pPr>
        <w:keepNext/>
        <w:keepLines/>
        <w:spacing w:before="240" w:line="259" w:lineRule="auto"/>
        <w:outlineLvl w:val="0"/>
        <w:rPr>
          <w:rFonts w:ascii="FS Elliot" w:eastAsiaTheme="minorHAnsi" w:hAnsi="FS Elliot" w:cstheme="minorBidi"/>
          <w:sz w:val="22"/>
          <w:szCs w:val="22"/>
          <w:lang w:eastAsia="en-US"/>
        </w:rPr>
      </w:pPr>
      <w:bookmarkStart w:id="6" w:name="_Toc19280441"/>
      <w:bookmarkStart w:id="7" w:name="Page_9"/>
    </w:p>
    <w:p w14:paraId="7E80509B" w14:textId="275C278B" w:rsidR="00233F46" w:rsidRPr="008C6288" w:rsidRDefault="00233F46" w:rsidP="008C6288">
      <w:pPr>
        <w:keepNext/>
        <w:keepLines/>
        <w:spacing w:before="240" w:line="259" w:lineRule="auto"/>
        <w:jc w:val="center"/>
        <w:outlineLvl w:val="0"/>
        <w:rPr>
          <w:rFonts w:ascii="FS Elliot" w:eastAsiaTheme="minorHAnsi" w:hAnsi="FS Elliot" w:cstheme="minorBidi"/>
          <w:sz w:val="22"/>
          <w:szCs w:val="22"/>
          <w:lang w:eastAsia="en-US"/>
        </w:rPr>
      </w:pPr>
      <w:r w:rsidRPr="0084321A">
        <w:rPr>
          <w:rFonts w:ascii="FS Elliot" w:eastAsiaTheme="majorEastAsia" w:hAnsi="FS Elliot" w:cstheme="majorBidi"/>
          <w:b/>
          <w:bCs/>
          <w:iCs/>
          <w:spacing w:val="5"/>
          <w:sz w:val="24"/>
          <w:szCs w:val="24"/>
          <w:lang w:eastAsia="en-US"/>
        </w:rPr>
        <w:t>Data Protection Policy</w:t>
      </w:r>
      <w:bookmarkEnd w:id="6"/>
    </w:p>
    <w:bookmarkEnd w:id="7"/>
    <w:p w14:paraId="1BA1420C" w14:textId="40008F41" w:rsidR="00233F46" w:rsidRPr="0084321A" w:rsidRDefault="004D6789" w:rsidP="00233F46">
      <w:pPr>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233F46" w:rsidRPr="0084321A">
        <w:rPr>
          <w:rFonts w:ascii="FS Elliot" w:eastAsiaTheme="minorHAnsi" w:hAnsi="FS Elliot" w:cstheme="minorBidi"/>
          <w:sz w:val="22"/>
          <w:szCs w:val="22"/>
          <w:lang w:eastAsia="en-US"/>
        </w:rPr>
        <w:t xml:space="preserve"> Dental Practice</w:t>
      </w:r>
    </w:p>
    <w:p w14:paraId="146F8407" w14:textId="77777777" w:rsidR="00233F46" w:rsidRPr="0084321A" w:rsidRDefault="00233F46" w:rsidP="00233F46">
      <w:pPr>
        <w:spacing w:line="360" w:lineRule="auto"/>
        <w:jc w:val="both"/>
        <w:rPr>
          <w:rFonts w:ascii="FS Elliot" w:eastAsiaTheme="minorHAnsi" w:hAnsi="FS Elliot" w:cstheme="minorBidi"/>
          <w:sz w:val="18"/>
          <w:szCs w:val="22"/>
          <w:lang w:eastAsia="en-US"/>
        </w:rPr>
      </w:pPr>
    </w:p>
    <w:p w14:paraId="1528C6D4" w14:textId="77777777" w:rsidR="00233F46" w:rsidRPr="0084321A" w:rsidRDefault="00233F46" w:rsidP="00B7373F">
      <w:pPr>
        <w:numPr>
          <w:ilvl w:val="0"/>
          <w:numId w:val="26"/>
        </w:numPr>
        <w:spacing w:after="160" w:line="259" w:lineRule="auto"/>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General</w:t>
      </w:r>
    </w:p>
    <w:p w14:paraId="58607507"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The practice collects, holds, processes and shares personal data in accordance with the provisions of the General Data Protection Regulation and the Data Protection Act 2018. We have carried out and will review as appropriate, a Data Audit. </w:t>
      </w:r>
    </w:p>
    <w:p w14:paraId="0776685C" w14:textId="77777777" w:rsidR="00233F46" w:rsidRPr="0084321A" w:rsidRDefault="00233F46" w:rsidP="00233F46">
      <w:pPr>
        <w:jc w:val="both"/>
        <w:rPr>
          <w:rFonts w:ascii="FS Elliot" w:eastAsiaTheme="minorHAnsi" w:hAnsi="FS Elliot" w:cstheme="minorBidi"/>
          <w:sz w:val="22"/>
          <w:szCs w:val="22"/>
          <w:lang w:eastAsia="en-US"/>
        </w:rPr>
      </w:pPr>
    </w:p>
    <w:p w14:paraId="648E4A97"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This Policy applies to personal data in the following categories:</w:t>
      </w:r>
    </w:p>
    <w:p w14:paraId="41D07366" w14:textId="77777777" w:rsidR="00233F46" w:rsidRPr="0084321A" w:rsidRDefault="00233F46" w:rsidP="00B7373F">
      <w:pPr>
        <w:numPr>
          <w:ilvl w:val="0"/>
          <w:numId w:val="2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Patients’ Records, both current and past</w:t>
      </w:r>
    </w:p>
    <w:p w14:paraId="74E7E326" w14:textId="77777777" w:rsidR="00233F46" w:rsidRPr="0084321A" w:rsidRDefault="00233F46" w:rsidP="00B7373F">
      <w:pPr>
        <w:numPr>
          <w:ilvl w:val="0"/>
          <w:numId w:val="2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lastRenderedPageBreak/>
        <w:t>Employees’ data</w:t>
      </w:r>
    </w:p>
    <w:p w14:paraId="7F021380" w14:textId="77777777" w:rsidR="00233F46" w:rsidRPr="0084321A" w:rsidRDefault="00233F46" w:rsidP="00B7373F">
      <w:pPr>
        <w:numPr>
          <w:ilvl w:val="0"/>
          <w:numId w:val="2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Contractors’ data - including dental registrants</w:t>
      </w:r>
    </w:p>
    <w:p w14:paraId="0DB30885" w14:textId="26D2EE39" w:rsidR="00233F46" w:rsidRPr="0084321A" w:rsidRDefault="00233F46" w:rsidP="00B7373F">
      <w:pPr>
        <w:numPr>
          <w:ilvl w:val="0"/>
          <w:numId w:val="2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CCTV footage</w:t>
      </w:r>
    </w:p>
    <w:p w14:paraId="285A82E7" w14:textId="70847B3D" w:rsidR="00233F46" w:rsidRPr="0084321A" w:rsidRDefault="00233F46" w:rsidP="004D6789">
      <w:pPr>
        <w:spacing w:after="160" w:line="259" w:lineRule="auto"/>
        <w:ind w:left="720"/>
        <w:jc w:val="both"/>
        <w:rPr>
          <w:rFonts w:ascii="FS Elliot" w:eastAsiaTheme="minorHAnsi" w:hAnsi="FS Elliot" w:cstheme="minorBidi"/>
          <w:sz w:val="22"/>
          <w:szCs w:val="22"/>
          <w:lang w:eastAsia="en-US"/>
        </w:rPr>
      </w:pPr>
    </w:p>
    <w:p w14:paraId="335C8E51"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00CC8E53" w14:textId="77777777" w:rsidR="00233F46" w:rsidRPr="0084321A" w:rsidRDefault="00233F46" w:rsidP="00B7373F">
      <w:pPr>
        <w:numPr>
          <w:ilvl w:val="0"/>
          <w:numId w:val="26"/>
        </w:numPr>
        <w:spacing w:after="160" w:line="259" w:lineRule="auto"/>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Data Protection Principles</w:t>
      </w:r>
    </w:p>
    <w:p w14:paraId="427CB1E9"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We shall ensure that Personal Data, including Special Data (health) will be:</w:t>
      </w:r>
    </w:p>
    <w:p w14:paraId="44C2147B" w14:textId="77777777" w:rsidR="00233F46" w:rsidRPr="0084321A" w:rsidRDefault="00233F46" w:rsidP="00B7373F">
      <w:pPr>
        <w:numPr>
          <w:ilvl w:val="0"/>
          <w:numId w:val="2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Processed lawfully, fairly and in a transparent manner</w:t>
      </w:r>
    </w:p>
    <w:p w14:paraId="64989A02" w14:textId="77777777" w:rsidR="00233F46" w:rsidRPr="0084321A" w:rsidRDefault="00233F46" w:rsidP="00B7373F">
      <w:pPr>
        <w:numPr>
          <w:ilvl w:val="0"/>
          <w:numId w:val="2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Collected for specified, explicit and legitimate purposes only</w:t>
      </w:r>
    </w:p>
    <w:p w14:paraId="4D592B13" w14:textId="77777777" w:rsidR="00233F46" w:rsidRPr="0084321A" w:rsidRDefault="00233F46" w:rsidP="00B7373F">
      <w:pPr>
        <w:numPr>
          <w:ilvl w:val="0"/>
          <w:numId w:val="2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Adequate, relevant and necessary for the purpose</w:t>
      </w:r>
    </w:p>
    <w:p w14:paraId="70D64467" w14:textId="77777777" w:rsidR="00233F46" w:rsidRPr="0084321A" w:rsidRDefault="00233F46" w:rsidP="00B7373F">
      <w:pPr>
        <w:numPr>
          <w:ilvl w:val="0"/>
          <w:numId w:val="2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Accurate and updated</w:t>
      </w:r>
    </w:p>
    <w:p w14:paraId="670B0EB7" w14:textId="77777777" w:rsidR="00233F46" w:rsidRPr="0084321A" w:rsidRDefault="00233F46" w:rsidP="00B7373F">
      <w:pPr>
        <w:numPr>
          <w:ilvl w:val="0"/>
          <w:numId w:val="2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Kept for no longer than is necessary</w:t>
      </w:r>
    </w:p>
    <w:p w14:paraId="2E406084" w14:textId="77777777" w:rsidR="00233F46" w:rsidRPr="0084321A" w:rsidRDefault="00233F46" w:rsidP="00B7373F">
      <w:pPr>
        <w:numPr>
          <w:ilvl w:val="0"/>
          <w:numId w:val="2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Processed in a secure manner and protected against loss, destruction or damage</w:t>
      </w:r>
    </w:p>
    <w:p w14:paraId="76C38037"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451ABD22" w14:textId="77777777" w:rsidR="00233F46" w:rsidRPr="0084321A" w:rsidRDefault="00233F46" w:rsidP="00B7373F">
      <w:pPr>
        <w:numPr>
          <w:ilvl w:val="0"/>
          <w:numId w:val="26"/>
        </w:numPr>
        <w:spacing w:after="160" w:line="259" w:lineRule="auto"/>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Lawful Basis</w:t>
      </w:r>
    </w:p>
    <w:p w14:paraId="2DD6A4A2"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Data will be held and processed under the following Lawful Basis:</w:t>
      </w:r>
    </w:p>
    <w:p w14:paraId="1E76A82E" w14:textId="01A524AE" w:rsidR="00233F46" w:rsidRPr="0084321A" w:rsidRDefault="00233F46" w:rsidP="00B7373F">
      <w:pPr>
        <w:numPr>
          <w:ilvl w:val="0"/>
          <w:numId w:val="2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Patient Data and health records: for the Legitimate Interests of the practice in providing health care and treatment</w:t>
      </w:r>
    </w:p>
    <w:p w14:paraId="3EC3B932" w14:textId="1816CDDE" w:rsidR="00233F46" w:rsidRPr="004D6789" w:rsidRDefault="00233F46" w:rsidP="00233F46">
      <w:pPr>
        <w:numPr>
          <w:ilvl w:val="0"/>
          <w:numId w:val="2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Employment records: as a Legal Obligation for the provision of Employment Terms and conditions and supply of data to HM Revenue and Customs and other statutory functions such as pensions and benefits</w:t>
      </w:r>
      <w:r w:rsidR="00D9711D">
        <w:rPr>
          <w:rFonts w:ascii="FS Elliot" w:eastAsiaTheme="minorHAnsi" w:hAnsi="FS Elliot" w:cstheme="minorBidi"/>
          <w:sz w:val="22"/>
          <w:szCs w:val="22"/>
          <w:lang w:eastAsia="en-US"/>
        </w:rPr>
        <w:t>.</w:t>
      </w:r>
    </w:p>
    <w:p w14:paraId="75A48B94" w14:textId="2DF83E37" w:rsidR="00233F46" w:rsidRPr="0084321A" w:rsidRDefault="00233F46" w:rsidP="00B7373F">
      <w:pPr>
        <w:numPr>
          <w:ilvl w:val="0"/>
          <w:numId w:val="2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Contractor Data: for the fulfilment of contracts</w:t>
      </w:r>
      <w:r w:rsidR="002D3D02">
        <w:rPr>
          <w:rFonts w:ascii="FS Elliot" w:eastAsiaTheme="minorHAnsi" w:hAnsi="FS Elliot" w:cstheme="minorBidi"/>
          <w:sz w:val="22"/>
          <w:szCs w:val="22"/>
          <w:lang w:eastAsia="en-US"/>
        </w:rPr>
        <w:t>.</w:t>
      </w:r>
    </w:p>
    <w:p w14:paraId="448B937E" w14:textId="595E5195" w:rsidR="00233F46" w:rsidRPr="0084321A" w:rsidRDefault="00233F46" w:rsidP="00B7373F">
      <w:pPr>
        <w:numPr>
          <w:ilvl w:val="0"/>
          <w:numId w:val="23"/>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CCTV Data: for the detection and prevention of crime</w:t>
      </w:r>
    </w:p>
    <w:p w14:paraId="39A623D0" w14:textId="77777777" w:rsidR="00233F46" w:rsidRPr="0084321A" w:rsidRDefault="00233F46" w:rsidP="00233F46">
      <w:pPr>
        <w:jc w:val="both"/>
        <w:rPr>
          <w:rFonts w:ascii="FS Elliot" w:eastAsiaTheme="minorHAnsi" w:hAnsi="FS Elliot" w:cstheme="minorBidi"/>
          <w:sz w:val="22"/>
          <w:szCs w:val="22"/>
          <w:lang w:eastAsia="en-US"/>
        </w:rPr>
      </w:pPr>
    </w:p>
    <w:p w14:paraId="35B8B0A4"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We will additionally secure the specific consent of patients for the provision of electronic communication under the Privacy and Electronic Communication Regulations 2011</w:t>
      </w:r>
    </w:p>
    <w:p w14:paraId="095D4166"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59A293E9" w14:textId="77777777" w:rsidR="00233F46" w:rsidRPr="0084321A" w:rsidRDefault="00233F46" w:rsidP="00B7373F">
      <w:pPr>
        <w:numPr>
          <w:ilvl w:val="0"/>
          <w:numId w:val="26"/>
        </w:numPr>
        <w:spacing w:after="160" w:line="259" w:lineRule="auto"/>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Data Subjects’ Rights</w:t>
      </w:r>
    </w:p>
    <w:p w14:paraId="4D1131C7"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We will ensure that the rights of Data Subjects are respected and maintained by:</w:t>
      </w:r>
    </w:p>
    <w:p w14:paraId="27AF7ADB" w14:textId="77777777" w:rsidR="00233F46" w:rsidRPr="0084321A" w:rsidRDefault="00233F46" w:rsidP="00B7373F">
      <w:pPr>
        <w:numPr>
          <w:ilvl w:val="0"/>
          <w:numId w:val="2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issue and promotion of a Privacy Notice detailing data processed, its origin and any disclosures, the Lawful Bases for processing, and the rights of Data Subjects</w:t>
      </w:r>
    </w:p>
    <w:p w14:paraId="1208FC0D" w14:textId="7DEA9794" w:rsidR="00233F46" w:rsidRPr="0084321A" w:rsidRDefault="00233F46" w:rsidP="00B7373F">
      <w:pPr>
        <w:numPr>
          <w:ilvl w:val="0"/>
          <w:numId w:val="2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The maintenance of a Subject Access process and the appointment of </w:t>
      </w:r>
      <w:r w:rsidR="004D6789">
        <w:rPr>
          <w:rFonts w:ascii="FS Elliot" w:eastAsiaTheme="minorHAnsi" w:hAnsi="FS Elliot" w:cstheme="minorBidi"/>
          <w:sz w:val="22"/>
          <w:szCs w:val="22"/>
          <w:lang w:eastAsia="en-US"/>
        </w:rPr>
        <w:t xml:space="preserve">Andrew Ridout </w:t>
      </w:r>
      <w:r w:rsidRPr="0084321A">
        <w:rPr>
          <w:rFonts w:ascii="FS Elliot" w:eastAsiaTheme="minorHAnsi" w:hAnsi="FS Elliot" w:cstheme="minorBidi"/>
          <w:sz w:val="22"/>
          <w:szCs w:val="22"/>
          <w:lang w:eastAsia="en-US"/>
        </w:rPr>
        <w:t>as Data Protection Officer to oversee that process and to advise on compliance</w:t>
      </w:r>
      <w:r w:rsidR="00911CF5">
        <w:rPr>
          <w:rFonts w:ascii="FS Elliot" w:eastAsiaTheme="minorHAnsi" w:hAnsi="FS Elliot" w:cstheme="minorBidi"/>
          <w:sz w:val="22"/>
          <w:szCs w:val="22"/>
          <w:lang w:eastAsia="en-US"/>
        </w:rPr>
        <w:t>.</w:t>
      </w:r>
    </w:p>
    <w:p w14:paraId="7DBA460D" w14:textId="77777777" w:rsidR="00233F46" w:rsidRPr="0084321A" w:rsidRDefault="00233F46" w:rsidP="00B7373F">
      <w:pPr>
        <w:numPr>
          <w:ilvl w:val="0"/>
          <w:numId w:val="2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lastRenderedPageBreak/>
        <w:t>A legitimate interest assessment ensuring individuals’ rights are balanced with the legitimate needs of the practice.</w:t>
      </w:r>
    </w:p>
    <w:p w14:paraId="6E1E5DED" w14:textId="0761EE1A" w:rsidR="00233F46" w:rsidRPr="0084321A" w:rsidRDefault="00233F46" w:rsidP="00B7373F">
      <w:pPr>
        <w:numPr>
          <w:ilvl w:val="0"/>
          <w:numId w:val="2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 Data Retention schedule</w:t>
      </w:r>
      <w:r w:rsidR="00911CF5">
        <w:rPr>
          <w:rFonts w:ascii="FS Elliot" w:eastAsiaTheme="minorHAnsi" w:hAnsi="FS Elliot" w:cstheme="minorBidi"/>
          <w:sz w:val="22"/>
          <w:szCs w:val="22"/>
          <w:lang w:eastAsia="en-US"/>
        </w:rPr>
        <w:t>.</w:t>
      </w:r>
    </w:p>
    <w:p w14:paraId="1E063B05" w14:textId="52F80E8C" w:rsidR="00233F46" w:rsidRPr="0084321A" w:rsidRDefault="00233F46" w:rsidP="00B7373F">
      <w:pPr>
        <w:numPr>
          <w:ilvl w:val="0"/>
          <w:numId w:val="2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An Information Security policy</w:t>
      </w:r>
      <w:r w:rsidR="00911CF5">
        <w:rPr>
          <w:rFonts w:ascii="FS Elliot" w:eastAsiaTheme="minorHAnsi" w:hAnsi="FS Elliot" w:cstheme="minorBidi"/>
          <w:sz w:val="22"/>
          <w:szCs w:val="22"/>
          <w:lang w:eastAsia="en-US"/>
        </w:rPr>
        <w:t>.</w:t>
      </w:r>
    </w:p>
    <w:p w14:paraId="7012F446" w14:textId="1152E60E" w:rsidR="00233F46" w:rsidRPr="0084321A" w:rsidRDefault="00233F46" w:rsidP="00B7373F">
      <w:pPr>
        <w:numPr>
          <w:ilvl w:val="0"/>
          <w:numId w:val="2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A Data Breach Policy</w:t>
      </w:r>
      <w:r w:rsidR="00911CF5">
        <w:rPr>
          <w:rFonts w:ascii="FS Elliot" w:eastAsiaTheme="minorHAnsi" w:hAnsi="FS Elliot" w:cstheme="minorBidi"/>
          <w:sz w:val="22"/>
          <w:szCs w:val="22"/>
          <w:lang w:eastAsia="en-US"/>
        </w:rPr>
        <w:t>.</w:t>
      </w:r>
    </w:p>
    <w:p w14:paraId="223209E2" w14:textId="34506EB8" w:rsidR="00233F46" w:rsidRPr="0084321A" w:rsidRDefault="00233F46" w:rsidP="00B7373F">
      <w:pPr>
        <w:numPr>
          <w:ilvl w:val="0"/>
          <w:numId w:val="2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Contractual assurance of adequate safeguards if data is processed outside the European Union</w:t>
      </w:r>
      <w:r w:rsidR="00911CF5">
        <w:rPr>
          <w:rFonts w:ascii="FS Elliot" w:eastAsiaTheme="minorHAnsi" w:hAnsi="FS Elliot" w:cstheme="minorBidi"/>
          <w:sz w:val="22"/>
          <w:szCs w:val="22"/>
          <w:lang w:eastAsia="en-US"/>
        </w:rPr>
        <w:t>.</w:t>
      </w:r>
    </w:p>
    <w:p w14:paraId="74B1DEAB"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66B82F78" w14:textId="77777777" w:rsidR="00233F46" w:rsidRPr="0084321A" w:rsidRDefault="00233F46" w:rsidP="00B7373F">
      <w:pPr>
        <w:numPr>
          <w:ilvl w:val="0"/>
          <w:numId w:val="26"/>
        </w:numPr>
        <w:spacing w:after="160" w:line="259" w:lineRule="auto"/>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Subject Access Requests</w:t>
      </w:r>
    </w:p>
    <w:p w14:paraId="4301F76B" w14:textId="7DF99B31"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All data subjects may submit a request to be informed of the data we hold about them, its lawful basis and from whom it is/was obtained and to whom it may be disclosed.  We will provide this information without charge and as soon as is reasonably possible and in any event within one month of a valid request being received.  Access requests should be addressed (or forwarded without delay) to </w:t>
      </w:r>
      <w:r w:rsidR="004D6789">
        <w:rPr>
          <w:rFonts w:ascii="FS Elliot" w:eastAsiaTheme="minorHAnsi" w:hAnsi="FS Elliot" w:cstheme="minorBidi"/>
          <w:sz w:val="22"/>
          <w:szCs w:val="22"/>
          <w:lang w:eastAsia="en-US"/>
        </w:rPr>
        <w:t>Andrew Ridout.</w:t>
      </w:r>
    </w:p>
    <w:p w14:paraId="3D7DA222" w14:textId="77777777" w:rsidR="00233F46" w:rsidRPr="0084321A" w:rsidRDefault="00233F46" w:rsidP="00233F46">
      <w:pPr>
        <w:jc w:val="both"/>
        <w:rPr>
          <w:rFonts w:ascii="FS Elliot" w:eastAsiaTheme="minorHAnsi" w:hAnsi="FS Elliot" w:cstheme="minorBidi"/>
          <w:sz w:val="22"/>
          <w:szCs w:val="22"/>
          <w:lang w:eastAsia="en-US"/>
        </w:rPr>
      </w:pPr>
    </w:p>
    <w:p w14:paraId="17C1B929" w14:textId="77777777" w:rsidR="00233F46" w:rsidRPr="0084321A" w:rsidRDefault="00233F46" w:rsidP="00B7373F">
      <w:pPr>
        <w:numPr>
          <w:ilvl w:val="0"/>
          <w:numId w:val="26"/>
        </w:numPr>
        <w:spacing w:after="160" w:line="259" w:lineRule="auto"/>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Training and Compliance</w:t>
      </w:r>
    </w:p>
    <w:p w14:paraId="7DE92651"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We will ensure that all staff are aware of their duty of strict confidentiality regarding personal data, both professional and under the Data Protection law.  We will provide training and assure compliance and will review and refresh training on a regular basis. </w:t>
      </w:r>
    </w:p>
    <w:p w14:paraId="746FFC1D" w14:textId="77777777" w:rsidR="00233F46" w:rsidRPr="0084321A" w:rsidRDefault="00233F46" w:rsidP="00233F46">
      <w:pPr>
        <w:jc w:val="both"/>
        <w:rPr>
          <w:rFonts w:ascii="FS Elliot" w:eastAsiaTheme="minorHAnsi" w:hAnsi="FS Elliot" w:cstheme="minorBidi"/>
          <w:sz w:val="22"/>
          <w:szCs w:val="22"/>
          <w:lang w:eastAsia="en-US"/>
        </w:rPr>
      </w:pPr>
    </w:p>
    <w:p w14:paraId="7DAC79D8" w14:textId="77777777" w:rsidR="00A42767" w:rsidRDefault="00A42767" w:rsidP="00233F46">
      <w:pPr>
        <w:ind w:left="360"/>
        <w:jc w:val="both"/>
        <w:rPr>
          <w:rFonts w:ascii="FS Elliot" w:eastAsiaTheme="minorHAnsi" w:hAnsi="FS Elliot" w:cstheme="minorBidi"/>
          <w:sz w:val="22"/>
          <w:szCs w:val="22"/>
          <w:lang w:eastAsia="en-US"/>
        </w:rPr>
      </w:pPr>
    </w:p>
    <w:p w14:paraId="0727ED22" w14:textId="1AF94F76"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It is a condition of continuing employment that all staff are aware of, sign their acceptance of, and comply with, their obligations under this Policy. Any queries or concerns must be immediately addressed to </w:t>
      </w:r>
      <w:r w:rsidR="004D6789">
        <w:rPr>
          <w:rFonts w:ascii="FS Elliot" w:eastAsiaTheme="minorHAnsi" w:hAnsi="FS Elliot" w:cstheme="minorBidi"/>
          <w:sz w:val="22"/>
          <w:szCs w:val="22"/>
          <w:lang w:eastAsia="en-US"/>
        </w:rPr>
        <w:t>Andrew Ridout.</w:t>
      </w:r>
      <w:r w:rsidRPr="0084321A">
        <w:rPr>
          <w:rFonts w:ascii="FS Elliot" w:eastAsiaTheme="minorHAnsi" w:hAnsi="FS Elliot" w:cstheme="minorBidi"/>
          <w:sz w:val="22"/>
          <w:szCs w:val="22"/>
          <w:lang w:eastAsia="en-US"/>
        </w:rPr>
        <w:t xml:space="preserve"> A breach of this Policy may amount to misconduct and result in disciplinary action. Serious or persistent breaches may result in dismissal.</w:t>
      </w:r>
    </w:p>
    <w:p w14:paraId="21C0E9ED"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4296DF46" w14:textId="77777777" w:rsidR="00233F46" w:rsidRPr="0084321A" w:rsidRDefault="00233F46" w:rsidP="00B7373F">
      <w:pPr>
        <w:numPr>
          <w:ilvl w:val="0"/>
          <w:numId w:val="26"/>
        </w:numPr>
        <w:spacing w:after="160" w:line="259" w:lineRule="auto"/>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Security of Data</w:t>
      </w:r>
    </w:p>
    <w:p w14:paraId="31005985" w14:textId="77777777" w:rsidR="00233F46" w:rsidRPr="0084321A" w:rsidRDefault="00233F46" w:rsidP="00233F46">
      <w:pPr>
        <w:ind w:left="360"/>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practice will publish and maintain an Information Security policy to assure against any loss, damage, unlawful disclosure or non-compliant erasure of data. All staff will be trained and advised of their obligations under this Policy.</w:t>
      </w:r>
    </w:p>
    <w:p w14:paraId="756EDE36" w14:textId="394FB5BA" w:rsidR="00233F46" w:rsidRDefault="00233F46" w:rsidP="00713AAC">
      <w:pPr>
        <w:rPr>
          <w:rFonts w:ascii="FS Elliot" w:hAnsi="FS Elliot" w:cs="Courier New"/>
          <w:sz w:val="22"/>
          <w:szCs w:val="22"/>
        </w:rPr>
      </w:pPr>
    </w:p>
    <w:p w14:paraId="41FB8101" w14:textId="20F66B3E" w:rsidR="00233F46" w:rsidRDefault="00233F46" w:rsidP="00713AAC">
      <w:pPr>
        <w:rPr>
          <w:rFonts w:ascii="FS Elliot" w:hAnsi="FS Elliot" w:cs="Courier New"/>
          <w:sz w:val="22"/>
          <w:szCs w:val="22"/>
        </w:rPr>
      </w:pPr>
    </w:p>
    <w:p w14:paraId="287CF3A1" w14:textId="5C9B339D" w:rsidR="00233F46" w:rsidRDefault="00233F46" w:rsidP="00713AAC">
      <w:pPr>
        <w:rPr>
          <w:rFonts w:ascii="FS Elliot" w:hAnsi="FS Elliot" w:cs="Courier New"/>
          <w:sz w:val="22"/>
          <w:szCs w:val="22"/>
        </w:rPr>
      </w:pPr>
    </w:p>
    <w:p w14:paraId="4917FCDB" w14:textId="384C29D6" w:rsidR="00233F46" w:rsidRDefault="00233F46" w:rsidP="00713AAC">
      <w:pPr>
        <w:rPr>
          <w:rFonts w:ascii="FS Elliot" w:hAnsi="FS Elliot" w:cs="Courier New"/>
          <w:sz w:val="22"/>
          <w:szCs w:val="22"/>
        </w:rPr>
      </w:pPr>
    </w:p>
    <w:p w14:paraId="5CEDCD22" w14:textId="29E37BC0" w:rsidR="00233F46" w:rsidRDefault="00233F46" w:rsidP="00713AAC">
      <w:pPr>
        <w:rPr>
          <w:rFonts w:ascii="FS Elliot" w:hAnsi="FS Elliot" w:cs="Courier New"/>
          <w:sz w:val="22"/>
          <w:szCs w:val="22"/>
        </w:rPr>
      </w:pPr>
    </w:p>
    <w:p w14:paraId="170F4BE5" w14:textId="40DF4D2F" w:rsidR="00233F46" w:rsidRDefault="00233F46" w:rsidP="00713AAC">
      <w:pPr>
        <w:rPr>
          <w:rFonts w:ascii="FS Elliot" w:hAnsi="FS Elliot" w:cs="Courier New"/>
          <w:sz w:val="22"/>
          <w:szCs w:val="22"/>
        </w:rPr>
      </w:pPr>
    </w:p>
    <w:p w14:paraId="51A0D85E" w14:textId="22997540" w:rsidR="00233F46" w:rsidRDefault="00233F46" w:rsidP="00713AAC">
      <w:pPr>
        <w:rPr>
          <w:rFonts w:ascii="FS Elliot" w:hAnsi="FS Elliot" w:cs="Courier New"/>
          <w:sz w:val="22"/>
          <w:szCs w:val="22"/>
        </w:rPr>
      </w:pPr>
    </w:p>
    <w:p w14:paraId="7433EFB0" w14:textId="077F322B" w:rsidR="00233F46" w:rsidRDefault="00233F46" w:rsidP="00713AAC">
      <w:pPr>
        <w:rPr>
          <w:rFonts w:ascii="FS Elliot" w:hAnsi="FS Elliot" w:cs="Courier New"/>
          <w:sz w:val="22"/>
          <w:szCs w:val="22"/>
        </w:rPr>
      </w:pPr>
    </w:p>
    <w:p w14:paraId="35B45F95" w14:textId="2C769363" w:rsidR="003D3F56" w:rsidRDefault="003D3F56" w:rsidP="00713AAC">
      <w:pPr>
        <w:rPr>
          <w:rFonts w:ascii="FS Elliot" w:hAnsi="FS Elliot" w:cs="Courier New"/>
          <w:sz w:val="22"/>
          <w:szCs w:val="22"/>
        </w:rPr>
      </w:pPr>
    </w:p>
    <w:p w14:paraId="5C0108C8" w14:textId="77777777" w:rsidR="003D3F56" w:rsidRDefault="003D3F56">
      <w:pPr>
        <w:rPr>
          <w:rFonts w:ascii="FS Elliot" w:hAnsi="FS Elliot" w:cs="Courier New"/>
          <w:sz w:val="22"/>
          <w:szCs w:val="22"/>
        </w:rPr>
      </w:pPr>
      <w:r>
        <w:rPr>
          <w:rFonts w:ascii="FS Elliot" w:hAnsi="FS Elliot" w:cs="Courier New"/>
          <w:sz w:val="22"/>
          <w:szCs w:val="22"/>
        </w:rPr>
        <w:br w:type="page"/>
      </w:r>
    </w:p>
    <w:p w14:paraId="446CDAFB" w14:textId="002B3157" w:rsidR="003D3F56" w:rsidRDefault="003D3F56" w:rsidP="003D3F56">
      <w:pPr>
        <w:keepNext/>
        <w:keepLines/>
        <w:spacing w:before="240" w:line="259" w:lineRule="auto"/>
        <w:ind w:right="-755" w:hanging="851"/>
        <w:jc w:val="center"/>
        <w:outlineLvl w:val="0"/>
        <w:rPr>
          <w:rFonts w:ascii="FS Elliot" w:eastAsiaTheme="majorEastAsia" w:hAnsi="FS Elliot" w:cstheme="majorBidi"/>
          <w:b/>
          <w:bCs/>
          <w:iCs/>
          <w:spacing w:val="5"/>
          <w:sz w:val="24"/>
          <w:szCs w:val="24"/>
          <w:lang w:eastAsia="en-US"/>
        </w:rPr>
      </w:pPr>
      <w:bookmarkStart w:id="8" w:name="_Toc19280445"/>
      <w:bookmarkStart w:id="9" w:name="Page_12"/>
      <w:bookmarkStart w:id="10" w:name="Page_20"/>
      <w:r w:rsidRPr="0084321A">
        <w:rPr>
          <w:rFonts w:ascii="FS Elliot" w:eastAsiaTheme="majorEastAsia" w:hAnsi="FS Elliot" w:cstheme="majorBidi"/>
          <w:b/>
          <w:bCs/>
          <w:iCs/>
          <w:spacing w:val="5"/>
          <w:sz w:val="24"/>
          <w:szCs w:val="24"/>
          <w:lang w:eastAsia="en-US"/>
        </w:rPr>
        <w:lastRenderedPageBreak/>
        <w:t>Legitimate Interest Assessmen</w:t>
      </w:r>
      <w:hyperlink w:anchor="Page_12" w:history="1">
        <w:r w:rsidRPr="008C6288">
          <w:rPr>
            <w:rStyle w:val="Hyperlink"/>
            <w:rFonts w:ascii="FS Elliot" w:eastAsiaTheme="majorEastAsia" w:hAnsi="FS Elliot" w:cstheme="majorBidi"/>
            <w:b/>
            <w:bCs/>
            <w:iCs/>
            <w:color w:val="auto"/>
            <w:spacing w:val="5"/>
            <w:sz w:val="24"/>
            <w:szCs w:val="24"/>
            <w:u w:val="none"/>
            <w:lang w:eastAsia="en-US"/>
          </w:rPr>
          <w:t>t</w:t>
        </w:r>
        <w:bookmarkEnd w:id="8"/>
      </w:hyperlink>
    </w:p>
    <w:bookmarkEnd w:id="9"/>
    <w:p w14:paraId="1F19B709" w14:textId="77777777" w:rsidR="003D3F56" w:rsidRDefault="003D3F56" w:rsidP="003D3F56">
      <w:pPr>
        <w:keepNext/>
        <w:keepLines/>
        <w:spacing w:before="240" w:line="259" w:lineRule="auto"/>
        <w:ind w:right="-755" w:hanging="851"/>
        <w:jc w:val="center"/>
        <w:outlineLvl w:val="0"/>
        <w:rPr>
          <w:rFonts w:ascii="FS Elliot" w:eastAsiaTheme="majorEastAsia" w:hAnsi="FS Elliot" w:cstheme="majorBidi"/>
          <w:b/>
          <w:bCs/>
          <w:iCs/>
          <w:spacing w:val="5"/>
          <w:sz w:val="24"/>
          <w:szCs w:val="24"/>
          <w:lang w:eastAsia="en-US"/>
        </w:rPr>
      </w:pPr>
    </w:p>
    <w:p w14:paraId="388FA4AB" w14:textId="77777777" w:rsidR="003D3F56" w:rsidRPr="00C47158" w:rsidRDefault="003D3F56" w:rsidP="003D3F56">
      <w:pPr>
        <w:rPr>
          <w:rFonts w:ascii="FS Elliot" w:eastAsiaTheme="minorHAnsi" w:hAnsi="FS Elliot" w:cstheme="minorBidi"/>
          <w:bCs/>
          <w:sz w:val="22"/>
          <w:szCs w:val="22"/>
          <w:lang w:eastAsia="en-US"/>
        </w:rPr>
      </w:pPr>
      <w:r w:rsidRPr="004D6789">
        <w:rPr>
          <w:rFonts w:ascii="FS Elliot" w:eastAsiaTheme="minorHAnsi" w:hAnsi="FS Elliot" w:cstheme="minorBidi"/>
          <w:bCs/>
          <w:sz w:val="22"/>
          <w:szCs w:val="22"/>
          <w:lang w:eastAsia="en-US"/>
        </w:rPr>
        <w:t>Under the data protection Act 2018 personal data must be processed lawfully. Some data processing is necessary for legal reasons such as payroll information. Where there is no legal reason, data can still be processed if there is a legitimate interest in doing so.</w:t>
      </w:r>
      <w:r>
        <w:rPr>
          <w:rFonts w:ascii="FS Elliot" w:eastAsiaTheme="minorHAnsi" w:hAnsi="FS Elliot" w:cstheme="minorBidi"/>
          <w:bCs/>
          <w:sz w:val="22"/>
          <w:szCs w:val="22"/>
          <w:lang w:eastAsia="en-US"/>
        </w:rPr>
        <w:t xml:space="preserve"> </w:t>
      </w:r>
    </w:p>
    <w:p w14:paraId="79AD0A23" w14:textId="77777777" w:rsidR="003D3F56" w:rsidRPr="0084321A" w:rsidRDefault="003D3F56" w:rsidP="003D3F56">
      <w:pPr>
        <w:keepNext/>
        <w:keepLines/>
        <w:spacing w:before="240" w:line="259" w:lineRule="auto"/>
        <w:ind w:right="-755"/>
        <w:outlineLvl w:val="0"/>
        <w:rPr>
          <w:rFonts w:ascii="FS Elliot" w:eastAsiaTheme="majorEastAsia" w:hAnsi="FS Elliot" w:cstheme="majorBidi"/>
          <w:b/>
          <w:bCs/>
          <w:iCs/>
          <w:spacing w:val="5"/>
          <w:sz w:val="24"/>
          <w:szCs w:val="24"/>
          <w:lang w:eastAsia="en-US"/>
        </w:rPr>
      </w:pPr>
    </w:p>
    <w:bookmarkEnd w:id="10"/>
    <w:p w14:paraId="7E6ACEA2" w14:textId="77777777" w:rsidR="003D3F56" w:rsidRPr="0084321A" w:rsidRDefault="003D3F56" w:rsidP="003D3F56">
      <w:pPr>
        <w:spacing w:line="360" w:lineRule="auto"/>
        <w:jc w:val="center"/>
        <w:rPr>
          <w:rFonts w:ascii="FS Elliot" w:eastAsiaTheme="minorHAnsi" w:hAnsi="FS Elliot" w:cstheme="minorBidi"/>
          <w:b/>
          <w:sz w:val="16"/>
          <w:szCs w:val="22"/>
          <w:lang w:eastAsia="en-US"/>
        </w:rPr>
      </w:pPr>
    </w:p>
    <w:p w14:paraId="628608AC" w14:textId="609CF271" w:rsidR="003D3F56" w:rsidRPr="0084321A" w:rsidRDefault="003D3F56" w:rsidP="003D3F56">
      <w:pPr>
        <w:ind w:hanging="851"/>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 xml:space="preserve">For:  </w:t>
      </w:r>
      <w:r w:rsidR="004D6789" w:rsidRPr="004D6789">
        <w:rPr>
          <w:rFonts w:ascii="FS Elliot" w:eastAsiaTheme="minorHAnsi" w:hAnsi="FS Elliot" w:cstheme="minorBidi"/>
          <w:color w:val="000000" w:themeColor="text1"/>
          <w:sz w:val="22"/>
          <w:szCs w:val="22"/>
          <w:lang w:eastAsia="en-US"/>
        </w:rPr>
        <w:t>Oak House Dental Practice</w:t>
      </w:r>
    </w:p>
    <w:p w14:paraId="4B079702" w14:textId="77777777" w:rsidR="003D3F56" w:rsidRPr="0084321A" w:rsidRDefault="003D3F56" w:rsidP="003D3F56">
      <w:pPr>
        <w:spacing w:line="360" w:lineRule="auto"/>
        <w:rPr>
          <w:rFonts w:asciiTheme="minorHAnsi" w:eastAsiaTheme="minorHAnsi" w:hAnsiTheme="minorHAnsi" w:cstheme="minorBidi"/>
          <w:sz w:val="22"/>
          <w:szCs w:val="22"/>
          <w:lang w:eastAsia="en-US"/>
        </w:rPr>
      </w:pPr>
    </w:p>
    <w:tbl>
      <w:tblPr>
        <w:tblStyle w:val="TableGrid8"/>
        <w:tblW w:w="10632" w:type="dxa"/>
        <w:tblInd w:w="-8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84321A" w14:paraId="1139EF9D" w14:textId="77777777" w:rsidTr="00E91E54">
        <w:trPr>
          <w:trHeight w:val="425"/>
        </w:trPr>
        <w:tc>
          <w:tcPr>
            <w:tcW w:w="1063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D391079" w14:textId="77777777" w:rsidR="003D3F56" w:rsidRPr="0084321A" w:rsidRDefault="003D3F56" w:rsidP="00E91E54">
            <w:pPr>
              <w:jc w:val="center"/>
              <w:rPr>
                <w:rFonts w:ascii="FS Elliot" w:hAnsi="FS Elliot"/>
              </w:rPr>
            </w:pPr>
            <w:r w:rsidRPr="0084321A">
              <w:rPr>
                <w:rFonts w:ascii="FS Elliot" w:hAnsi="FS Elliot"/>
              </w:rPr>
              <w:t>Part A: Identifying a Legitimate Interest</w:t>
            </w:r>
          </w:p>
        </w:tc>
      </w:tr>
      <w:tr w:rsidR="003D3F56" w:rsidRPr="0084321A" w14:paraId="54A136E7" w14:textId="77777777" w:rsidTr="00E91E54">
        <w:trPr>
          <w:trHeight w:val="425"/>
        </w:trPr>
        <w:tc>
          <w:tcPr>
            <w:tcW w:w="368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6AA2509"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Question</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85BC3A6" w14:textId="7560E621" w:rsidR="003D3F56" w:rsidRPr="0084321A" w:rsidRDefault="003D3F56" w:rsidP="00E91E54">
            <w:pPr>
              <w:jc w:val="center"/>
              <w:rPr>
                <w:rFonts w:ascii="FS Elliot" w:hAnsi="FS Elliot"/>
                <w:sz w:val="21"/>
                <w:szCs w:val="21"/>
              </w:rPr>
            </w:pPr>
            <w:r w:rsidRPr="0084321A">
              <w:rPr>
                <w:rFonts w:ascii="FS Elliot" w:hAnsi="FS Elliot"/>
                <w:sz w:val="21"/>
                <w:szCs w:val="21"/>
              </w:rPr>
              <w:t xml:space="preserve"> Answer</w:t>
            </w:r>
          </w:p>
        </w:tc>
        <w:tc>
          <w:tcPr>
            <w:tcW w:w="41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36DC165"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Guidance</w:t>
            </w:r>
          </w:p>
        </w:tc>
      </w:tr>
      <w:tr w:rsidR="003D3F56" w:rsidRPr="0084321A" w14:paraId="4AE7C29B" w14:textId="77777777" w:rsidTr="00E91E54">
        <w:trPr>
          <w:trHeight w:val="425"/>
        </w:trPr>
        <w:tc>
          <w:tcPr>
            <w:tcW w:w="709" w:type="dxa"/>
            <w:tcBorders>
              <w:top w:val="single" w:sz="8" w:space="0" w:color="A6A6A6" w:themeColor="background1" w:themeShade="A6"/>
            </w:tcBorders>
            <w:vAlign w:val="center"/>
          </w:tcPr>
          <w:p w14:paraId="47C41575"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1.</w:t>
            </w:r>
          </w:p>
        </w:tc>
        <w:tc>
          <w:tcPr>
            <w:tcW w:w="2977" w:type="dxa"/>
            <w:tcBorders>
              <w:top w:val="single" w:sz="8" w:space="0" w:color="A6A6A6" w:themeColor="background1" w:themeShade="A6"/>
            </w:tcBorders>
            <w:vAlign w:val="center"/>
          </w:tcPr>
          <w:p w14:paraId="487805AA" w14:textId="77777777" w:rsidR="003D3F56" w:rsidRPr="0084321A" w:rsidRDefault="003D3F56" w:rsidP="00E91E54">
            <w:pPr>
              <w:rPr>
                <w:rFonts w:ascii="FS Elliot" w:hAnsi="FS Elliot"/>
                <w:sz w:val="21"/>
                <w:szCs w:val="21"/>
              </w:rPr>
            </w:pPr>
            <w:r w:rsidRPr="0084321A">
              <w:rPr>
                <w:rFonts w:ascii="FS Elliot" w:hAnsi="FS Elliot"/>
                <w:sz w:val="21"/>
                <w:szCs w:val="21"/>
              </w:rPr>
              <w:t>What is the purpose of the processing operation?</w:t>
            </w:r>
          </w:p>
        </w:tc>
        <w:tc>
          <w:tcPr>
            <w:tcW w:w="2835" w:type="dxa"/>
            <w:tcBorders>
              <w:top w:val="single" w:sz="8" w:space="0" w:color="A6A6A6" w:themeColor="background1" w:themeShade="A6"/>
            </w:tcBorders>
            <w:vAlign w:val="center"/>
          </w:tcPr>
          <w:p w14:paraId="3F7E34A2" w14:textId="77777777" w:rsidR="003D3F56" w:rsidRPr="0084321A" w:rsidRDefault="003D3F56" w:rsidP="00E91E54">
            <w:pPr>
              <w:rPr>
                <w:rFonts w:ascii="FS Elliot" w:hAnsi="FS Elliot"/>
                <w:color w:val="000000" w:themeColor="text1"/>
                <w:sz w:val="21"/>
                <w:szCs w:val="21"/>
              </w:rPr>
            </w:pPr>
            <w:r w:rsidRPr="0084321A">
              <w:rPr>
                <w:rFonts w:ascii="FS Elliot" w:hAnsi="FS Elliot"/>
                <w:color w:val="000000" w:themeColor="text1"/>
                <w:sz w:val="21"/>
                <w:szCs w:val="21"/>
              </w:rPr>
              <w:t>For carrying out dental care and treatment of patients</w:t>
            </w:r>
          </w:p>
        </w:tc>
        <w:tc>
          <w:tcPr>
            <w:tcW w:w="4111" w:type="dxa"/>
            <w:tcBorders>
              <w:top w:val="single" w:sz="8" w:space="0" w:color="A6A6A6" w:themeColor="background1" w:themeShade="A6"/>
            </w:tcBorders>
            <w:vAlign w:val="center"/>
          </w:tcPr>
          <w:p w14:paraId="67B5F793" w14:textId="77777777" w:rsidR="003D3F56" w:rsidRPr="0084321A" w:rsidRDefault="003D3F56" w:rsidP="00E91E54">
            <w:pPr>
              <w:rPr>
                <w:rFonts w:ascii="FS Elliot" w:hAnsi="FS Elliot"/>
                <w:sz w:val="21"/>
                <w:szCs w:val="21"/>
              </w:rPr>
            </w:pPr>
            <w:r w:rsidRPr="0084321A">
              <w:rPr>
                <w:rFonts w:ascii="FS Elliot" w:hAnsi="FS Elliot"/>
                <w:sz w:val="21"/>
                <w:szCs w:val="21"/>
              </w:rPr>
              <w:t>The first stage is to identify a legitimate interest – why is personal data being processed?</w:t>
            </w:r>
          </w:p>
        </w:tc>
      </w:tr>
      <w:tr w:rsidR="003D3F56" w:rsidRPr="0084321A" w14:paraId="092EF281" w14:textId="77777777" w:rsidTr="00E91E54">
        <w:trPr>
          <w:trHeight w:val="425"/>
        </w:trPr>
        <w:tc>
          <w:tcPr>
            <w:tcW w:w="709" w:type="dxa"/>
            <w:shd w:val="clear" w:color="auto" w:fill="D9E2F3" w:themeFill="accent5" w:themeFillTint="33"/>
            <w:vAlign w:val="center"/>
          </w:tcPr>
          <w:p w14:paraId="382185FB"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2.</w:t>
            </w:r>
          </w:p>
        </w:tc>
        <w:tc>
          <w:tcPr>
            <w:tcW w:w="2977" w:type="dxa"/>
            <w:shd w:val="clear" w:color="auto" w:fill="D9E2F3" w:themeFill="accent5" w:themeFillTint="33"/>
            <w:vAlign w:val="center"/>
          </w:tcPr>
          <w:p w14:paraId="791DC792" w14:textId="77777777" w:rsidR="003D3F56" w:rsidRPr="0084321A" w:rsidRDefault="003D3F56" w:rsidP="00E91E54">
            <w:pPr>
              <w:rPr>
                <w:rFonts w:ascii="FS Elliot" w:hAnsi="FS Elliot"/>
                <w:sz w:val="21"/>
                <w:szCs w:val="21"/>
              </w:rPr>
            </w:pPr>
            <w:r w:rsidRPr="0084321A">
              <w:rPr>
                <w:rFonts w:ascii="FS Elliot" w:hAnsi="FS Elliot"/>
                <w:sz w:val="21"/>
                <w:szCs w:val="21"/>
              </w:rPr>
              <w:t>Is the processing necessary to meet one or more specific organisational objectives?</w:t>
            </w:r>
          </w:p>
        </w:tc>
        <w:tc>
          <w:tcPr>
            <w:tcW w:w="2835" w:type="dxa"/>
            <w:shd w:val="clear" w:color="auto" w:fill="D9E2F3" w:themeFill="accent5" w:themeFillTint="33"/>
            <w:vAlign w:val="center"/>
          </w:tcPr>
          <w:p w14:paraId="067E20A2" w14:textId="77777777" w:rsidR="003D3F56" w:rsidRPr="0084321A" w:rsidRDefault="003D3F56" w:rsidP="00E91E54">
            <w:pPr>
              <w:rPr>
                <w:rFonts w:ascii="FS Elliot" w:hAnsi="FS Elliot"/>
                <w:sz w:val="21"/>
                <w:szCs w:val="21"/>
              </w:rPr>
            </w:pPr>
            <w:r w:rsidRPr="0084321A">
              <w:rPr>
                <w:rFonts w:ascii="FS Elliot" w:hAnsi="FS Elliot"/>
                <w:sz w:val="21"/>
                <w:szCs w:val="21"/>
              </w:rPr>
              <w:t>Yes – it is a legal and professional requirement</w:t>
            </w:r>
          </w:p>
        </w:tc>
        <w:tc>
          <w:tcPr>
            <w:tcW w:w="4111" w:type="dxa"/>
            <w:shd w:val="clear" w:color="auto" w:fill="D9E2F3" w:themeFill="accent5" w:themeFillTint="33"/>
            <w:vAlign w:val="center"/>
          </w:tcPr>
          <w:p w14:paraId="2FB68C3E" w14:textId="77777777" w:rsidR="003D3F56" w:rsidRPr="0084321A" w:rsidRDefault="003D3F56" w:rsidP="00E91E54">
            <w:pPr>
              <w:rPr>
                <w:rFonts w:ascii="FS Elliot" w:hAnsi="FS Elliot"/>
                <w:sz w:val="21"/>
                <w:szCs w:val="21"/>
              </w:rPr>
            </w:pPr>
            <w:r w:rsidRPr="0084321A">
              <w:rPr>
                <w:rFonts w:ascii="FS Elliot" w:hAnsi="FS Elliot"/>
                <w:sz w:val="21"/>
                <w:szCs w:val="21"/>
              </w:rPr>
              <w:t xml:space="preserve">If the processing is required to achieve a lawful business </w:t>
            </w:r>
            <w:proofErr w:type="gramStart"/>
            <w:r w:rsidRPr="0084321A">
              <w:rPr>
                <w:rFonts w:ascii="FS Elliot" w:hAnsi="FS Elliot"/>
                <w:sz w:val="21"/>
                <w:szCs w:val="21"/>
              </w:rPr>
              <w:t>objective</w:t>
            </w:r>
            <w:proofErr w:type="gramEnd"/>
            <w:r w:rsidRPr="0084321A">
              <w:rPr>
                <w:rFonts w:ascii="FS Elliot" w:hAnsi="FS Elliot"/>
                <w:sz w:val="21"/>
                <w:szCs w:val="21"/>
              </w:rPr>
              <w:t xml:space="preserve"> then it is likely to be legitimate for the purposes of this assessment</w:t>
            </w:r>
          </w:p>
        </w:tc>
      </w:tr>
      <w:tr w:rsidR="003D3F56" w:rsidRPr="0084321A" w14:paraId="6C733D69" w14:textId="77777777" w:rsidTr="00E91E54">
        <w:trPr>
          <w:trHeight w:val="425"/>
        </w:trPr>
        <w:tc>
          <w:tcPr>
            <w:tcW w:w="709" w:type="dxa"/>
            <w:vAlign w:val="center"/>
          </w:tcPr>
          <w:p w14:paraId="6919F961"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3.</w:t>
            </w:r>
          </w:p>
        </w:tc>
        <w:tc>
          <w:tcPr>
            <w:tcW w:w="2977" w:type="dxa"/>
            <w:vAlign w:val="center"/>
          </w:tcPr>
          <w:p w14:paraId="2480F91F" w14:textId="77777777" w:rsidR="003D3F56" w:rsidRPr="0084321A" w:rsidRDefault="003D3F56" w:rsidP="00E91E54">
            <w:pPr>
              <w:rPr>
                <w:rFonts w:ascii="FS Elliot" w:hAnsi="FS Elliot"/>
                <w:sz w:val="21"/>
                <w:szCs w:val="21"/>
              </w:rPr>
            </w:pPr>
            <w:r w:rsidRPr="0084321A">
              <w:rPr>
                <w:rFonts w:ascii="FS Elliot" w:hAnsi="FS Elliot"/>
                <w:sz w:val="21"/>
                <w:szCs w:val="21"/>
              </w:rPr>
              <w:t>Is the processing necessary to meet one or more specific objectives of any Third Party?</w:t>
            </w:r>
          </w:p>
        </w:tc>
        <w:tc>
          <w:tcPr>
            <w:tcW w:w="2835" w:type="dxa"/>
            <w:vAlign w:val="center"/>
          </w:tcPr>
          <w:p w14:paraId="02E1EFE9" w14:textId="77777777" w:rsidR="003D3F56" w:rsidRPr="0084321A" w:rsidRDefault="003D3F56" w:rsidP="00E91E54">
            <w:pPr>
              <w:rPr>
                <w:rFonts w:ascii="FS Elliot" w:hAnsi="FS Elliot"/>
                <w:sz w:val="21"/>
                <w:szCs w:val="21"/>
              </w:rPr>
            </w:pPr>
            <w:r w:rsidRPr="0084321A">
              <w:rPr>
                <w:rFonts w:ascii="FS Elliot" w:hAnsi="FS Elliot"/>
                <w:sz w:val="21"/>
                <w:szCs w:val="21"/>
              </w:rPr>
              <w:t>Yes – to conform to General Dental Council Standards and to maintain high professional standards as defined by expert authorities</w:t>
            </w:r>
          </w:p>
        </w:tc>
        <w:tc>
          <w:tcPr>
            <w:tcW w:w="4111" w:type="dxa"/>
            <w:vAlign w:val="center"/>
          </w:tcPr>
          <w:p w14:paraId="30BD625C" w14:textId="77777777" w:rsidR="003D3F56" w:rsidRPr="0084321A" w:rsidRDefault="003D3F56" w:rsidP="00E91E54">
            <w:pPr>
              <w:rPr>
                <w:rFonts w:ascii="FS Elliot" w:hAnsi="FS Elliot"/>
                <w:sz w:val="21"/>
                <w:szCs w:val="21"/>
              </w:rPr>
            </w:pPr>
            <w:r w:rsidRPr="0084321A">
              <w:rPr>
                <w:rFonts w:ascii="FS Elliot" w:hAnsi="FS Elliot"/>
                <w:sz w:val="21"/>
                <w:szCs w:val="21"/>
              </w:rPr>
              <w:t xml:space="preserve">While you may only need to identify one legitimate interest for the purposes of an LIA – the interest you are seeking to rely on </w:t>
            </w:r>
            <w:proofErr w:type="gramStart"/>
            <w:r w:rsidRPr="0084321A">
              <w:rPr>
                <w:rFonts w:ascii="FS Elliot" w:hAnsi="FS Elliot"/>
                <w:sz w:val="21"/>
                <w:szCs w:val="21"/>
              </w:rPr>
              <w:t>-  it</w:t>
            </w:r>
            <w:proofErr w:type="gramEnd"/>
            <w:r w:rsidRPr="0084321A">
              <w:rPr>
                <w:rFonts w:ascii="FS Elliot" w:hAnsi="FS Elliot"/>
                <w:sz w:val="21"/>
                <w:szCs w:val="21"/>
              </w:rPr>
              <w:t xml:space="preserve"> may be useful to list all apparent interests in the processing, those of you as the Data Controller as well as those of any Third party who are likely to have a Legitimate Interest (e.g. NHSBSA; HMRC, DWP)</w:t>
            </w:r>
          </w:p>
        </w:tc>
      </w:tr>
      <w:tr w:rsidR="003D3F56" w:rsidRPr="0084321A" w14:paraId="1293BC13" w14:textId="77777777" w:rsidTr="00E91E54">
        <w:trPr>
          <w:trHeight w:val="425"/>
        </w:trPr>
        <w:tc>
          <w:tcPr>
            <w:tcW w:w="709" w:type="dxa"/>
            <w:shd w:val="clear" w:color="auto" w:fill="D9E2F3" w:themeFill="accent5" w:themeFillTint="33"/>
            <w:vAlign w:val="center"/>
          </w:tcPr>
          <w:p w14:paraId="1C07DBC2"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4.</w:t>
            </w:r>
          </w:p>
        </w:tc>
        <w:tc>
          <w:tcPr>
            <w:tcW w:w="2977" w:type="dxa"/>
            <w:shd w:val="clear" w:color="auto" w:fill="D9E2F3" w:themeFill="accent5" w:themeFillTint="33"/>
            <w:vAlign w:val="center"/>
          </w:tcPr>
          <w:p w14:paraId="748669A1" w14:textId="77777777" w:rsidR="003D3F56" w:rsidRPr="0084321A" w:rsidRDefault="003D3F56" w:rsidP="00E91E54">
            <w:pPr>
              <w:rPr>
                <w:rFonts w:ascii="FS Elliot" w:hAnsi="FS Elliot"/>
                <w:sz w:val="21"/>
                <w:szCs w:val="21"/>
              </w:rPr>
            </w:pPr>
            <w:r w:rsidRPr="0084321A">
              <w:rPr>
                <w:rFonts w:ascii="FS Elliot" w:hAnsi="FS Elliot"/>
                <w:sz w:val="21"/>
                <w:szCs w:val="21"/>
              </w:rPr>
              <w:t xml:space="preserve">Does the GDPR, </w:t>
            </w:r>
            <w:proofErr w:type="spellStart"/>
            <w:r w:rsidRPr="0084321A">
              <w:rPr>
                <w:rFonts w:ascii="FS Elliot" w:hAnsi="FS Elliot"/>
                <w:sz w:val="21"/>
                <w:szCs w:val="21"/>
              </w:rPr>
              <w:t>ePrivacy</w:t>
            </w:r>
            <w:proofErr w:type="spellEnd"/>
            <w:r w:rsidRPr="0084321A">
              <w:rPr>
                <w:rFonts w:ascii="FS Elliot" w:hAnsi="FS Elliot"/>
                <w:sz w:val="21"/>
                <w:szCs w:val="21"/>
              </w:rPr>
              <w:t xml:space="preserve"> Regulation or other national legislation, specifically identify the processing activity as being legitimate, subject to the completion of a balancing test and positive outcome?</w:t>
            </w:r>
          </w:p>
        </w:tc>
        <w:tc>
          <w:tcPr>
            <w:tcW w:w="2835" w:type="dxa"/>
            <w:shd w:val="clear" w:color="auto" w:fill="D9E2F3" w:themeFill="accent5" w:themeFillTint="33"/>
            <w:vAlign w:val="center"/>
          </w:tcPr>
          <w:p w14:paraId="638F429E" w14:textId="77777777" w:rsidR="003D3F56" w:rsidRPr="0084321A" w:rsidRDefault="003D3F56" w:rsidP="00E91E54">
            <w:pPr>
              <w:rPr>
                <w:rFonts w:ascii="FS Elliot" w:hAnsi="FS Elliot"/>
                <w:sz w:val="21"/>
                <w:szCs w:val="21"/>
              </w:rPr>
            </w:pPr>
            <w:r w:rsidRPr="0084321A">
              <w:rPr>
                <w:rFonts w:ascii="FS Elliot" w:hAnsi="FS Elliot"/>
                <w:sz w:val="21"/>
                <w:szCs w:val="21"/>
              </w:rPr>
              <w:t xml:space="preserve">Yes – Article 9(2) of the </w:t>
            </w:r>
            <w:proofErr w:type="gramStart"/>
            <w:r w:rsidRPr="0084321A">
              <w:rPr>
                <w:rFonts w:ascii="FS Elliot" w:hAnsi="FS Elliot"/>
                <w:sz w:val="21"/>
                <w:szCs w:val="21"/>
              </w:rPr>
              <w:t>GDPR  and</w:t>
            </w:r>
            <w:proofErr w:type="gramEnd"/>
            <w:r w:rsidRPr="0084321A">
              <w:rPr>
                <w:rFonts w:ascii="FS Elliot" w:hAnsi="FS Elliot"/>
                <w:sz w:val="21"/>
                <w:szCs w:val="21"/>
              </w:rPr>
              <w:t xml:space="preserve"> Clause 10(2) of the Data Protection Act 2018 refers</w:t>
            </w:r>
          </w:p>
        </w:tc>
        <w:tc>
          <w:tcPr>
            <w:tcW w:w="4111" w:type="dxa"/>
            <w:shd w:val="clear" w:color="auto" w:fill="D9E2F3" w:themeFill="accent5" w:themeFillTint="33"/>
            <w:vAlign w:val="center"/>
          </w:tcPr>
          <w:p w14:paraId="09FB8E6E" w14:textId="77777777" w:rsidR="003D3F56" w:rsidRPr="0084321A" w:rsidRDefault="003D3F56" w:rsidP="00E91E54">
            <w:pPr>
              <w:rPr>
                <w:rFonts w:ascii="FS Elliot" w:hAnsi="FS Elliot"/>
                <w:sz w:val="21"/>
                <w:szCs w:val="21"/>
              </w:rPr>
            </w:pPr>
            <w:r w:rsidRPr="0084321A">
              <w:rPr>
                <w:rFonts w:ascii="FS Elliot" w:hAnsi="FS Elliot"/>
                <w:sz w:val="21"/>
                <w:szCs w:val="21"/>
              </w:rPr>
              <w:t>An example might be the processing of sensitive personal data in an employee context in which case Article 9(2)(b) of the GDPR is supportive</w:t>
            </w:r>
          </w:p>
        </w:tc>
      </w:tr>
    </w:tbl>
    <w:p w14:paraId="48A2DB86" w14:textId="77777777" w:rsidR="003D3F56" w:rsidRDefault="003D3F56" w:rsidP="003D3F56">
      <w:pPr>
        <w:spacing w:line="360" w:lineRule="auto"/>
        <w:rPr>
          <w:rFonts w:asciiTheme="minorHAnsi" w:eastAsiaTheme="minorHAnsi" w:hAnsiTheme="minorHAnsi" w:cstheme="minorBidi"/>
          <w:sz w:val="22"/>
          <w:szCs w:val="22"/>
          <w:lang w:eastAsia="en-US"/>
        </w:rPr>
      </w:pPr>
    </w:p>
    <w:p w14:paraId="2ACC8D7B" w14:textId="6AA564D6" w:rsidR="003D3F56" w:rsidRDefault="003D3F56" w:rsidP="003D3F56">
      <w:pPr>
        <w:spacing w:line="360" w:lineRule="auto"/>
        <w:rPr>
          <w:rFonts w:asciiTheme="minorHAnsi" w:eastAsiaTheme="minorHAnsi" w:hAnsiTheme="minorHAnsi" w:cstheme="minorBidi"/>
          <w:sz w:val="22"/>
          <w:szCs w:val="22"/>
          <w:lang w:eastAsia="en-US"/>
        </w:rPr>
      </w:pPr>
    </w:p>
    <w:p w14:paraId="661A595B" w14:textId="77777777" w:rsidR="004D6789" w:rsidRDefault="004D6789" w:rsidP="003D3F56">
      <w:pPr>
        <w:spacing w:line="360" w:lineRule="auto"/>
        <w:rPr>
          <w:rFonts w:asciiTheme="minorHAnsi" w:eastAsiaTheme="minorHAnsi" w:hAnsiTheme="minorHAnsi" w:cstheme="minorBidi"/>
          <w:sz w:val="22"/>
          <w:szCs w:val="22"/>
          <w:lang w:eastAsia="en-US"/>
        </w:rPr>
      </w:pPr>
    </w:p>
    <w:p w14:paraId="045C6D72" w14:textId="77777777" w:rsidR="003D3F56" w:rsidRDefault="003D3F56" w:rsidP="003D3F56">
      <w:pPr>
        <w:spacing w:line="360" w:lineRule="auto"/>
        <w:rPr>
          <w:rFonts w:asciiTheme="minorHAnsi" w:eastAsiaTheme="minorHAnsi" w:hAnsiTheme="minorHAnsi" w:cstheme="minorBidi"/>
          <w:sz w:val="22"/>
          <w:szCs w:val="22"/>
          <w:lang w:eastAsia="en-US"/>
        </w:rPr>
      </w:pPr>
    </w:p>
    <w:p w14:paraId="68DF6602" w14:textId="77777777" w:rsidR="003D3F56" w:rsidRDefault="003D3F56" w:rsidP="003D3F56">
      <w:pPr>
        <w:rPr>
          <w:rFonts w:ascii="FS Elliot" w:hAnsi="FS Elliot" w:cs="Courier New"/>
          <w:sz w:val="22"/>
          <w:szCs w:val="22"/>
        </w:rPr>
      </w:pPr>
    </w:p>
    <w:p w14:paraId="5D595263" w14:textId="77777777" w:rsidR="003D3F56" w:rsidRDefault="003D3F56" w:rsidP="003D3F56">
      <w:pPr>
        <w:rPr>
          <w:rFonts w:ascii="FS Elliot" w:hAnsi="FS Elliot" w:cs="Courier New"/>
          <w:sz w:val="22"/>
          <w:szCs w:val="22"/>
        </w:rPr>
      </w:pPr>
    </w:p>
    <w:p w14:paraId="46BA7CE0" w14:textId="77777777" w:rsidR="003D3F56" w:rsidRDefault="003D3F56" w:rsidP="003D3F56">
      <w:pPr>
        <w:rPr>
          <w:rFonts w:ascii="FS Elliot" w:hAnsi="FS Elliot" w:cs="Courier New"/>
          <w:sz w:val="22"/>
          <w:szCs w:val="22"/>
        </w:rPr>
      </w:pPr>
    </w:p>
    <w:p w14:paraId="25770CCD" w14:textId="77777777" w:rsidR="003D3F56" w:rsidRDefault="003D3F56" w:rsidP="003D3F56">
      <w:pPr>
        <w:rPr>
          <w:rFonts w:ascii="FS Elliot" w:hAnsi="FS Elliot" w:cs="Courier New"/>
          <w:sz w:val="22"/>
          <w:szCs w:val="22"/>
        </w:rPr>
      </w:pPr>
    </w:p>
    <w:p w14:paraId="6332EB3D" w14:textId="77777777" w:rsidR="003D3F56" w:rsidRDefault="003D3F56" w:rsidP="003D3F56">
      <w:pPr>
        <w:rPr>
          <w:rFonts w:ascii="FS Elliot" w:hAnsi="FS Elliot" w:cs="Courier New"/>
          <w:sz w:val="22"/>
          <w:szCs w:val="22"/>
        </w:rPr>
      </w:pPr>
    </w:p>
    <w:tbl>
      <w:tblPr>
        <w:tblStyle w:val="TableGrid8"/>
        <w:tblW w:w="10632" w:type="dxa"/>
        <w:tblInd w:w="-8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84321A" w14:paraId="072BC42C" w14:textId="77777777" w:rsidTr="00E91E54">
        <w:trPr>
          <w:trHeight w:val="425"/>
        </w:trPr>
        <w:tc>
          <w:tcPr>
            <w:tcW w:w="1063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33776A0A" w14:textId="77777777" w:rsidR="003D3F56" w:rsidRPr="0084321A" w:rsidRDefault="003D3F56" w:rsidP="00E91E54">
            <w:pPr>
              <w:jc w:val="center"/>
              <w:rPr>
                <w:rFonts w:ascii="FS Elliot" w:hAnsi="FS Elliot"/>
              </w:rPr>
            </w:pPr>
            <w:r w:rsidRPr="0084321A">
              <w:rPr>
                <w:rFonts w:ascii="FS Elliot" w:hAnsi="FS Elliot"/>
              </w:rPr>
              <w:lastRenderedPageBreak/>
              <w:t>Part B: The Necessity Test</w:t>
            </w:r>
          </w:p>
        </w:tc>
      </w:tr>
      <w:tr w:rsidR="003D3F56" w:rsidRPr="0084321A" w14:paraId="16AA87CE" w14:textId="77777777" w:rsidTr="00E91E54">
        <w:trPr>
          <w:trHeight w:val="425"/>
        </w:trPr>
        <w:tc>
          <w:tcPr>
            <w:tcW w:w="368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35118ADA"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Question</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D088FE1" w14:textId="21696A17" w:rsidR="003D3F56" w:rsidRPr="0084321A" w:rsidRDefault="003D3F56" w:rsidP="00E91E54">
            <w:pPr>
              <w:jc w:val="center"/>
              <w:rPr>
                <w:rFonts w:ascii="FS Elliot" w:hAnsi="FS Elliot"/>
                <w:sz w:val="21"/>
                <w:szCs w:val="21"/>
              </w:rPr>
            </w:pPr>
            <w:r w:rsidRPr="0084321A">
              <w:rPr>
                <w:rFonts w:ascii="FS Elliot" w:hAnsi="FS Elliot"/>
                <w:sz w:val="21"/>
                <w:szCs w:val="21"/>
              </w:rPr>
              <w:t xml:space="preserve"> Answer</w:t>
            </w:r>
          </w:p>
        </w:tc>
        <w:tc>
          <w:tcPr>
            <w:tcW w:w="41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4C849DE7"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Guidance</w:t>
            </w:r>
          </w:p>
        </w:tc>
      </w:tr>
      <w:tr w:rsidR="003D3F56" w:rsidRPr="0084321A" w14:paraId="6B2C31CF" w14:textId="77777777" w:rsidTr="00E91E54">
        <w:trPr>
          <w:trHeight w:val="425"/>
        </w:trPr>
        <w:tc>
          <w:tcPr>
            <w:tcW w:w="709" w:type="dxa"/>
            <w:tcBorders>
              <w:top w:val="single" w:sz="8" w:space="0" w:color="A6A6A6" w:themeColor="background1" w:themeShade="A6"/>
            </w:tcBorders>
            <w:vAlign w:val="center"/>
          </w:tcPr>
          <w:p w14:paraId="272897FE"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1.</w:t>
            </w:r>
          </w:p>
        </w:tc>
        <w:tc>
          <w:tcPr>
            <w:tcW w:w="2977" w:type="dxa"/>
            <w:tcBorders>
              <w:top w:val="single" w:sz="8" w:space="0" w:color="A6A6A6" w:themeColor="background1" w:themeShade="A6"/>
            </w:tcBorders>
            <w:vAlign w:val="center"/>
          </w:tcPr>
          <w:p w14:paraId="5B5BC0EA" w14:textId="77777777" w:rsidR="003D3F56" w:rsidRPr="0084321A" w:rsidRDefault="003D3F56" w:rsidP="00E91E54">
            <w:pPr>
              <w:rPr>
                <w:rFonts w:ascii="FS Elliot" w:hAnsi="FS Elliot"/>
                <w:sz w:val="21"/>
                <w:szCs w:val="21"/>
              </w:rPr>
            </w:pPr>
            <w:r w:rsidRPr="0084321A">
              <w:rPr>
                <w:rFonts w:ascii="FS Elliot" w:hAnsi="FS Elliot"/>
                <w:sz w:val="21"/>
                <w:szCs w:val="21"/>
              </w:rPr>
              <w:t>Why is the processing activity important to the Data Controller?</w:t>
            </w:r>
          </w:p>
        </w:tc>
        <w:tc>
          <w:tcPr>
            <w:tcW w:w="2835" w:type="dxa"/>
            <w:tcBorders>
              <w:top w:val="single" w:sz="8" w:space="0" w:color="A6A6A6" w:themeColor="background1" w:themeShade="A6"/>
            </w:tcBorders>
            <w:vAlign w:val="center"/>
          </w:tcPr>
          <w:p w14:paraId="6A04C272" w14:textId="77777777" w:rsidR="003D3F56" w:rsidRPr="0084321A" w:rsidRDefault="003D3F56" w:rsidP="00E91E54">
            <w:pPr>
              <w:rPr>
                <w:rFonts w:ascii="FS Elliot" w:hAnsi="FS Elliot"/>
                <w:sz w:val="21"/>
                <w:szCs w:val="21"/>
              </w:rPr>
            </w:pPr>
            <w:r w:rsidRPr="0084321A">
              <w:rPr>
                <w:rFonts w:ascii="FS Elliot" w:hAnsi="FS Elliot"/>
                <w:sz w:val="21"/>
                <w:szCs w:val="21"/>
              </w:rPr>
              <w:t>To maintain current accurate records of patients’ health care and treatment and to identify them for administrative purposes</w:t>
            </w:r>
          </w:p>
        </w:tc>
        <w:tc>
          <w:tcPr>
            <w:tcW w:w="4111" w:type="dxa"/>
            <w:tcBorders>
              <w:top w:val="single" w:sz="8" w:space="0" w:color="A6A6A6" w:themeColor="background1" w:themeShade="A6"/>
            </w:tcBorders>
            <w:vAlign w:val="center"/>
          </w:tcPr>
          <w:p w14:paraId="53A48FC4" w14:textId="77777777" w:rsidR="003D3F56" w:rsidRPr="0084321A" w:rsidRDefault="003D3F56" w:rsidP="00E91E54">
            <w:pPr>
              <w:rPr>
                <w:rFonts w:ascii="FS Elliot" w:hAnsi="FS Elliot"/>
                <w:sz w:val="21"/>
                <w:szCs w:val="21"/>
              </w:rPr>
            </w:pPr>
            <w:r w:rsidRPr="0084321A">
              <w:rPr>
                <w:rFonts w:ascii="FS Elliot" w:hAnsi="FS Elliot"/>
                <w:sz w:val="21"/>
                <w:szCs w:val="21"/>
              </w:rPr>
              <w:t xml:space="preserve">A Legitimate Interest may be elective or business-critical, however even if the controller’s interest in processing personal data for a specific purpose is obvious and legitimate, based on the Controller’s objective, it must be clearly articulated and communicated to the individual </w:t>
            </w:r>
            <w:proofErr w:type="gramStart"/>
            <w:r w:rsidRPr="0084321A">
              <w:rPr>
                <w:rFonts w:ascii="FS Elliot" w:hAnsi="FS Elliot"/>
                <w:sz w:val="21"/>
                <w:szCs w:val="21"/>
              </w:rPr>
              <w:t>e.g.</w:t>
            </w:r>
            <w:proofErr w:type="gramEnd"/>
            <w:r w:rsidRPr="0084321A">
              <w:rPr>
                <w:rFonts w:ascii="FS Elliot" w:hAnsi="FS Elliot"/>
                <w:sz w:val="21"/>
                <w:szCs w:val="21"/>
              </w:rPr>
              <w:t xml:space="preserve"> in a Privacy Notice</w:t>
            </w:r>
          </w:p>
        </w:tc>
      </w:tr>
      <w:tr w:rsidR="003D3F56" w:rsidRPr="0084321A" w14:paraId="30BB8BA7" w14:textId="77777777" w:rsidTr="00E91E54">
        <w:trPr>
          <w:trHeight w:val="425"/>
        </w:trPr>
        <w:tc>
          <w:tcPr>
            <w:tcW w:w="709" w:type="dxa"/>
            <w:shd w:val="clear" w:color="auto" w:fill="D9E2F3" w:themeFill="accent5" w:themeFillTint="33"/>
            <w:vAlign w:val="center"/>
          </w:tcPr>
          <w:p w14:paraId="197FC9B6"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2.</w:t>
            </w:r>
          </w:p>
        </w:tc>
        <w:tc>
          <w:tcPr>
            <w:tcW w:w="2977" w:type="dxa"/>
            <w:shd w:val="clear" w:color="auto" w:fill="D9E2F3" w:themeFill="accent5" w:themeFillTint="33"/>
            <w:vAlign w:val="center"/>
          </w:tcPr>
          <w:p w14:paraId="566A1A2A" w14:textId="77777777" w:rsidR="003D3F56" w:rsidRPr="0084321A" w:rsidRDefault="003D3F56" w:rsidP="00E91E54">
            <w:pPr>
              <w:rPr>
                <w:rFonts w:ascii="FS Elliot" w:hAnsi="FS Elliot"/>
                <w:sz w:val="21"/>
                <w:szCs w:val="21"/>
              </w:rPr>
            </w:pPr>
            <w:r w:rsidRPr="0084321A">
              <w:rPr>
                <w:rFonts w:ascii="FS Elliot" w:hAnsi="FS Elliot"/>
                <w:sz w:val="21"/>
                <w:szCs w:val="21"/>
              </w:rPr>
              <w:t>Why the processing activity is important to other parties the data may be disclosed to (if appropriate)?</w:t>
            </w:r>
          </w:p>
        </w:tc>
        <w:tc>
          <w:tcPr>
            <w:tcW w:w="2835" w:type="dxa"/>
            <w:shd w:val="clear" w:color="auto" w:fill="D9E2F3" w:themeFill="accent5" w:themeFillTint="33"/>
            <w:vAlign w:val="center"/>
          </w:tcPr>
          <w:p w14:paraId="3F7AAF4D" w14:textId="77777777" w:rsidR="003D3F56" w:rsidRPr="0084321A" w:rsidRDefault="003D3F56" w:rsidP="00E91E54">
            <w:pPr>
              <w:rPr>
                <w:rFonts w:ascii="FS Elliot" w:hAnsi="FS Elliot"/>
                <w:sz w:val="21"/>
                <w:szCs w:val="21"/>
              </w:rPr>
            </w:pPr>
            <w:r w:rsidRPr="0084321A">
              <w:rPr>
                <w:rFonts w:ascii="FS Elliot" w:hAnsi="FS Elliot"/>
                <w:sz w:val="21"/>
                <w:szCs w:val="21"/>
              </w:rPr>
              <w:t xml:space="preserve">To ensure the provision of </w:t>
            </w:r>
            <w:proofErr w:type="gramStart"/>
            <w:r w:rsidRPr="0084321A">
              <w:rPr>
                <w:rFonts w:ascii="FS Elliot" w:hAnsi="FS Elliot"/>
                <w:sz w:val="21"/>
                <w:szCs w:val="21"/>
              </w:rPr>
              <w:t>high quality</w:t>
            </w:r>
            <w:proofErr w:type="gramEnd"/>
            <w:r w:rsidRPr="0084321A">
              <w:rPr>
                <w:rFonts w:ascii="FS Elliot" w:hAnsi="FS Elliot"/>
                <w:sz w:val="21"/>
                <w:szCs w:val="21"/>
              </w:rPr>
              <w:t xml:space="preserve"> care and treatment to patients as appropriate to their needs; and to ensure the accessibility and accuracy of the records.   </w:t>
            </w:r>
          </w:p>
          <w:p w14:paraId="60A3E1FB" w14:textId="77777777" w:rsidR="003D3F56" w:rsidRPr="0084321A" w:rsidRDefault="003D3F56" w:rsidP="00E91E54">
            <w:pPr>
              <w:rPr>
                <w:rFonts w:ascii="FS Elliot" w:hAnsi="FS Elliot"/>
                <w:sz w:val="21"/>
                <w:szCs w:val="21"/>
              </w:rPr>
            </w:pPr>
          </w:p>
          <w:p w14:paraId="0A213F31" w14:textId="77777777" w:rsidR="003D3F56" w:rsidRPr="0084321A" w:rsidRDefault="003D3F56" w:rsidP="00E91E54">
            <w:pPr>
              <w:rPr>
                <w:rFonts w:ascii="FS Elliot" w:hAnsi="FS Elliot"/>
                <w:sz w:val="21"/>
                <w:szCs w:val="21"/>
              </w:rPr>
            </w:pPr>
            <w:proofErr w:type="gramStart"/>
            <w:r w:rsidRPr="0084321A">
              <w:rPr>
                <w:rFonts w:ascii="FS Elliot" w:hAnsi="FS Elliot"/>
                <w:sz w:val="21"/>
                <w:szCs w:val="21"/>
              </w:rPr>
              <w:t>E.g.</w:t>
            </w:r>
            <w:proofErr w:type="gramEnd"/>
            <w:r w:rsidRPr="0084321A">
              <w:rPr>
                <w:rFonts w:ascii="FS Elliot" w:hAnsi="FS Elliot"/>
                <w:sz w:val="21"/>
                <w:szCs w:val="21"/>
              </w:rPr>
              <w:t xml:space="preserve"> dental laboratories and other suppliers, referral practices, clinical data processors (software suppliers) and other expert advisers</w:t>
            </w:r>
          </w:p>
        </w:tc>
        <w:tc>
          <w:tcPr>
            <w:tcW w:w="4111" w:type="dxa"/>
            <w:shd w:val="clear" w:color="auto" w:fill="D9E2F3" w:themeFill="accent5" w:themeFillTint="33"/>
            <w:vAlign w:val="center"/>
          </w:tcPr>
          <w:p w14:paraId="3881E895" w14:textId="77777777" w:rsidR="003D3F56" w:rsidRPr="0084321A" w:rsidRDefault="003D3F56" w:rsidP="00E91E54">
            <w:pPr>
              <w:rPr>
                <w:rFonts w:ascii="FS Elliot" w:hAnsi="FS Elliot"/>
                <w:sz w:val="21"/>
                <w:szCs w:val="21"/>
              </w:rPr>
            </w:pPr>
            <w:r w:rsidRPr="0084321A">
              <w:rPr>
                <w:rFonts w:ascii="FS Elliot" w:hAnsi="FS Elliot"/>
                <w:sz w:val="21"/>
                <w:szCs w:val="21"/>
              </w:rPr>
              <w:t xml:space="preserve">A Legitimate Interest may be incidental or business-critical, however the organisation needs to explain clearly what it is. Some purposes may be compelling whilst others may be ancillary. Consider whether your interests relate to a fundamental right, a public interest or another type of interest </w:t>
            </w:r>
            <w:proofErr w:type="gramStart"/>
            <w:r w:rsidRPr="0084321A">
              <w:rPr>
                <w:rFonts w:ascii="FS Elliot" w:hAnsi="FS Elliot"/>
                <w:sz w:val="21"/>
                <w:szCs w:val="21"/>
              </w:rPr>
              <w:t>e.g.</w:t>
            </w:r>
            <w:proofErr w:type="gramEnd"/>
            <w:r w:rsidRPr="0084321A">
              <w:rPr>
                <w:rFonts w:ascii="FS Elliot" w:hAnsi="FS Elliot"/>
                <w:sz w:val="21"/>
                <w:szCs w:val="21"/>
              </w:rPr>
              <w:t xml:space="preserve"> the essential safety of the Data Subjects</w:t>
            </w:r>
          </w:p>
          <w:p w14:paraId="6AC4754B" w14:textId="77777777" w:rsidR="003D3F56" w:rsidRPr="0084321A" w:rsidRDefault="003D3F56" w:rsidP="00E91E54">
            <w:pPr>
              <w:rPr>
                <w:rFonts w:ascii="FS Elliot" w:hAnsi="FS Elliot"/>
                <w:sz w:val="21"/>
                <w:szCs w:val="21"/>
              </w:rPr>
            </w:pPr>
            <w:r w:rsidRPr="0084321A">
              <w:rPr>
                <w:rFonts w:ascii="FS Elliot" w:hAnsi="FS Elliot"/>
                <w:sz w:val="21"/>
                <w:szCs w:val="21"/>
              </w:rPr>
              <w:t>Just because processing is central to the organisation’s objectives does not make it legitimate: it is the balance between the organisation’s need for the processing against the potential impact on the data subject’s rights that is key.</w:t>
            </w:r>
          </w:p>
          <w:p w14:paraId="0DD49DEF" w14:textId="77777777" w:rsidR="003D3F56" w:rsidRPr="0084321A" w:rsidRDefault="003D3F56" w:rsidP="00E91E54">
            <w:pPr>
              <w:rPr>
                <w:rFonts w:ascii="FS Elliot" w:hAnsi="FS Elliot"/>
                <w:sz w:val="21"/>
                <w:szCs w:val="21"/>
              </w:rPr>
            </w:pPr>
            <w:r w:rsidRPr="0084321A">
              <w:rPr>
                <w:rFonts w:ascii="FS Elliot" w:hAnsi="FS Elliot"/>
                <w:sz w:val="21"/>
                <w:szCs w:val="21"/>
              </w:rPr>
              <w:t>It is important to consider whose legitimate Interests are being relied on. Understanding this will help inform the context of the processing. In combination with the reason the personal data is being processed, this information will determine the weight of the Legitimate Interest that needs to be balanced.</w:t>
            </w:r>
          </w:p>
        </w:tc>
      </w:tr>
    </w:tbl>
    <w:p w14:paraId="25E9577E" w14:textId="77777777" w:rsidR="003D3F56" w:rsidRDefault="003D3F56" w:rsidP="003D3F56">
      <w:pPr>
        <w:rPr>
          <w:rFonts w:ascii="FS Elliot" w:hAnsi="FS Elliot" w:cs="Courier New"/>
          <w:sz w:val="22"/>
          <w:szCs w:val="22"/>
        </w:rPr>
      </w:pPr>
    </w:p>
    <w:p w14:paraId="03CE3DBE" w14:textId="77777777" w:rsidR="003D3F56" w:rsidRDefault="003D3F56" w:rsidP="003D3F56">
      <w:pPr>
        <w:rPr>
          <w:rFonts w:ascii="FS Elliot" w:hAnsi="FS Elliot" w:cs="Courier New"/>
          <w:sz w:val="22"/>
          <w:szCs w:val="22"/>
        </w:rPr>
      </w:pPr>
    </w:p>
    <w:p w14:paraId="1A2341A5" w14:textId="77777777" w:rsidR="003D3F56" w:rsidRDefault="003D3F56" w:rsidP="003D3F56">
      <w:pPr>
        <w:rPr>
          <w:rFonts w:ascii="FS Elliot" w:hAnsi="FS Elliot" w:cs="Courier New"/>
          <w:sz w:val="22"/>
          <w:szCs w:val="22"/>
        </w:rPr>
      </w:pPr>
    </w:p>
    <w:p w14:paraId="559A2371" w14:textId="77777777" w:rsidR="003D3F56" w:rsidRDefault="003D3F56" w:rsidP="003D3F56">
      <w:pPr>
        <w:rPr>
          <w:rFonts w:ascii="FS Elliot" w:hAnsi="FS Elliot" w:cs="Courier New"/>
          <w:sz w:val="22"/>
          <w:szCs w:val="22"/>
        </w:rPr>
      </w:pPr>
    </w:p>
    <w:p w14:paraId="154E915A" w14:textId="77777777" w:rsidR="003D3F56" w:rsidRDefault="003D3F56" w:rsidP="003D3F56">
      <w:pPr>
        <w:rPr>
          <w:rFonts w:ascii="FS Elliot" w:hAnsi="FS Elliot" w:cs="Courier New"/>
          <w:sz w:val="22"/>
          <w:szCs w:val="22"/>
        </w:rPr>
      </w:pPr>
    </w:p>
    <w:p w14:paraId="022AE15F" w14:textId="77777777" w:rsidR="003D3F56" w:rsidRDefault="003D3F56" w:rsidP="003D3F56">
      <w:pPr>
        <w:rPr>
          <w:rFonts w:ascii="FS Elliot" w:hAnsi="FS Elliot" w:cs="Courier New"/>
          <w:sz w:val="22"/>
          <w:szCs w:val="22"/>
        </w:rPr>
      </w:pPr>
    </w:p>
    <w:p w14:paraId="4214AB6A" w14:textId="77777777" w:rsidR="003D3F56" w:rsidRDefault="003D3F56" w:rsidP="003D3F56">
      <w:pPr>
        <w:rPr>
          <w:rFonts w:ascii="FS Elliot" w:hAnsi="FS Elliot" w:cs="Courier New"/>
          <w:sz w:val="22"/>
          <w:szCs w:val="22"/>
        </w:rPr>
      </w:pPr>
    </w:p>
    <w:p w14:paraId="2E00DA4D" w14:textId="77777777" w:rsidR="003D3F56" w:rsidRDefault="003D3F56" w:rsidP="003D3F56">
      <w:pPr>
        <w:rPr>
          <w:rFonts w:ascii="FS Elliot" w:hAnsi="FS Elliot" w:cs="Courier New"/>
          <w:sz w:val="22"/>
          <w:szCs w:val="22"/>
        </w:rPr>
      </w:pPr>
    </w:p>
    <w:p w14:paraId="71C38FD1" w14:textId="77777777" w:rsidR="003D3F56" w:rsidRDefault="003D3F56" w:rsidP="003D3F56">
      <w:pPr>
        <w:rPr>
          <w:rFonts w:ascii="FS Elliot" w:hAnsi="FS Elliot" w:cs="Courier New"/>
          <w:sz w:val="22"/>
          <w:szCs w:val="22"/>
        </w:rPr>
      </w:pPr>
    </w:p>
    <w:p w14:paraId="76712894" w14:textId="77777777" w:rsidR="003D3F56" w:rsidRDefault="003D3F56" w:rsidP="003D3F56">
      <w:pPr>
        <w:rPr>
          <w:rFonts w:ascii="FS Elliot" w:hAnsi="FS Elliot" w:cs="Courier New"/>
          <w:sz w:val="22"/>
          <w:szCs w:val="22"/>
        </w:rPr>
      </w:pPr>
    </w:p>
    <w:p w14:paraId="6E2EA615" w14:textId="77777777" w:rsidR="003D3F56" w:rsidRDefault="003D3F56" w:rsidP="003D3F56">
      <w:pPr>
        <w:rPr>
          <w:rFonts w:ascii="FS Elliot" w:hAnsi="FS Elliot" w:cs="Courier New"/>
          <w:sz w:val="22"/>
          <w:szCs w:val="22"/>
        </w:rPr>
      </w:pPr>
    </w:p>
    <w:p w14:paraId="0EA65843" w14:textId="77777777" w:rsidR="003D3F56" w:rsidRDefault="003D3F56" w:rsidP="003D3F56">
      <w:pPr>
        <w:rPr>
          <w:rFonts w:ascii="FS Elliot" w:hAnsi="FS Elliot" w:cs="Courier New"/>
          <w:sz w:val="22"/>
          <w:szCs w:val="22"/>
        </w:rPr>
      </w:pPr>
    </w:p>
    <w:p w14:paraId="1E94B3B8" w14:textId="77777777" w:rsidR="003D3F56" w:rsidRDefault="003D3F56" w:rsidP="003D3F56">
      <w:pPr>
        <w:rPr>
          <w:rFonts w:ascii="FS Elliot" w:hAnsi="FS Elliot" w:cs="Courier New"/>
          <w:sz w:val="22"/>
          <w:szCs w:val="22"/>
        </w:rPr>
      </w:pPr>
    </w:p>
    <w:tbl>
      <w:tblPr>
        <w:tblStyle w:val="TableGrid9"/>
        <w:tblpPr w:leftFromText="180" w:rightFromText="180" w:horzAnchor="margin" w:tblpXSpec="center" w:tblpY="260"/>
        <w:tblW w:w="106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84321A" w14:paraId="2EF612FF" w14:textId="77777777" w:rsidTr="00E91E54">
        <w:trPr>
          <w:trHeight w:val="425"/>
        </w:trPr>
        <w:tc>
          <w:tcPr>
            <w:tcW w:w="709" w:type="dxa"/>
            <w:vAlign w:val="center"/>
          </w:tcPr>
          <w:p w14:paraId="49BF6838"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lastRenderedPageBreak/>
              <w:t>3.</w:t>
            </w:r>
          </w:p>
        </w:tc>
        <w:tc>
          <w:tcPr>
            <w:tcW w:w="2977" w:type="dxa"/>
            <w:vAlign w:val="center"/>
          </w:tcPr>
          <w:p w14:paraId="4F0E0608" w14:textId="77777777" w:rsidR="003D3F56" w:rsidRPr="0084321A" w:rsidRDefault="003D3F56" w:rsidP="00E91E54">
            <w:pPr>
              <w:rPr>
                <w:rFonts w:ascii="FS Elliot" w:hAnsi="FS Elliot"/>
                <w:sz w:val="21"/>
                <w:szCs w:val="21"/>
              </w:rPr>
            </w:pPr>
            <w:r w:rsidRPr="0084321A">
              <w:rPr>
                <w:rFonts w:ascii="FS Elliot" w:hAnsi="FS Elliot"/>
                <w:sz w:val="21"/>
                <w:szCs w:val="21"/>
              </w:rPr>
              <w:t>Is there another way of achieving the objective?</w:t>
            </w:r>
          </w:p>
        </w:tc>
        <w:tc>
          <w:tcPr>
            <w:tcW w:w="2835" w:type="dxa"/>
            <w:vAlign w:val="center"/>
          </w:tcPr>
          <w:p w14:paraId="680A4B01"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No</w:t>
            </w:r>
          </w:p>
        </w:tc>
        <w:tc>
          <w:tcPr>
            <w:tcW w:w="4111" w:type="dxa"/>
            <w:vAlign w:val="center"/>
          </w:tcPr>
          <w:p w14:paraId="6DEC46FE" w14:textId="77777777" w:rsidR="003D3F56" w:rsidRPr="0084321A" w:rsidRDefault="003D3F56" w:rsidP="00E91E54">
            <w:pPr>
              <w:rPr>
                <w:rFonts w:ascii="FS Elliot" w:hAnsi="FS Elliot"/>
                <w:sz w:val="21"/>
                <w:szCs w:val="21"/>
              </w:rPr>
            </w:pPr>
            <w:r w:rsidRPr="0084321A">
              <w:rPr>
                <w:rFonts w:ascii="FS Elliot" w:hAnsi="FS Elliot"/>
                <w:sz w:val="21"/>
                <w:szCs w:val="21"/>
              </w:rPr>
              <w:t>If there isn’t then clearly the processing is necessary;</w:t>
            </w:r>
          </w:p>
          <w:p w14:paraId="1C6C721D" w14:textId="77777777" w:rsidR="003D3F56" w:rsidRPr="0084321A" w:rsidRDefault="003D3F56" w:rsidP="00E91E54">
            <w:pPr>
              <w:rPr>
                <w:rFonts w:ascii="FS Elliot" w:hAnsi="FS Elliot"/>
                <w:sz w:val="21"/>
                <w:szCs w:val="21"/>
              </w:rPr>
            </w:pPr>
            <w:r w:rsidRPr="0084321A">
              <w:rPr>
                <w:rFonts w:ascii="FS Elliot" w:hAnsi="FS Elliot"/>
                <w:sz w:val="21"/>
                <w:szCs w:val="21"/>
              </w:rPr>
              <w:t>or</w:t>
            </w:r>
          </w:p>
          <w:p w14:paraId="0762957C" w14:textId="77777777" w:rsidR="003D3F56" w:rsidRPr="0084321A" w:rsidRDefault="003D3F56" w:rsidP="00E91E54">
            <w:pPr>
              <w:rPr>
                <w:rFonts w:ascii="FS Elliot" w:hAnsi="FS Elliot"/>
                <w:sz w:val="21"/>
                <w:szCs w:val="21"/>
              </w:rPr>
            </w:pPr>
            <w:r w:rsidRPr="0084321A">
              <w:rPr>
                <w:rFonts w:ascii="FS Elliot" w:hAnsi="FS Elliot"/>
                <w:sz w:val="21"/>
                <w:szCs w:val="21"/>
              </w:rPr>
              <w:t>If there is another way but it would involve disproportionate effort, then the processing is still necessary: or</w:t>
            </w:r>
          </w:p>
          <w:p w14:paraId="6C0D6C71" w14:textId="77777777" w:rsidR="003D3F56" w:rsidRPr="0084321A" w:rsidRDefault="003D3F56" w:rsidP="00E91E54">
            <w:pPr>
              <w:rPr>
                <w:rFonts w:ascii="FS Elliot" w:hAnsi="FS Elliot"/>
                <w:sz w:val="21"/>
                <w:szCs w:val="21"/>
              </w:rPr>
            </w:pPr>
            <w:r w:rsidRPr="0084321A">
              <w:rPr>
                <w:rFonts w:ascii="FS Elliot" w:hAnsi="FS Elliot"/>
                <w:sz w:val="21"/>
                <w:szCs w:val="21"/>
              </w:rPr>
              <w:t>If there are multiple ways of achieving the objective then a Privacy Impact Assessment should identify the least intrusive means – which would be necessary;</w:t>
            </w:r>
          </w:p>
          <w:p w14:paraId="5A06264E" w14:textId="77777777" w:rsidR="003D3F56" w:rsidRPr="0084321A" w:rsidRDefault="003D3F56" w:rsidP="00E91E54">
            <w:pPr>
              <w:rPr>
                <w:rFonts w:ascii="FS Elliot" w:hAnsi="FS Elliot"/>
                <w:sz w:val="21"/>
                <w:szCs w:val="21"/>
              </w:rPr>
            </w:pPr>
            <w:r w:rsidRPr="0084321A">
              <w:rPr>
                <w:rFonts w:ascii="FS Elliot" w:hAnsi="FS Elliot"/>
                <w:sz w:val="21"/>
                <w:szCs w:val="21"/>
              </w:rPr>
              <w:t>or</w:t>
            </w:r>
          </w:p>
          <w:p w14:paraId="38F876E5" w14:textId="77777777" w:rsidR="003D3F56" w:rsidRPr="0084321A" w:rsidRDefault="003D3F56" w:rsidP="00E91E54">
            <w:pPr>
              <w:rPr>
                <w:rFonts w:ascii="FS Elliot" w:hAnsi="FS Elliot"/>
                <w:sz w:val="21"/>
                <w:szCs w:val="21"/>
              </w:rPr>
            </w:pPr>
            <w:r w:rsidRPr="0084321A">
              <w:rPr>
                <w:rFonts w:ascii="FS Elliot" w:hAnsi="FS Elliot"/>
                <w:sz w:val="21"/>
                <w:szCs w:val="21"/>
              </w:rPr>
              <w:t>If the processing is not necessary (an unlikely scenario) the Legitimate Interest cannot be relied up on as a lawful basis for that activity</w:t>
            </w:r>
          </w:p>
        </w:tc>
      </w:tr>
    </w:tbl>
    <w:p w14:paraId="31439861" w14:textId="77777777" w:rsidR="003D3F56" w:rsidRDefault="003D3F56" w:rsidP="003D3F56">
      <w:pPr>
        <w:rPr>
          <w:rFonts w:ascii="FS Elliot" w:hAnsi="FS Elliot" w:cs="Courier New"/>
          <w:sz w:val="22"/>
          <w:szCs w:val="22"/>
        </w:rPr>
      </w:pPr>
    </w:p>
    <w:p w14:paraId="09398F9E" w14:textId="77777777" w:rsidR="003D3F56" w:rsidRDefault="003D3F56" w:rsidP="003D3F56">
      <w:pPr>
        <w:rPr>
          <w:rFonts w:ascii="FS Elliot" w:hAnsi="FS Elliot" w:cs="Courier New"/>
          <w:sz w:val="22"/>
          <w:szCs w:val="22"/>
        </w:rPr>
      </w:pPr>
    </w:p>
    <w:p w14:paraId="004753BB" w14:textId="77777777" w:rsidR="003D3F56" w:rsidRDefault="003D3F56" w:rsidP="003D3F56">
      <w:pPr>
        <w:rPr>
          <w:rFonts w:ascii="FS Elliot" w:hAnsi="FS Elliot" w:cs="Courier New"/>
          <w:sz w:val="22"/>
          <w:szCs w:val="22"/>
        </w:rPr>
      </w:pPr>
    </w:p>
    <w:p w14:paraId="4B63CA4E" w14:textId="77777777" w:rsidR="003D3F56" w:rsidRDefault="003D3F56" w:rsidP="003D3F56">
      <w:pPr>
        <w:rPr>
          <w:rFonts w:ascii="FS Elliot" w:hAnsi="FS Elliot" w:cs="Courier New"/>
          <w:sz w:val="22"/>
          <w:szCs w:val="22"/>
        </w:rPr>
      </w:pPr>
    </w:p>
    <w:p w14:paraId="4E54F3F8" w14:textId="77777777" w:rsidR="003D3F56" w:rsidRDefault="003D3F56" w:rsidP="003D3F56">
      <w:pPr>
        <w:rPr>
          <w:rFonts w:ascii="FS Elliot" w:hAnsi="FS Elliot" w:cs="Courier New"/>
          <w:sz w:val="22"/>
          <w:szCs w:val="22"/>
        </w:rPr>
      </w:pPr>
    </w:p>
    <w:p w14:paraId="2C204CF5" w14:textId="77777777" w:rsidR="003D3F56" w:rsidRDefault="003D3F56" w:rsidP="003D3F56">
      <w:pPr>
        <w:rPr>
          <w:rFonts w:ascii="FS Elliot" w:hAnsi="FS Elliot" w:cs="Courier New"/>
          <w:sz w:val="22"/>
          <w:szCs w:val="22"/>
        </w:rPr>
      </w:pPr>
    </w:p>
    <w:p w14:paraId="6E352100" w14:textId="77777777" w:rsidR="003D3F56" w:rsidRDefault="003D3F56" w:rsidP="003D3F56">
      <w:pPr>
        <w:rPr>
          <w:rFonts w:ascii="FS Elliot" w:hAnsi="FS Elliot" w:cs="Courier New"/>
          <w:sz w:val="22"/>
          <w:szCs w:val="22"/>
        </w:rPr>
      </w:pPr>
    </w:p>
    <w:p w14:paraId="07400094" w14:textId="77777777" w:rsidR="003D3F56" w:rsidRDefault="003D3F56" w:rsidP="003D3F56">
      <w:pPr>
        <w:rPr>
          <w:rFonts w:ascii="FS Elliot" w:hAnsi="FS Elliot" w:cs="Courier New"/>
          <w:sz w:val="22"/>
          <w:szCs w:val="22"/>
        </w:rPr>
      </w:pPr>
    </w:p>
    <w:p w14:paraId="3D62DFBE" w14:textId="77777777" w:rsidR="003D3F56" w:rsidRDefault="003D3F56" w:rsidP="003D3F56">
      <w:pPr>
        <w:rPr>
          <w:rFonts w:ascii="FS Elliot" w:hAnsi="FS Elliot" w:cs="Courier New"/>
          <w:sz w:val="22"/>
          <w:szCs w:val="22"/>
        </w:rPr>
      </w:pPr>
    </w:p>
    <w:p w14:paraId="152E5BC9" w14:textId="77777777" w:rsidR="003D3F56" w:rsidRDefault="003D3F56" w:rsidP="003D3F56">
      <w:pPr>
        <w:rPr>
          <w:rFonts w:ascii="FS Elliot" w:hAnsi="FS Elliot" w:cs="Courier New"/>
          <w:sz w:val="22"/>
          <w:szCs w:val="22"/>
        </w:rPr>
      </w:pPr>
    </w:p>
    <w:p w14:paraId="2E83E6BE" w14:textId="77777777" w:rsidR="003D3F56" w:rsidRDefault="003D3F56" w:rsidP="003D3F56">
      <w:pPr>
        <w:rPr>
          <w:rFonts w:ascii="FS Elliot" w:hAnsi="FS Elliot" w:cs="Courier New"/>
          <w:sz w:val="22"/>
          <w:szCs w:val="22"/>
        </w:rPr>
      </w:pPr>
    </w:p>
    <w:p w14:paraId="1537CDC2" w14:textId="77777777" w:rsidR="003D3F56" w:rsidRDefault="003D3F56" w:rsidP="003D3F56">
      <w:pPr>
        <w:rPr>
          <w:rFonts w:ascii="FS Elliot" w:hAnsi="FS Elliot" w:cs="Courier New"/>
          <w:sz w:val="22"/>
          <w:szCs w:val="22"/>
        </w:rPr>
      </w:pPr>
    </w:p>
    <w:p w14:paraId="18DD50F0" w14:textId="77777777" w:rsidR="003D3F56" w:rsidRDefault="003D3F56" w:rsidP="003D3F56">
      <w:pPr>
        <w:rPr>
          <w:rFonts w:ascii="FS Elliot" w:hAnsi="FS Elliot" w:cs="Courier New"/>
          <w:sz w:val="22"/>
          <w:szCs w:val="22"/>
        </w:rPr>
      </w:pPr>
    </w:p>
    <w:p w14:paraId="7D76C945" w14:textId="77777777" w:rsidR="003D3F56" w:rsidRDefault="003D3F56" w:rsidP="003D3F56">
      <w:pPr>
        <w:rPr>
          <w:rFonts w:ascii="FS Elliot" w:hAnsi="FS Elliot" w:cs="Courier New"/>
          <w:sz w:val="22"/>
          <w:szCs w:val="22"/>
        </w:rPr>
      </w:pPr>
    </w:p>
    <w:p w14:paraId="51146436" w14:textId="77777777" w:rsidR="003D3F56" w:rsidRDefault="003D3F56" w:rsidP="003D3F56">
      <w:pPr>
        <w:rPr>
          <w:rFonts w:ascii="FS Elliot" w:hAnsi="FS Elliot" w:cs="Courier New"/>
          <w:sz w:val="22"/>
          <w:szCs w:val="22"/>
        </w:rPr>
      </w:pPr>
    </w:p>
    <w:p w14:paraId="1655471C" w14:textId="77777777" w:rsidR="003D3F56" w:rsidRDefault="003D3F56" w:rsidP="003D3F56">
      <w:pPr>
        <w:rPr>
          <w:rFonts w:ascii="FS Elliot" w:hAnsi="FS Elliot" w:cs="Courier New"/>
          <w:sz w:val="22"/>
          <w:szCs w:val="22"/>
        </w:rPr>
      </w:pPr>
    </w:p>
    <w:p w14:paraId="6095A854" w14:textId="77777777" w:rsidR="003D3F56" w:rsidRDefault="003D3F56" w:rsidP="003D3F56">
      <w:pPr>
        <w:rPr>
          <w:rFonts w:ascii="FS Elliot" w:hAnsi="FS Elliot" w:cs="Courier New"/>
          <w:sz w:val="22"/>
          <w:szCs w:val="22"/>
        </w:rPr>
      </w:pPr>
    </w:p>
    <w:p w14:paraId="68679054" w14:textId="77777777" w:rsidR="003D3F56" w:rsidRDefault="003D3F56" w:rsidP="003D3F56">
      <w:pPr>
        <w:rPr>
          <w:rFonts w:ascii="FS Elliot" w:hAnsi="FS Elliot" w:cs="Courier New"/>
          <w:sz w:val="22"/>
          <w:szCs w:val="22"/>
        </w:rPr>
      </w:pPr>
    </w:p>
    <w:p w14:paraId="6818E358" w14:textId="77777777" w:rsidR="003D3F56" w:rsidRDefault="003D3F56" w:rsidP="003D3F56">
      <w:pPr>
        <w:rPr>
          <w:rFonts w:ascii="FS Elliot" w:hAnsi="FS Elliot" w:cs="Courier New"/>
          <w:sz w:val="22"/>
          <w:szCs w:val="22"/>
        </w:rPr>
      </w:pPr>
    </w:p>
    <w:p w14:paraId="1DD69856" w14:textId="77777777" w:rsidR="003D3F56" w:rsidRDefault="003D3F56" w:rsidP="003D3F56">
      <w:pPr>
        <w:rPr>
          <w:rFonts w:ascii="FS Elliot" w:hAnsi="FS Elliot" w:cs="Courier New"/>
          <w:sz w:val="22"/>
          <w:szCs w:val="22"/>
        </w:rPr>
      </w:pPr>
    </w:p>
    <w:p w14:paraId="4C9EEE43" w14:textId="77777777" w:rsidR="003D3F56" w:rsidRDefault="003D3F56" w:rsidP="003D3F56">
      <w:pPr>
        <w:rPr>
          <w:rFonts w:ascii="FS Elliot" w:hAnsi="FS Elliot" w:cs="Courier New"/>
          <w:sz w:val="22"/>
          <w:szCs w:val="22"/>
        </w:rPr>
      </w:pPr>
    </w:p>
    <w:p w14:paraId="08276413" w14:textId="77777777" w:rsidR="003D3F56" w:rsidRDefault="003D3F56" w:rsidP="003D3F56">
      <w:pPr>
        <w:rPr>
          <w:rFonts w:ascii="FS Elliot" w:hAnsi="FS Elliot" w:cs="Courier New"/>
          <w:sz w:val="22"/>
          <w:szCs w:val="22"/>
        </w:rPr>
      </w:pPr>
    </w:p>
    <w:p w14:paraId="6A36D74F" w14:textId="77777777" w:rsidR="003D3F56" w:rsidRDefault="003D3F56" w:rsidP="003D3F56">
      <w:pPr>
        <w:rPr>
          <w:rFonts w:ascii="FS Elliot" w:hAnsi="FS Elliot" w:cs="Courier New"/>
          <w:sz w:val="22"/>
          <w:szCs w:val="22"/>
        </w:rPr>
      </w:pPr>
    </w:p>
    <w:p w14:paraId="54EEEA8F" w14:textId="77777777" w:rsidR="003D3F56" w:rsidRDefault="003D3F56" w:rsidP="003D3F56">
      <w:pPr>
        <w:rPr>
          <w:rFonts w:ascii="FS Elliot" w:hAnsi="FS Elliot" w:cs="Courier New"/>
          <w:sz w:val="22"/>
          <w:szCs w:val="22"/>
        </w:rPr>
      </w:pPr>
    </w:p>
    <w:p w14:paraId="6CA94943" w14:textId="77777777" w:rsidR="003D3F56" w:rsidRDefault="003D3F56" w:rsidP="003D3F56">
      <w:pPr>
        <w:rPr>
          <w:rFonts w:ascii="FS Elliot" w:hAnsi="FS Elliot" w:cs="Courier New"/>
          <w:sz w:val="22"/>
          <w:szCs w:val="22"/>
        </w:rPr>
      </w:pPr>
    </w:p>
    <w:p w14:paraId="356C7CF6" w14:textId="77777777" w:rsidR="003D3F56" w:rsidRDefault="003D3F56" w:rsidP="003D3F56">
      <w:pPr>
        <w:rPr>
          <w:rFonts w:ascii="FS Elliot" w:hAnsi="FS Elliot" w:cs="Courier New"/>
          <w:sz w:val="22"/>
          <w:szCs w:val="22"/>
        </w:rPr>
      </w:pPr>
    </w:p>
    <w:p w14:paraId="1E02B951" w14:textId="77777777" w:rsidR="003D3F56" w:rsidRDefault="003D3F56" w:rsidP="003D3F56">
      <w:pPr>
        <w:rPr>
          <w:rFonts w:ascii="FS Elliot" w:hAnsi="FS Elliot" w:cs="Courier New"/>
          <w:sz w:val="22"/>
          <w:szCs w:val="22"/>
        </w:rPr>
      </w:pPr>
    </w:p>
    <w:p w14:paraId="698C2AFF" w14:textId="1BE2DC51" w:rsidR="003D3F56" w:rsidRDefault="003D3F56" w:rsidP="003D3F56">
      <w:pPr>
        <w:rPr>
          <w:rFonts w:ascii="FS Elliot" w:hAnsi="FS Elliot" w:cs="Courier New"/>
          <w:sz w:val="22"/>
          <w:szCs w:val="22"/>
        </w:rPr>
      </w:pPr>
    </w:p>
    <w:p w14:paraId="692AC43F" w14:textId="77777777" w:rsidR="004D6789" w:rsidRDefault="004D6789" w:rsidP="003D3F56">
      <w:pPr>
        <w:rPr>
          <w:rFonts w:ascii="FS Elliot" w:hAnsi="FS Elliot" w:cs="Courier New"/>
          <w:sz w:val="22"/>
          <w:szCs w:val="22"/>
        </w:rPr>
      </w:pPr>
    </w:p>
    <w:p w14:paraId="415A58EB" w14:textId="77777777" w:rsidR="003D3F56" w:rsidRDefault="003D3F56" w:rsidP="003D3F56">
      <w:pPr>
        <w:rPr>
          <w:rFonts w:ascii="FS Elliot" w:hAnsi="FS Elliot" w:cs="Courier New"/>
          <w:sz w:val="22"/>
          <w:szCs w:val="22"/>
        </w:rPr>
      </w:pPr>
    </w:p>
    <w:p w14:paraId="421218DF" w14:textId="77777777" w:rsidR="003D3F56" w:rsidRDefault="003D3F56" w:rsidP="003D3F56">
      <w:pPr>
        <w:rPr>
          <w:rFonts w:ascii="FS Elliot" w:hAnsi="FS Elliot" w:cs="Courier New"/>
          <w:sz w:val="22"/>
          <w:szCs w:val="22"/>
        </w:rPr>
      </w:pPr>
    </w:p>
    <w:p w14:paraId="4B50F342" w14:textId="77777777" w:rsidR="003D3F56" w:rsidRDefault="003D3F56" w:rsidP="003D3F56">
      <w:pPr>
        <w:rPr>
          <w:rFonts w:ascii="FS Elliot" w:hAnsi="FS Elliot" w:cs="Courier New"/>
          <w:sz w:val="22"/>
          <w:szCs w:val="22"/>
        </w:rPr>
      </w:pPr>
    </w:p>
    <w:tbl>
      <w:tblPr>
        <w:tblStyle w:val="TableGrid10"/>
        <w:tblW w:w="10632" w:type="dxa"/>
        <w:tblInd w:w="-8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84321A" w14:paraId="08891409" w14:textId="77777777" w:rsidTr="00E91E54">
        <w:trPr>
          <w:trHeight w:val="425"/>
        </w:trPr>
        <w:tc>
          <w:tcPr>
            <w:tcW w:w="1063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B91196B" w14:textId="77777777" w:rsidR="003D3F56" w:rsidRPr="0084321A" w:rsidRDefault="003D3F56" w:rsidP="00E91E54">
            <w:pPr>
              <w:jc w:val="center"/>
              <w:rPr>
                <w:rFonts w:ascii="FS Elliot" w:hAnsi="FS Elliot"/>
              </w:rPr>
            </w:pPr>
            <w:r w:rsidRPr="0084321A">
              <w:rPr>
                <w:rFonts w:ascii="FS Elliot" w:hAnsi="FS Elliot"/>
              </w:rPr>
              <w:lastRenderedPageBreak/>
              <w:t>Part C: The Balancing Test</w:t>
            </w:r>
          </w:p>
        </w:tc>
      </w:tr>
      <w:tr w:rsidR="003D3F56" w:rsidRPr="0084321A" w14:paraId="625B15F7" w14:textId="77777777" w:rsidTr="00E91E54">
        <w:trPr>
          <w:trHeight w:val="425"/>
        </w:trPr>
        <w:tc>
          <w:tcPr>
            <w:tcW w:w="368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0DD261FB"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Question</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5B05A350" w14:textId="6417AF9F" w:rsidR="003D3F56" w:rsidRPr="0084321A" w:rsidRDefault="003D3F56" w:rsidP="00E91E54">
            <w:pPr>
              <w:jc w:val="center"/>
              <w:rPr>
                <w:rFonts w:ascii="FS Elliot" w:hAnsi="FS Elliot"/>
                <w:sz w:val="21"/>
                <w:szCs w:val="21"/>
              </w:rPr>
            </w:pPr>
            <w:r w:rsidRPr="0084321A">
              <w:rPr>
                <w:rFonts w:ascii="FS Elliot" w:hAnsi="FS Elliot"/>
                <w:sz w:val="21"/>
                <w:szCs w:val="21"/>
              </w:rPr>
              <w:t xml:space="preserve"> Answer</w:t>
            </w:r>
          </w:p>
        </w:tc>
        <w:tc>
          <w:tcPr>
            <w:tcW w:w="41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025718B2"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Guidance</w:t>
            </w:r>
          </w:p>
        </w:tc>
      </w:tr>
      <w:tr w:rsidR="003D3F56" w:rsidRPr="0084321A" w14:paraId="1ED2584C" w14:textId="77777777" w:rsidTr="00E91E54">
        <w:trPr>
          <w:trHeight w:val="425"/>
        </w:trPr>
        <w:tc>
          <w:tcPr>
            <w:tcW w:w="709" w:type="dxa"/>
            <w:tcBorders>
              <w:top w:val="single" w:sz="8" w:space="0" w:color="A6A6A6" w:themeColor="background1" w:themeShade="A6"/>
            </w:tcBorders>
            <w:vAlign w:val="center"/>
          </w:tcPr>
          <w:p w14:paraId="5B669280"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1.</w:t>
            </w:r>
          </w:p>
        </w:tc>
        <w:tc>
          <w:tcPr>
            <w:tcW w:w="2977" w:type="dxa"/>
            <w:tcBorders>
              <w:top w:val="single" w:sz="8" w:space="0" w:color="A6A6A6" w:themeColor="background1" w:themeShade="A6"/>
            </w:tcBorders>
            <w:vAlign w:val="center"/>
          </w:tcPr>
          <w:p w14:paraId="090F2D51" w14:textId="77777777" w:rsidR="003D3F56" w:rsidRPr="0084321A" w:rsidRDefault="003D3F56" w:rsidP="00E91E54">
            <w:pPr>
              <w:rPr>
                <w:rFonts w:ascii="FS Elliot" w:hAnsi="FS Elliot"/>
                <w:sz w:val="21"/>
                <w:szCs w:val="21"/>
              </w:rPr>
            </w:pPr>
            <w:r w:rsidRPr="0084321A">
              <w:rPr>
                <w:rFonts w:ascii="FS Elliot" w:hAnsi="FS Elliot"/>
                <w:sz w:val="21"/>
                <w:szCs w:val="21"/>
              </w:rPr>
              <w:t>Would the individual expect the processing to take place?</w:t>
            </w:r>
          </w:p>
        </w:tc>
        <w:tc>
          <w:tcPr>
            <w:tcW w:w="2835" w:type="dxa"/>
            <w:tcBorders>
              <w:top w:val="single" w:sz="8" w:space="0" w:color="A6A6A6" w:themeColor="background1" w:themeShade="A6"/>
            </w:tcBorders>
            <w:vAlign w:val="center"/>
          </w:tcPr>
          <w:p w14:paraId="264A36B9"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Yes</w:t>
            </w:r>
          </w:p>
        </w:tc>
        <w:tc>
          <w:tcPr>
            <w:tcW w:w="4111" w:type="dxa"/>
            <w:tcBorders>
              <w:top w:val="single" w:sz="8" w:space="0" w:color="A6A6A6" w:themeColor="background1" w:themeShade="A6"/>
            </w:tcBorders>
            <w:vAlign w:val="center"/>
          </w:tcPr>
          <w:p w14:paraId="082216D3" w14:textId="77777777" w:rsidR="003D3F56" w:rsidRPr="0084321A" w:rsidRDefault="003D3F56" w:rsidP="00E91E54">
            <w:pPr>
              <w:rPr>
                <w:rFonts w:ascii="FS Elliot" w:hAnsi="FS Elliot"/>
                <w:sz w:val="21"/>
                <w:szCs w:val="21"/>
              </w:rPr>
            </w:pPr>
            <w:r w:rsidRPr="0084321A">
              <w:rPr>
                <w:rFonts w:ascii="FS Elliot" w:hAnsi="FS Elliot"/>
                <w:sz w:val="21"/>
                <w:szCs w:val="21"/>
              </w:rPr>
              <w:t>If individuals would expect the processing to take place, then the impact on the individual is likely to have been already considered by them and accepted. If they have no expectation, then the impact is greater and is given more weight in the balancing test</w:t>
            </w:r>
          </w:p>
        </w:tc>
      </w:tr>
      <w:tr w:rsidR="003D3F56" w:rsidRPr="0084321A" w14:paraId="03E0DC5D" w14:textId="77777777" w:rsidTr="00E91E54">
        <w:trPr>
          <w:trHeight w:val="425"/>
        </w:trPr>
        <w:tc>
          <w:tcPr>
            <w:tcW w:w="709" w:type="dxa"/>
            <w:shd w:val="clear" w:color="auto" w:fill="D9E2F3" w:themeFill="accent5" w:themeFillTint="33"/>
            <w:vAlign w:val="center"/>
          </w:tcPr>
          <w:p w14:paraId="06922591"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2.</w:t>
            </w:r>
          </w:p>
        </w:tc>
        <w:tc>
          <w:tcPr>
            <w:tcW w:w="2977" w:type="dxa"/>
            <w:shd w:val="clear" w:color="auto" w:fill="D9E2F3" w:themeFill="accent5" w:themeFillTint="33"/>
            <w:vAlign w:val="center"/>
          </w:tcPr>
          <w:p w14:paraId="2FB7E9DE" w14:textId="77777777" w:rsidR="003D3F56" w:rsidRPr="0084321A" w:rsidRDefault="003D3F56" w:rsidP="00E91E54">
            <w:pPr>
              <w:rPr>
                <w:rFonts w:ascii="FS Elliot" w:hAnsi="FS Elliot"/>
                <w:sz w:val="21"/>
                <w:szCs w:val="21"/>
              </w:rPr>
            </w:pPr>
            <w:r w:rsidRPr="0084321A">
              <w:rPr>
                <w:rFonts w:ascii="FS Elliot" w:hAnsi="FS Elliot"/>
                <w:sz w:val="21"/>
                <w:szCs w:val="21"/>
              </w:rPr>
              <w:t>Does the process add value to a product or service that the individual uses?</w:t>
            </w:r>
          </w:p>
        </w:tc>
        <w:tc>
          <w:tcPr>
            <w:tcW w:w="2835" w:type="dxa"/>
            <w:shd w:val="clear" w:color="auto" w:fill="D9E2F3" w:themeFill="accent5" w:themeFillTint="33"/>
            <w:vAlign w:val="center"/>
          </w:tcPr>
          <w:p w14:paraId="3D93BA59"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Yes</w:t>
            </w:r>
          </w:p>
        </w:tc>
        <w:tc>
          <w:tcPr>
            <w:tcW w:w="4111" w:type="dxa"/>
            <w:shd w:val="clear" w:color="auto" w:fill="D9E2F3" w:themeFill="accent5" w:themeFillTint="33"/>
            <w:vAlign w:val="center"/>
          </w:tcPr>
          <w:p w14:paraId="6760B3DC" w14:textId="77777777" w:rsidR="003D3F56" w:rsidRPr="0084321A" w:rsidRDefault="003D3F56" w:rsidP="00E91E54">
            <w:pPr>
              <w:jc w:val="both"/>
              <w:rPr>
                <w:rFonts w:ascii="FS Elliot" w:hAnsi="FS Elliot"/>
                <w:sz w:val="21"/>
                <w:szCs w:val="21"/>
              </w:rPr>
            </w:pPr>
          </w:p>
        </w:tc>
      </w:tr>
    </w:tbl>
    <w:tbl>
      <w:tblPr>
        <w:tblStyle w:val="TableGrid11"/>
        <w:tblW w:w="10632" w:type="dxa"/>
        <w:tblInd w:w="-84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DC54A1" w14:paraId="7E6A611D" w14:textId="77777777" w:rsidTr="00E91E54">
        <w:trPr>
          <w:trHeight w:val="425"/>
        </w:trPr>
        <w:tc>
          <w:tcPr>
            <w:tcW w:w="709" w:type="dxa"/>
            <w:vAlign w:val="center"/>
          </w:tcPr>
          <w:p w14:paraId="64727C4D"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3.</w:t>
            </w:r>
          </w:p>
        </w:tc>
        <w:tc>
          <w:tcPr>
            <w:tcW w:w="2977" w:type="dxa"/>
            <w:vAlign w:val="center"/>
          </w:tcPr>
          <w:p w14:paraId="17178FBC"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Is the processing likely to negatively impact the individual’s rights?</w:t>
            </w:r>
          </w:p>
        </w:tc>
        <w:tc>
          <w:tcPr>
            <w:tcW w:w="2835" w:type="dxa"/>
            <w:vAlign w:val="center"/>
          </w:tcPr>
          <w:p w14:paraId="7DF1D923"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No</w:t>
            </w:r>
          </w:p>
        </w:tc>
        <w:tc>
          <w:tcPr>
            <w:tcW w:w="4111" w:type="dxa"/>
            <w:vAlign w:val="center"/>
          </w:tcPr>
          <w:p w14:paraId="42241C9C" w14:textId="77777777" w:rsidR="003D3F56" w:rsidRPr="00DC54A1" w:rsidRDefault="003D3F56" w:rsidP="00E91E54">
            <w:pPr>
              <w:pStyle w:val="NoSpacing"/>
              <w:jc w:val="both"/>
              <w:rPr>
                <w:rFonts w:ascii="FS Elliot" w:hAnsi="FS Elliot"/>
                <w:sz w:val="21"/>
                <w:szCs w:val="21"/>
              </w:rPr>
            </w:pPr>
          </w:p>
        </w:tc>
      </w:tr>
      <w:tr w:rsidR="003D3F56" w:rsidRPr="00DC54A1" w14:paraId="2304DF6D" w14:textId="77777777" w:rsidTr="00E91E54">
        <w:trPr>
          <w:trHeight w:val="425"/>
        </w:trPr>
        <w:tc>
          <w:tcPr>
            <w:tcW w:w="709" w:type="dxa"/>
            <w:shd w:val="clear" w:color="auto" w:fill="D9E2F3" w:themeFill="accent5" w:themeFillTint="33"/>
            <w:vAlign w:val="center"/>
          </w:tcPr>
          <w:p w14:paraId="521C8A93"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4.</w:t>
            </w:r>
          </w:p>
        </w:tc>
        <w:tc>
          <w:tcPr>
            <w:tcW w:w="2977" w:type="dxa"/>
            <w:shd w:val="clear" w:color="auto" w:fill="D9E2F3" w:themeFill="accent5" w:themeFillTint="33"/>
            <w:vAlign w:val="center"/>
          </w:tcPr>
          <w:p w14:paraId="2BFCF8C1"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Would there be a prejudice to the Data Controller if processing did not take place?</w:t>
            </w:r>
          </w:p>
        </w:tc>
        <w:tc>
          <w:tcPr>
            <w:tcW w:w="2835" w:type="dxa"/>
            <w:shd w:val="clear" w:color="auto" w:fill="D9E2F3" w:themeFill="accent5" w:themeFillTint="33"/>
            <w:vAlign w:val="center"/>
          </w:tcPr>
          <w:p w14:paraId="22DFC54E"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Yes</w:t>
            </w:r>
          </w:p>
        </w:tc>
        <w:tc>
          <w:tcPr>
            <w:tcW w:w="4111" w:type="dxa"/>
            <w:shd w:val="clear" w:color="auto" w:fill="D9E2F3" w:themeFill="accent5" w:themeFillTint="33"/>
            <w:vAlign w:val="center"/>
          </w:tcPr>
          <w:p w14:paraId="7DA0F5DB" w14:textId="77777777" w:rsidR="003D3F56" w:rsidRPr="00DC54A1" w:rsidRDefault="003D3F56" w:rsidP="00E91E54">
            <w:pPr>
              <w:pStyle w:val="NoSpacing"/>
              <w:jc w:val="both"/>
              <w:rPr>
                <w:rFonts w:ascii="FS Elliot" w:hAnsi="FS Elliot"/>
                <w:sz w:val="21"/>
                <w:szCs w:val="21"/>
              </w:rPr>
            </w:pPr>
          </w:p>
        </w:tc>
      </w:tr>
      <w:tr w:rsidR="003D3F56" w:rsidRPr="00DC54A1" w14:paraId="62A672B8" w14:textId="77777777" w:rsidTr="00E91E54">
        <w:trPr>
          <w:trHeight w:val="425"/>
        </w:trPr>
        <w:tc>
          <w:tcPr>
            <w:tcW w:w="709" w:type="dxa"/>
            <w:vAlign w:val="center"/>
          </w:tcPr>
          <w:p w14:paraId="0CFC1EA9"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5.</w:t>
            </w:r>
          </w:p>
        </w:tc>
        <w:tc>
          <w:tcPr>
            <w:tcW w:w="2977" w:type="dxa"/>
            <w:vAlign w:val="center"/>
          </w:tcPr>
          <w:p w14:paraId="3F30E680"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Is the processing likely to result in unwarranted harm or distress to the individual?</w:t>
            </w:r>
          </w:p>
        </w:tc>
        <w:tc>
          <w:tcPr>
            <w:tcW w:w="2835" w:type="dxa"/>
            <w:vAlign w:val="center"/>
          </w:tcPr>
          <w:p w14:paraId="5207A3AD"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No</w:t>
            </w:r>
          </w:p>
        </w:tc>
        <w:tc>
          <w:tcPr>
            <w:tcW w:w="4111" w:type="dxa"/>
            <w:vAlign w:val="center"/>
          </w:tcPr>
          <w:p w14:paraId="0A1F0243" w14:textId="77777777" w:rsidR="003D3F56" w:rsidRPr="00DC54A1" w:rsidRDefault="003D3F56" w:rsidP="00E91E54">
            <w:pPr>
              <w:pStyle w:val="NoSpacing"/>
              <w:jc w:val="both"/>
              <w:rPr>
                <w:rFonts w:ascii="FS Elliot" w:hAnsi="FS Elliot"/>
                <w:sz w:val="21"/>
                <w:szCs w:val="21"/>
              </w:rPr>
            </w:pPr>
          </w:p>
        </w:tc>
      </w:tr>
      <w:tr w:rsidR="003D3F56" w:rsidRPr="00DC54A1" w14:paraId="375A97EE" w14:textId="77777777" w:rsidTr="00E91E54">
        <w:trPr>
          <w:trHeight w:val="425"/>
        </w:trPr>
        <w:tc>
          <w:tcPr>
            <w:tcW w:w="709" w:type="dxa"/>
            <w:tcBorders>
              <w:bottom w:val="single" w:sz="2" w:space="0" w:color="A6A6A6" w:themeColor="background1" w:themeShade="A6"/>
            </w:tcBorders>
            <w:shd w:val="clear" w:color="auto" w:fill="D9E2F3" w:themeFill="accent5" w:themeFillTint="33"/>
            <w:vAlign w:val="center"/>
          </w:tcPr>
          <w:p w14:paraId="268BE765"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6.</w:t>
            </w:r>
          </w:p>
        </w:tc>
        <w:tc>
          <w:tcPr>
            <w:tcW w:w="2977" w:type="dxa"/>
            <w:tcBorders>
              <w:bottom w:val="single" w:sz="2" w:space="0" w:color="A6A6A6" w:themeColor="background1" w:themeShade="A6"/>
            </w:tcBorders>
            <w:shd w:val="clear" w:color="auto" w:fill="D9E2F3" w:themeFill="accent5" w:themeFillTint="33"/>
            <w:vAlign w:val="center"/>
          </w:tcPr>
          <w:p w14:paraId="6038CC68"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Would there be a prejudice to a Third Party if processing did not happen?</w:t>
            </w:r>
          </w:p>
        </w:tc>
        <w:tc>
          <w:tcPr>
            <w:tcW w:w="2835" w:type="dxa"/>
            <w:tcBorders>
              <w:bottom w:val="single" w:sz="2" w:space="0" w:color="A6A6A6" w:themeColor="background1" w:themeShade="A6"/>
            </w:tcBorders>
            <w:shd w:val="clear" w:color="auto" w:fill="D9E2F3" w:themeFill="accent5" w:themeFillTint="33"/>
            <w:vAlign w:val="center"/>
          </w:tcPr>
          <w:p w14:paraId="7E068CE4"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No</w:t>
            </w:r>
          </w:p>
        </w:tc>
        <w:tc>
          <w:tcPr>
            <w:tcW w:w="4111" w:type="dxa"/>
            <w:tcBorders>
              <w:bottom w:val="single" w:sz="2" w:space="0" w:color="A6A6A6" w:themeColor="background1" w:themeShade="A6"/>
            </w:tcBorders>
            <w:shd w:val="clear" w:color="auto" w:fill="D9E2F3" w:themeFill="accent5" w:themeFillTint="33"/>
            <w:vAlign w:val="center"/>
          </w:tcPr>
          <w:p w14:paraId="5C58023C" w14:textId="77777777" w:rsidR="003D3F56" w:rsidRPr="00DC54A1" w:rsidRDefault="003D3F56" w:rsidP="00E91E54">
            <w:pPr>
              <w:pStyle w:val="NoSpacing"/>
              <w:jc w:val="both"/>
              <w:rPr>
                <w:rFonts w:ascii="FS Elliot" w:hAnsi="FS Elliot"/>
                <w:sz w:val="21"/>
                <w:szCs w:val="21"/>
              </w:rPr>
            </w:pPr>
          </w:p>
        </w:tc>
      </w:tr>
      <w:tr w:rsidR="003D3F56" w:rsidRPr="00DC54A1" w14:paraId="40807120" w14:textId="77777777" w:rsidTr="00E91E54">
        <w:trPr>
          <w:trHeight w:val="425"/>
        </w:trPr>
        <w:tc>
          <w:tcPr>
            <w:tcW w:w="709" w:type="dxa"/>
            <w:tcBorders>
              <w:bottom w:val="single" w:sz="4" w:space="0" w:color="auto"/>
            </w:tcBorders>
            <w:vAlign w:val="center"/>
          </w:tcPr>
          <w:p w14:paraId="29836106"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7.</w:t>
            </w:r>
          </w:p>
        </w:tc>
        <w:tc>
          <w:tcPr>
            <w:tcW w:w="2977" w:type="dxa"/>
            <w:tcBorders>
              <w:bottom w:val="single" w:sz="4" w:space="0" w:color="auto"/>
            </w:tcBorders>
            <w:vAlign w:val="center"/>
          </w:tcPr>
          <w:p w14:paraId="302DFBAC"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Is the processing in the interests of the individual whose personal data it relates to?</w:t>
            </w:r>
          </w:p>
        </w:tc>
        <w:tc>
          <w:tcPr>
            <w:tcW w:w="2835" w:type="dxa"/>
            <w:tcBorders>
              <w:bottom w:val="single" w:sz="4" w:space="0" w:color="auto"/>
            </w:tcBorders>
            <w:vAlign w:val="center"/>
          </w:tcPr>
          <w:p w14:paraId="6F1CBCD0"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Yes</w:t>
            </w:r>
          </w:p>
        </w:tc>
        <w:tc>
          <w:tcPr>
            <w:tcW w:w="4111" w:type="dxa"/>
            <w:tcBorders>
              <w:bottom w:val="single" w:sz="4" w:space="0" w:color="auto"/>
            </w:tcBorders>
            <w:vAlign w:val="center"/>
          </w:tcPr>
          <w:p w14:paraId="3C8474C5" w14:textId="77777777" w:rsidR="003D3F56" w:rsidRPr="00DC54A1" w:rsidRDefault="003D3F56" w:rsidP="00E91E54">
            <w:pPr>
              <w:pStyle w:val="NoSpacing"/>
              <w:jc w:val="both"/>
              <w:rPr>
                <w:rFonts w:ascii="FS Elliot" w:hAnsi="FS Elliot"/>
                <w:sz w:val="21"/>
                <w:szCs w:val="21"/>
              </w:rPr>
            </w:pPr>
          </w:p>
        </w:tc>
      </w:tr>
      <w:tr w:rsidR="003D3F56" w:rsidRPr="00DC54A1" w14:paraId="2C0E371E" w14:textId="77777777" w:rsidTr="00E91E54">
        <w:trPr>
          <w:trHeight w:val="425"/>
        </w:trPr>
        <w:tc>
          <w:tcPr>
            <w:tcW w:w="709" w:type="dxa"/>
            <w:tcBorders>
              <w:top w:val="nil"/>
            </w:tcBorders>
            <w:shd w:val="clear" w:color="auto" w:fill="D9E2F3" w:themeFill="accent5" w:themeFillTint="33"/>
            <w:vAlign w:val="center"/>
          </w:tcPr>
          <w:p w14:paraId="1A809E03"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8.</w:t>
            </w:r>
          </w:p>
        </w:tc>
        <w:tc>
          <w:tcPr>
            <w:tcW w:w="2977" w:type="dxa"/>
            <w:tcBorders>
              <w:top w:val="nil"/>
            </w:tcBorders>
            <w:shd w:val="clear" w:color="auto" w:fill="D9E2F3" w:themeFill="accent5" w:themeFillTint="33"/>
            <w:vAlign w:val="center"/>
          </w:tcPr>
          <w:p w14:paraId="533A9435"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Are the legitimate interests of the individual aligned with the party looking to rely on their legitimate interests for processing?</w:t>
            </w:r>
          </w:p>
        </w:tc>
        <w:tc>
          <w:tcPr>
            <w:tcW w:w="2835" w:type="dxa"/>
            <w:tcBorders>
              <w:top w:val="nil"/>
            </w:tcBorders>
            <w:shd w:val="clear" w:color="auto" w:fill="D9E2F3" w:themeFill="accent5" w:themeFillTint="33"/>
            <w:vAlign w:val="center"/>
          </w:tcPr>
          <w:p w14:paraId="09549B29"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Yes</w:t>
            </w:r>
          </w:p>
        </w:tc>
        <w:tc>
          <w:tcPr>
            <w:tcW w:w="4111" w:type="dxa"/>
            <w:tcBorders>
              <w:top w:val="nil"/>
            </w:tcBorders>
            <w:shd w:val="clear" w:color="auto" w:fill="D9E2F3" w:themeFill="accent5" w:themeFillTint="33"/>
            <w:vAlign w:val="center"/>
          </w:tcPr>
          <w:p w14:paraId="0DD12893"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What are the benefits to the individual or to society? If the processing is of benefit to the individual then it is more likely that Legitimate Interests can be relied upon, as there will be alignment with those of the Controller. Where processing is more closely aligned with the interests of the Controller or a Third Party, than with those of the individual, it is less likely that the interests will be balanced and greater emphasis needs to be placed on the context of the processing and relationship with the individual</w:t>
            </w:r>
          </w:p>
        </w:tc>
      </w:tr>
      <w:tr w:rsidR="003D3F56" w:rsidRPr="00DC54A1" w14:paraId="310C825F" w14:textId="77777777" w:rsidTr="00E91E54">
        <w:trPr>
          <w:trHeight w:val="425"/>
        </w:trPr>
        <w:tc>
          <w:tcPr>
            <w:tcW w:w="709" w:type="dxa"/>
            <w:vAlign w:val="center"/>
          </w:tcPr>
          <w:p w14:paraId="386537B7"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9.</w:t>
            </w:r>
          </w:p>
        </w:tc>
        <w:tc>
          <w:tcPr>
            <w:tcW w:w="2977" w:type="dxa"/>
            <w:vAlign w:val="center"/>
          </w:tcPr>
          <w:p w14:paraId="1E173BB4"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What is the connection between the individual and the organisation?</w:t>
            </w:r>
          </w:p>
        </w:tc>
        <w:tc>
          <w:tcPr>
            <w:tcW w:w="2835" w:type="dxa"/>
            <w:vAlign w:val="center"/>
          </w:tcPr>
          <w:p w14:paraId="7C5A2228" w14:textId="77777777" w:rsidR="003D3F56" w:rsidRPr="00DC54A1" w:rsidRDefault="003D3F56" w:rsidP="00E91E54">
            <w:pPr>
              <w:pStyle w:val="NoSpacing"/>
              <w:numPr>
                <w:ilvl w:val="0"/>
                <w:numId w:val="36"/>
              </w:numPr>
              <w:rPr>
                <w:rFonts w:ascii="FS Elliot" w:hAnsi="FS Elliot"/>
                <w:sz w:val="21"/>
                <w:szCs w:val="21"/>
              </w:rPr>
            </w:pPr>
            <w:r w:rsidRPr="00DC54A1">
              <w:rPr>
                <w:rFonts w:ascii="FS Elliot" w:hAnsi="FS Elliot"/>
                <w:sz w:val="21"/>
                <w:szCs w:val="21"/>
              </w:rPr>
              <w:t>Existing customer</w:t>
            </w:r>
          </w:p>
          <w:p w14:paraId="28DD5A75" w14:textId="77777777" w:rsidR="003D3F56" w:rsidRPr="00DC54A1" w:rsidRDefault="003D3F56" w:rsidP="00E91E54">
            <w:pPr>
              <w:pStyle w:val="NoSpacing"/>
              <w:numPr>
                <w:ilvl w:val="0"/>
                <w:numId w:val="36"/>
              </w:numPr>
              <w:rPr>
                <w:rFonts w:ascii="FS Elliot" w:hAnsi="FS Elliot"/>
                <w:sz w:val="21"/>
                <w:szCs w:val="21"/>
              </w:rPr>
            </w:pPr>
            <w:r w:rsidRPr="00DC54A1">
              <w:rPr>
                <w:rFonts w:ascii="FS Elliot" w:hAnsi="FS Elliot"/>
                <w:sz w:val="21"/>
                <w:szCs w:val="21"/>
              </w:rPr>
              <w:t>Lapsed or cancelled customer</w:t>
            </w:r>
          </w:p>
          <w:p w14:paraId="4EE41325" w14:textId="77777777" w:rsidR="003D3F56" w:rsidRPr="00DC54A1" w:rsidRDefault="003D3F56" w:rsidP="00E91E54">
            <w:pPr>
              <w:pStyle w:val="NoSpacing"/>
              <w:numPr>
                <w:ilvl w:val="0"/>
                <w:numId w:val="36"/>
              </w:numPr>
              <w:rPr>
                <w:rFonts w:ascii="FS Elliot" w:hAnsi="FS Elliot"/>
                <w:sz w:val="21"/>
                <w:szCs w:val="21"/>
              </w:rPr>
            </w:pPr>
            <w:r w:rsidRPr="00DC54A1">
              <w:rPr>
                <w:rFonts w:ascii="FS Elliot" w:hAnsi="FS Elliot"/>
                <w:sz w:val="21"/>
                <w:szCs w:val="21"/>
              </w:rPr>
              <w:t>Employee or contractor</w:t>
            </w:r>
          </w:p>
          <w:p w14:paraId="1EBF47B6" w14:textId="77777777" w:rsidR="003D3F56" w:rsidRPr="00DC54A1" w:rsidRDefault="003D3F56" w:rsidP="00E91E54">
            <w:pPr>
              <w:pStyle w:val="NoSpacing"/>
              <w:numPr>
                <w:ilvl w:val="0"/>
                <w:numId w:val="36"/>
              </w:numPr>
              <w:rPr>
                <w:rFonts w:ascii="FS Elliot" w:hAnsi="FS Elliot"/>
                <w:sz w:val="21"/>
                <w:szCs w:val="21"/>
              </w:rPr>
            </w:pPr>
            <w:r w:rsidRPr="00DC54A1">
              <w:rPr>
                <w:rFonts w:ascii="FS Elliot" w:hAnsi="FS Elliot"/>
                <w:sz w:val="21"/>
                <w:szCs w:val="21"/>
              </w:rPr>
              <w:t>Business client</w:t>
            </w:r>
          </w:p>
          <w:p w14:paraId="2B2EDFB8" w14:textId="77777777" w:rsidR="003D3F56" w:rsidRPr="00DC54A1" w:rsidRDefault="003D3F56" w:rsidP="00E91E54">
            <w:pPr>
              <w:pStyle w:val="NoSpacing"/>
              <w:numPr>
                <w:ilvl w:val="0"/>
                <w:numId w:val="36"/>
              </w:numPr>
              <w:rPr>
                <w:rFonts w:ascii="FS Elliot" w:hAnsi="FS Elliot"/>
                <w:sz w:val="21"/>
                <w:szCs w:val="21"/>
              </w:rPr>
            </w:pPr>
            <w:r w:rsidRPr="00DC54A1">
              <w:rPr>
                <w:rFonts w:ascii="FS Elliot" w:hAnsi="FS Elliot"/>
                <w:sz w:val="21"/>
                <w:szCs w:val="21"/>
              </w:rPr>
              <w:t>Prospective client</w:t>
            </w:r>
          </w:p>
          <w:p w14:paraId="40495E13" w14:textId="77777777" w:rsidR="003D3F56" w:rsidRPr="00DC54A1" w:rsidRDefault="003D3F56" w:rsidP="00E91E54">
            <w:pPr>
              <w:pStyle w:val="NoSpacing"/>
              <w:numPr>
                <w:ilvl w:val="0"/>
                <w:numId w:val="36"/>
              </w:numPr>
              <w:rPr>
                <w:rFonts w:ascii="FS Elliot" w:hAnsi="FS Elliot"/>
                <w:sz w:val="21"/>
                <w:szCs w:val="21"/>
              </w:rPr>
            </w:pPr>
            <w:r w:rsidRPr="00DC54A1">
              <w:rPr>
                <w:rFonts w:ascii="FS Elliot" w:hAnsi="FS Elliot"/>
                <w:sz w:val="21"/>
                <w:szCs w:val="21"/>
              </w:rPr>
              <w:t>Supplier</w:t>
            </w:r>
          </w:p>
          <w:p w14:paraId="59AADCA3" w14:textId="77777777" w:rsidR="003D3F56" w:rsidRPr="00DC54A1" w:rsidRDefault="003D3F56" w:rsidP="00E91E54">
            <w:pPr>
              <w:pStyle w:val="NoSpacing"/>
              <w:numPr>
                <w:ilvl w:val="0"/>
                <w:numId w:val="36"/>
              </w:numPr>
              <w:rPr>
                <w:rFonts w:ascii="FS Elliot" w:hAnsi="FS Elliot"/>
                <w:sz w:val="21"/>
                <w:szCs w:val="21"/>
              </w:rPr>
            </w:pPr>
            <w:r w:rsidRPr="00DC54A1">
              <w:rPr>
                <w:rFonts w:ascii="FS Elliot" w:hAnsi="FS Elliot"/>
                <w:sz w:val="21"/>
                <w:szCs w:val="21"/>
              </w:rPr>
              <w:t>None of the above</w:t>
            </w:r>
          </w:p>
        </w:tc>
        <w:tc>
          <w:tcPr>
            <w:tcW w:w="4111" w:type="dxa"/>
            <w:vAlign w:val="center"/>
          </w:tcPr>
          <w:p w14:paraId="0ADF3BF9" w14:textId="77777777" w:rsidR="003D3F56" w:rsidRPr="00DC54A1" w:rsidRDefault="003D3F56" w:rsidP="00E91E54">
            <w:pPr>
              <w:pStyle w:val="NoSpacing"/>
              <w:jc w:val="both"/>
              <w:rPr>
                <w:rFonts w:ascii="FS Elliot" w:hAnsi="FS Elliot"/>
                <w:sz w:val="21"/>
                <w:szCs w:val="21"/>
              </w:rPr>
            </w:pPr>
          </w:p>
        </w:tc>
      </w:tr>
      <w:tr w:rsidR="003D3F56" w:rsidRPr="00DC54A1" w14:paraId="48B37EF5" w14:textId="77777777" w:rsidTr="00E91E54">
        <w:trPr>
          <w:trHeight w:val="425"/>
        </w:trPr>
        <w:tc>
          <w:tcPr>
            <w:tcW w:w="709" w:type="dxa"/>
            <w:shd w:val="clear" w:color="auto" w:fill="D9E2F3" w:themeFill="accent5" w:themeFillTint="33"/>
            <w:vAlign w:val="center"/>
          </w:tcPr>
          <w:p w14:paraId="47F231DB"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10.</w:t>
            </w:r>
          </w:p>
        </w:tc>
        <w:tc>
          <w:tcPr>
            <w:tcW w:w="2977" w:type="dxa"/>
            <w:shd w:val="clear" w:color="auto" w:fill="D9E2F3" w:themeFill="accent5" w:themeFillTint="33"/>
            <w:vAlign w:val="center"/>
          </w:tcPr>
          <w:p w14:paraId="316F7301"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 xml:space="preserve">What is the nature of the data to be processed? Does data of </w:t>
            </w:r>
            <w:r w:rsidRPr="00DC54A1">
              <w:rPr>
                <w:rFonts w:ascii="FS Elliot" w:hAnsi="FS Elliot"/>
                <w:sz w:val="21"/>
                <w:szCs w:val="21"/>
              </w:rPr>
              <w:lastRenderedPageBreak/>
              <w:t>this nature have any special protections under GDPR</w:t>
            </w:r>
          </w:p>
        </w:tc>
        <w:tc>
          <w:tcPr>
            <w:tcW w:w="2835" w:type="dxa"/>
            <w:shd w:val="clear" w:color="auto" w:fill="D9E2F3" w:themeFill="accent5" w:themeFillTint="33"/>
            <w:vAlign w:val="center"/>
          </w:tcPr>
          <w:p w14:paraId="1B9BBC0A" w14:textId="77777777" w:rsidR="003D3F56" w:rsidRPr="00DC54A1" w:rsidRDefault="003D3F56" w:rsidP="00E91E54">
            <w:pPr>
              <w:pStyle w:val="NoSpacing"/>
              <w:numPr>
                <w:ilvl w:val="0"/>
                <w:numId w:val="37"/>
              </w:numPr>
              <w:rPr>
                <w:rFonts w:ascii="FS Elliot" w:hAnsi="FS Elliot"/>
                <w:color w:val="000000" w:themeColor="text1"/>
                <w:sz w:val="21"/>
                <w:szCs w:val="21"/>
              </w:rPr>
            </w:pPr>
            <w:r w:rsidRPr="00DC54A1">
              <w:rPr>
                <w:rFonts w:ascii="FS Elliot" w:hAnsi="FS Elliot"/>
                <w:color w:val="000000" w:themeColor="text1"/>
                <w:sz w:val="21"/>
                <w:szCs w:val="21"/>
              </w:rPr>
              <w:lastRenderedPageBreak/>
              <w:t>Identification of the individual</w:t>
            </w:r>
          </w:p>
          <w:p w14:paraId="40899AD5" w14:textId="77777777" w:rsidR="003D3F56" w:rsidRPr="00DC54A1" w:rsidRDefault="003D3F56" w:rsidP="00E91E54">
            <w:pPr>
              <w:pStyle w:val="NoSpacing"/>
              <w:numPr>
                <w:ilvl w:val="0"/>
                <w:numId w:val="37"/>
              </w:numPr>
              <w:rPr>
                <w:rFonts w:ascii="FS Elliot" w:hAnsi="FS Elliot"/>
                <w:color w:val="000000" w:themeColor="text1"/>
                <w:sz w:val="21"/>
                <w:szCs w:val="21"/>
              </w:rPr>
            </w:pPr>
            <w:r w:rsidRPr="00DC54A1">
              <w:rPr>
                <w:rFonts w:ascii="FS Elliot" w:hAnsi="FS Elliot"/>
                <w:color w:val="000000" w:themeColor="text1"/>
                <w:sz w:val="21"/>
                <w:szCs w:val="21"/>
              </w:rPr>
              <w:lastRenderedPageBreak/>
              <w:t>Contact details</w:t>
            </w:r>
          </w:p>
          <w:p w14:paraId="7A05B6FD" w14:textId="77777777" w:rsidR="003D3F56" w:rsidRPr="00DC54A1" w:rsidRDefault="003D3F56" w:rsidP="00E91E54">
            <w:pPr>
              <w:pStyle w:val="NoSpacing"/>
              <w:numPr>
                <w:ilvl w:val="0"/>
                <w:numId w:val="37"/>
              </w:numPr>
              <w:rPr>
                <w:rFonts w:ascii="FS Elliot" w:hAnsi="FS Elliot"/>
                <w:color w:val="000000" w:themeColor="text1"/>
                <w:sz w:val="21"/>
                <w:szCs w:val="21"/>
              </w:rPr>
            </w:pPr>
            <w:r w:rsidRPr="00DC54A1">
              <w:rPr>
                <w:rFonts w:ascii="FS Elliot" w:hAnsi="FS Elliot"/>
                <w:color w:val="000000" w:themeColor="text1"/>
                <w:sz w:val="21"/>
                <w:szCs w:val="21"/>
              </w:rPr>
              <w:t>Current and past health data (Sensitive)</w:t>
            </w:r>
          </w:p>
          <w:p w14:paraId="484A1167" w14:textId="77777777" w:rsidR="003D3F56" w:rsidRPr="00DC54A1" w:rsidRDefault="003D3F56" w:rsidP="00E91E54">
            <w:pPr>
              <w:pStyle w:val="NoSpacing"/>
              <w:numPr>
                <w:ilvl w:val="0"/>
                <w:numId w:val="35"/>
              </w:numPr>
              <w:rPr>
                <w:rFonts w:ascii="FS Elliot" w:hAnsi="FS Elliot"/>
                <w:color w:val="000000" w:themeColor="text1"/>
                <w:sz w:val="21"/>
                <w:szCs w:val="21"/>
              </w:rPr>
            </w:pPr>
            <w:r w:rsidRPr="00DC54A1">
              <w:rPr>
                <w:rFonts w:ascii="FS Elliot" w:hAnsi="FS Elliot"/>
                <w:color w:val="000000" w:themeColor="text1"/>
                <w:sz w:val="21"/>
                <w:szCs w:val="21"/>
              </w:rPr>
              <w:t>Future clinical care and treatment (Sensitive)</w:t>
            </w:r>
          </w:p>
        </w:tc>
        <w:tc>
          <w:tcPr>
            <w:tcW w:w="4111" w:type="dxa"/>
            <w:shd w:val="clear" w:color="auto" w:fill="D9E2F3" w:themeFill="accent5" w:themeFillTint="33"/>
            <w:vAlign w:val="center"/>
          </w:tcPr>
          <w:p w14:paraId="5C8A823E"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lastRenderedPageBreak/>
              <w:t xml:space="preserve">If processing is of special data, and Article 9 condition must be identified as the lawful </w:t>
            </w:r>
            <w:r w:rsidRPr="00DC54A1">
              <w:rPr>
                <w:rFonts w:ascii="FS Elliot" w:hAnsi="FS Elliot"/>
                <w:sz w:val="21"/>
                <w:szCs w:val="21"/>
              </w:rPr>
              <w:lastRenderedPageBreak/>
              <w:t>basis of processing (</w:t>
            </w:r>
            <w:proofErr w:type="gramStart"/>
            <w:r w:rsidRPr="00DC54A1">
              <w:rPr>
                <w:rFonts w:ascii="FS Elliot" w:hAnsi="FS Elliot"/>
                <w:sz w:val="21"/>
                <w:szCs w:val="21"/>
              </w:rPr>
              <w:t>e.g.</w:t>
            </w:r>
            <w:proofErr w:type="gramEnd"/>
            <w:r w:rsidRPr="00DC54A1">
              <w:rPr>
                <w:rFonts w:ascii="FS Elliot" w:hAnsi="FS Elliot"/>
                <w:sz w:val="21"/>
                <w:szCs w:val="21"/>
              </w:rPr>
              <w:t xml:space="preserve"> specific consent; employment law; vital interests of Data Subject incapable of consenting; provision of lawful health or social care</w:t>
            </w:r>
            <w:r>
              <w:rPr>
                <w:rFonts w:ascii="FS Elliot" w:hAnsi="FS Elliot"/>
                <w:sz w:val="21"/>
                <w:szCs w:val="21"/>
              </w:rPr>
              <w:t>,</w:t>
            </w:r>
            <w:r w:rsidRPr="00DC54A1">
              <w:rPr>
                <w:rFonts w:ascii="FS Elliot" w:hAnsi="FS Elliot"/>
                <w:sz w:val="21"/>
                <w:szCs w:val="21"/>
              </w:rPr>
              <w:t xml:space="preserve"> etc.)</w:t>
            </w:r>
          </w:p>
        </w:tc>
      </w:tr>
      <w:tr w:rsidR="003D3F56" w:rsidRPr="00DC54A1" w14:paraId="6D5C55CB" w14:textId="77777777" w:rsidTr="00E91E54">
        <w:trPr>
          <w:trHeight w:val="425"/>
        </w:trPr>
        <w:tc>
          <w:tcPr>
            <w:tcW w:w="709" w:type="dxa"/>
            <w:vAlign w:val="center"/>
          </w:tcPr>
          <w:p w14:paraId="291A4F34"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11.</w:t>
            </w:r>
          </w:p>
        </w:tc>
        <w:tc>
          <w:tcPr>
            <w:tcW w:w="2977" w:type="dxa"/>
            <w:vAlign w:val="center"/>
          </w:tcPr>
          <w:p w14:paraId="715D3B54"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Is there a two-way relationship between the organisation and the individual? How close is that relationship?</w:t>
            </w:r>
          </w:p>
        </w:tc>
        <w:tc>
          <w:tcPr>
            <w:tcW w:w="2835" w:type="dxa"/>
            <w:vAlign w:val="center"/>
          </w:tcPr>
          <w:p w14:paraId="20BA039F" w14:textId="77777777" w:rsidR="003D3F56" w:rsidRPr="00102AC9" w:rsidRDefault="003D3F56" w:rsidP="00E91E54">
            <w:pPr>
              <w:pStyle w:val="NoSpacing"/>
              <w:rPr>
                <w:rFonts w:ascii="FS Elliot" w:hAnsi="FS Elliot"/>
                <w:sz w:val="21"/>
                <w:szCs w:val="21"/>
              </w:rPr>
            </w:pPr>
            <w:r w:rsidRPr="00102AC9">
              <w:rPr>
                <w:rFonts w:ascii="FS Elliot" w:hAnsi="FS Elliot"/>
                <w:sz w:val="21"/>
                <w:szCs w:val="21"/>
              </w:rPr>
              <w:t>e.g.</w:t>
            </w:r>
          </w:p>
          <w:p w14:paraId="1B29B937" w14:textId="77777777" w:rsidR="003D3F56" w:rsidRPr="00102AC9" w:rsidRDefault="003D3F56" w:rsidP="00E91E54">
            <w:pPr>
              <w:pStyle w:val="NoSpacing"/>
              <w:numPr>
                <w:ilvl w:val="0"/>
                <w:numId w:val="38"/>
              </w:numPr>
              <w:rPr>
                <w:rFonts w:ascii="FS Elliot" w:hAnsi="FS Elliot"/>
                <w:sz w:val="21"/>
                <w:szCs w:val="21"/>
              </w:rPr>
            </w:pPr>
            <w:r w:rsidRPr="00102AC9">
              <w:rPr>
                <w:rFonts w:ascii="FS Elliot" w:hAnsi="FS Elliot"/>
                <w:sz w:val="21"/>
                <w:szCs w:val="21"/>
              </w:rPr>
              <w:t>On-going</w:t>
            </w:r>
          </w:p>
          <w:p w14:paraId="2AB32D47" w14:textId="77777777" w:rsidR="003D3F56" w:rsidRPr="00102AC9" w:rsidRDefault="003D3F56" w:rsidP="00E91E54">
            <w:pPr>
              <w:pStyle w:val="NoSpacing"/>
              <w:numPr>
                <w:ilvl w:val="0"/>
                <w:numId w:val="38"/>
              </w:numPr>
              <w:rPr>
                <w:rFonts w:ascii="FS Elliot" w:hAnsi="FS Elliot"/>
                <w:sz w:val="21"/>
                <w:szCs w:val="21"/>
              </w:rPr>
            </w:pPr>
            <w:r w:rsidRPr="00102AC9">
              <w:rPr>
                <w:rFonts w:ascii="FS Elliot" w:hAnsi="FS Elliot"/>
                <w:sz w:val="21"/>
                <w:szCs w:val="21"/>
              </w:rPr>
              <w:t>Periodic</w:t>
            </w:r>
          </w:p>
          <w:p w14:paraId="36DCBC68" w14:textId="77777777" w:rsidR="003D3F56" w:rsidRPr="00102AC9" w:rsidRDefault="003D3F56" w:rsidP="00E91E54">
            <w:pPr>
              <w:pStyle w:val="NoSpacing"/>
              <w:numPr>
                <w:ilvl w:val="0"/>
                <w:numId w:val="38"/>
              </w:numPr>
              <w:rPr>
                <w:rFonts w:ascii="FS Elliot" w:hAnsi="FS Elliot"/>
                <w:sz w:val="21"/>
                <w:szCs w:val="21"/>
              </w:rPr>
            </w:pPr>
            <w:r w:rsidRPr="00102AC9">
              <w:rPr>
                <w:rFonts w:ascii="FS Elliot" w:hAnsi="FS Elliot"/>
                <w:sz w:val="21"/>
                <w:szCs w:val="21"/>
              </w:rPr>
              <w:t>One-off</w:t>
            </w:r>
          </w:p>
          <w:p w14:paraId="4D34C3C9" w14:textId="77777777" w:rsidR="003D3F56" w:rsidRPr="00102AC9" w:rsidRDefault="003D3F56" w:rsidP="00E91E54">
            <w:pPr>
              <w:pStyle w:val="NoSpacing"/>
              <w:numPr>
                <w:ilvl w:val="0"/>
                <w:numId w:val="38"/>
              </w:numPr>
              <w:rPr>
                <w:rFonts w:ascii="FS Elliot" w:hAnsi="FS Elliot"/>
                <w:sz w:val="21"/>
                <w:szCs w:val="21"/>
              </w:rPr>
            </w:pPr>
            <w:r w:rsidRPr="00102AC9">
              <w:rPr>
                <w:rFonts w:ascii="FS Elliot" w:hAnsi="FS Elliot"/>
                <w:sz w:val="21"/>
                <w:szCs w:val="21"/>
              </w:rPr>
              <w:t>None</w:t>
            </w:r>
          </w:p>
        </w:tc>
        <w:tc>
          <w:tcPr>
            <w:tcW w:w="4111" w:type="dxa"/>
            <w:vAlign w:val="center"/>
          </w:tcPr>
          <w:p w14:paraId="7C47E655"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 xml:space="preserve">Where there is an on-going relationship, especially if it is formalised, there would be a greater expectation by the individual </w:t>
            </w:r>
            <w:r>
              <w:rPr>
                <w:rFonts w:ascii="FS Elliot" w:hAnsi="FS Elliot"/>
                <w:sz w:val="21"/>
                <w:szCs w:val="21"/>
              </w:rPr>
              <w:t>that processing will take place</w:t>
            </w:r>
          </w:p>
        </w:tc>
      </w:tr>
    </w:tbl>
    <w:tbl>
      <w:tblPr>
        <w:tblStyle w:val="TableGrid12"/>
        <w:tblW w:w="10632" w:type="dxa"/>
        <w:tblInd w:w="-84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DC54A1" w14:paraId="41E44202" w14:textId="77777777" w:rsidTr="00E91E54">
        <w:trPr>
          <w:trHeight w:val="425"/>
        </w:trPr>
        <w:tc>
          <w:tcPr>
            <w:tcW w:w="709" w:type="dxa"/>
            <w:shd w:val="clear" w:color="auto" w:fill="D9E2F3" w:themeFill="accent5" w:themeFillTint="33"/>
            <w:vAlign w:val="center"/>
          </w:tcPr>
          <w:p w14:paraId="0A5443F6"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12.</w:t>
            </w:r>
          </w:p>
        </w:tc>
        <w:tc>
          <w:tcPr>
            <w:tcW w:w="2977" w:type="dxa"/>
            <w:shd w:val="clear" w:color="auto" w:fill="D9E2F3" w:themeFill="accent5" w:themeFillTint="33"/>
            <w:vAlign w:val="center"/>
          </w:tcPr>
          <w:p w14:paraId="5DBFE78B"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Would the processing undermine or limit the individual’s rights?</w:t>
            </w:r>
          </w:p>
        </w:tc>
        <w:tc>
          <w:tcPr>
            <w:tcW w:w="2835" w:type="dxa"/>
            <w:shd w:val="clear" w:color="auto" w:fill="D9E2F3" w:themeFill="accent5" w:themeFillTint="33"/>
            <w:vAlign w:val="center"/>
          </w:tcPr>
          <w:p w14:paraId="26229BA9"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No</w:t>
            </w:r>
          </w:p>
        </w:tc>
        <w:tc>
          <w:tcPr>
            <w:tcW w:w="4111" w:type="dxa"/>
            <w:shd w:val="clear" w:color="auto" w:fill="D9E2F3" w:themeFill="accent5" w:themeFillTint="33"/>
            <w:vAlign w:val="center"/>
          </w:tcPr>
          <w:p w14:paraId="18BA65E8"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If processing would undermine or frustrate the future ability to exercise rights tha</w:t>
            </w:r>
            <w:r>
              <w:rPr>
                <w:rFonts w:ascii="FS Elliot" w:hAnsi="FS Elliot"/>
                <w:sz w:val="21"/>
                <w:szCs w:val="21"/>
              </w:rPr>
              <w:t>t might well affect the balance</w:t>
            </w:r>
          </w:p>
        </w:tc>
      </w:tr>
      <w:tr w:rsidR="003D3F56" w:rsidRPr="00DC54A1" w14:paraId="7A1FB524" w14:textId="77777777" w:rsidTr="00E91E54">
        <w:trPr>
          <w:trHeight w:val="425"/>
        </w:trPr>
        <w:tc>
          <w:tcPr>
            <w:tcW w:w="709" w:type="dxa"/>
            <w:vAlign w:val="center"/>
          </w:tcPr>
          <w:p w14:paraId="6CC52090"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13.</w:t>
            </w:r>
          </w:p>
        </w:tc>
        <w:tc>
          <w:tcPr>
            <w:tcW w:w="2977" w:type="dxa"/>
            <w:vAlign w:val="center"/>
          </w:tcPr>
          <w:p w14:paraId="617F2C59"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Has the personal data been obtained directly from the individual?</w:t>
            </w:r>
          </w:p>
        </w:tc>
        <w:tc>
          <w:tcPr>
            <w:tcW w:w="2835" w:type="dxa"/>
            <w:vAlign w:val="center"/>
          </w:tcPr>
          <w:p w14:paraId="66D52BDF" w14:textId="77777777" w:rsidR="003D3F56" w:rsidRDefault="003D3F56" w:rsidP="00E91E54">
            <w:pPr>
              <w:pStyle w:val="NoSpacing"/>
              <w:numPr>
                <w:ilvl w:val="0"/>
                <w:numId w:val="39"/>
              </w:numPr>
              <w:jc w:val="both"/>
              <w:rPr>
                <w:rFonts w:ascii="FS Elliot" w:hAnsi="FS Elliot"/>
                <w:sz w:val="21"/>
                <w:szCs w:val="21"/>
              </w:rPr>
            </w:pPr>
            <w:r>
              <w:rPr>
                <w:rFonts w:ascii="FS Elliot" w:hAnsi="FS Elliot"/>
                <w:sz w:val="21"/>
                <w:szCs w:val="21"/>
              </w:rPr>
              <w:t xml:space="preserve">Yes – </w:t>
            </w:r>
            <w:r w:rsidRPr="00DC54A1">
              <w:rPr>
                <w:rFonts w:ascii="FS Elliot" w:hAnsi="FS Elliot"/>
                <w:sz w:val="21"/>
                <w:szCs w:val="21"/>
              </w:rPr>
              <w:t>in the case of consenting adults</w:t>
            </w:r>
          </w:p>
          <w:p w14:paraId="1B00E62D" w14:textId="77777777" w:rsidR="003D3F56" w:rsidRPr="00DC54A1" w:rsidRDefault="003D3F56" w:rsidP="00E91E54">
            <w:pPr>
              <w:pStyle w:val="NoSpacing"/>
              <w:jc w:val="both"/>
              <w:rPr>
                <w:rFonts w:ascii="FS Elliot" w:hAnsi="FS Elliot"/>
                <w:sz w:val="21"/>
                <w:szCs w:val="21"/>
              </w:rPr>
            </w:pPr>
          </w:p>
          <w:p w14:paraId="0C8B0FDD" w14:textId="77777777" w:rsidR="003D3F56" w:rsidRPr="00DC54A1" w:rsidRDefault="003D3F56" w:rsidP="00E91E54">
            <w:pPr>
              <w:pStyle w:val="NoSpacing"/>
              <w:numPr>
                <w:ilvl w:val="0"/>
                <w:numId w:val="39"/>
              </w:numPr>
              <w:jc w:val="both"/>
              <w:rPr>
                <w:rFonts w:ascii="FS Elliot" w:hAnsi="FS Elliot"/>
                <w:sz w:val="21"/>
                <w:szCs w:val="21"/>
              </w:rPr>
            </w:pPr>
            <w:r>
              <w:rPr>
                <w:rFonts w:ascii="FS Elliot" w:hAnsi="FS Elliot"/>
                <w:sz w:val="21"/>
                <w:szCs w:val="21"/>
              </w:rPr>
              <w:t xml:space="preserve">No – </w:t>
            </w:r>
            <w:r w:rsidRPr="00DC54A1">
              <w:rPr>
                <w:rFonts w:ascii="FS Elliot" w:hAnsi="FS Elliot"/>
                <w:sz w:val="21"/>
                <w:szCs w:val="21"/>
              </w:rPr>
              <w:t>in the case of children below the age of consent and vulnerable adults</w:t>
            </w:r>
          </w:p>
        </w:tc>
        <w:tc>
          <w:tcPr>
            <w:tcW w:w="4111" w:type="dxa"/>
            <w:vAlign w:val="center"/>
          </w:tcPr>
          <w:p w14:paraId="4DEC37A6"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If information was obtained directly, then due notice should be taken of the notice of fair processing, the relationship with the individual and their expectations of use of their data. If these factors are positive the balance is tipped in favour of the processing operation. If data is obtained indirectly then there may need to be a more compelling Legitimate interest to overcome this. The context of the processing and the presence of a two-way re</w:t>
            </w:r>
            <w:r>
              <w:rPr>
                <w:rFonts w:ascii="FS Elliot" w:hAnsi="FS Elliot"/>
                <w:sz w:val="21"/>
                <w:szCs w:val="21"/>
              </w:rPr>
              <w:t>lationship may also be relevant</w:t>
            </w:r>
          </w:p>
        </w:tc>
      </w:tr>
    </w:tbl>
    <w:tbl>
      <w:tblPr>
        <w:tblStyle w:val="TableGrid13"/>
        <w:tblW w:w="10632" w:type="dxa"/>
        <w:tblInd w:w="-84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DC54A1" w14:paraId="407C802A" w14:textId="77777777" w:rsidTr="00E91E54">
        <w:trPr>
          <w:trHeight w:val="425"/>
        </w:trPr>
        <w:tc>
          <w:tcPr>
            <w:tcW w:w="709" w:type="dxa"/>
            <w:shd w:val="clear" w:color="auto" w:fill="D9E2F3" w:themeFill="accent5" w:themeFillTint="33"/>
            <w:vAlign w:val="center"/>
          </w:tcPr>
          <w:p w14:paraId="2D751E1D"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14.</w:t>
            </w:r>
          </w:p>
        </w:tc>
        <w:tc>
          <w:tcPr>
            <w:tcW w:w="2977" w:type="dxa"/>
            <w:shd w:val="clear" w:color="auto" w:fill="D9E2F3" w:themeFill="accent5" w:themeFillTint="33"/>
            <w:vAlign w:val="center"/>
          </w:tcPr>
          <w:p w14:paraId="01111814" w14:textId="77777777" w:rsidR="003D3F56" w:rsidRPr="00DC54A1" w:rsidRDefault="003D3F56" w:rsidP="00E91E54">
            <w:pPr>
              <w:pStyle w:val="NoSpacing"/>
              <w:rPr>
                <w:rFonts w:ascii="FS Elliot" w:hAnsi="FS Elliot"/>
                <w:sz w:val="21"/>
                <w:szCs w:val="21"/>
              </w:rPr>
            </w:pPr>
            <w:r>
              <w:rPr>
                <w:rFonts w:ascii="FS Elliot" w:hAnsi="FS Elliot"/>
                <w:sz w:val="21"/>
                <w:szCs w:val="21"/>
              </w:rPr>
              <w:t>Is there an imbalance</w:t>
            </w:r>
            <w:r w:rsidRPr="00DC54A1">
              <w:rPr>
                <w:rFonts w:ascii="FS Elliot" w:hAnsi="FS Elliot"/>
                <w:sz w:val="21"/>
                <w:szCs w:val="21"/>
              </w:rPr>
              <w:t xml:space="preserve"> in who holds the power between the organisation and the individual?</w:t>
            </w:r>
          </w:p>
        </w:tc>
        <w:tc>
          <w:tcPr>
            <w:tcW w:w="2835" w:type="dxa"/>
            <w:shd w:val="clear" w:color="auto" w:fill="D9E2F3" w:themeFill="accent5" w:themeFillTint="33"/>
            <w:vAlign w:val="center"/>
          </w:tcPr>
          <w:p w14:paraId="07D56D11" w14:textId="77777777" w:rsidR="003D3F56" w:rsidRPr="00DC54A1" w:rsidRDefault="003D3F56" w:rsidP="00E91E54">
            <w:pPr>
              <w:pStyle w:val="NoSpacing"/>
              <w:jc w:val="both"/>
              <w:rPr>
                <w:rFonts w:ascii="FS Elliot" w:hAnsi="FS Elliot"/>
                <w:sz w:val="21"/>
                <w:szCs w:val="21"/>
              </w:rPr>
            </w:pPr>
            <w:r w:rsidRPr="00DC54A1">
              <w:rPr>
                <w:rFonts w:ascii="FS Elliot" w:hAnsi="FS Elliot"/>
                <w:sz w:val="21"/>
                <w:szCs w:val="21"/>
              </w:rPr>
              <w:t>Yes, however the obtaining of valid consent to care and treatment by each individual or an appointed carer, parent or Attorney validates the processing</w:t>
            </w:r>
          </w:p>
        </w:tc>
        <w:tc>
          <w:tcPr>
            <w:tcW w:w="4111" w:type="dxa"/>
            <w:shd w:val="clear" w:color="auto" w:fill="D9E2F3" w:themeFill="accent5" w:themeFillTint="33"/>
            <w:vAlign w:val="center"/>
          </w:tcPr>
          <w:p w14:paraId="21C5E8B1"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 xml:space="preserve">Does the individual have a choice regarding the processing of their personal information? If the organisation has a dominant position, this might tip the balance slightly against the use of Legitimate Interests. </w:t>
            </w:r>
            <w:proofErr w:type="gramStart"/>
            <w:r w:rsidRPr="00DC54A1">
              <w:rPr>
                <w:rFonts w:ascii="FS Elliot" w:hAnsi="FS Elliot"/>
                <w:sz w:val="21"/>
                <w:szCs w:val="21"/>
              </w:rPr>
              <w:t>However</w:t>
            </w:r>
            <w:proofErr w:type="gramEnd"/>
            <w:r w:rsidRPr="00DC54A1">
              <w:rPr>
                <w:rFonts w:ascii="FS Elliot" w:hAnsi="FS Elliot"/>
                <w:sz w:val="21"/>
                <w:szCs w:val="21"/>
              </w:rPr>
              <w:t xml:space="preserve"> the rights and freedoms of individuals as laid down in the GDPR go some way to redressing this issue. The Controller will need to consider how it will address any imbalance of power to ensure that indiv</w:t>
            </w:r>
            <w:r>
              <w:rPr>
                <w:rFonts w:ascii="FS Elliot" w:hAnsi="FS Elliot"/>
                <w:sz w:val="21"/>
                <w:szCs w:val="21"/>
              </w:rPr>
              <w:t>iduals’ rights are not impacted</w:t>
            </w:r>
          </w:p>
        </w:tc>
      </w:tr>
      <w:tr w:rsidR="003D3F56" w:rsidRPr="00DC54A1" w14:paraId="6CB24024" w14:textId="77777777" w:rsidTr="00E91E54">
        <w:trPr>
          <w:trHeight w:val="425"/>
        </w:trPr>
        <w:tc>
          <w:tcPr>
            <w:tcW w:w="709" w:type="dxa"/>
            <w:vAlign w:val="center"/>
          </w:tcPr>
          <w:p w14:paraId="034DB3C0"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15.</w:t>
            </w:r>
          </w:p>
        </w:tc>
        <w:tc>
          <w:tcPr>
            <w:tcW w:w="2977" w:type="dxa"/>
            <w:vAlign w:val="center"/>
          </w:tcPr>
          <w:p w14:paraId="56F57882" w14:textId="77777777" w:rsidR="003D3F56" w:rsidRPr="00DC54A1" w:rsidRDefault="003D3F56" w:rsidP="00E91E54">
            <w:pPr>
              <w:pStyle w:val="NoSpacing"/>
              <w:jc w:val="both"/>
              <w:rPr>
                <w:rFonts w:ascii="FS Elliot" w:hAnsi="FS Elliot"/>
                <w:sz w:val="21"/>
                <w:szCs w:val="21"/>
              </w:rPr>
            </w:pPr>
          </w:p>
        </w:tc>
        <w:tc>
          <w:tcPr>
            <w:tcW w:w="2835" w:type="dxa"/>
            <w:vAlign w:val="center"/>
          </w:tcPr>
          <w:p w14:paraId="221CF011"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Yes</w:t>
            </w:r>
          </w:p>
        </w:tc>
        <w:tc>
          <w:tcPr>
            <w:tcW w:w="4111" w:type="dxa"/>
            <w:vAlign w:val="center"/>
          </w:tcPr>
          <w:p w14:paraId="4B3288AD"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Given the relationship between the organisation and the individual, including the privacy notices available, would the individual reasonably expect or anticipate that their information would be used for this or a connected purpose? The stronger the expectation the greater the chances that Legiti</w:t>
            </w:r>
            <w:r>
              <w:rPr>
                <w:rFonts w:ascii="FS Elliot" w:hAnsi="FS Elliot"/>
                <w:sz w:val="21"/>
                <w:szCs w:val="21"/>
              </w:rPr>
              <w:t>mate Interests can be relied on</w:t>
            </w:r>
          </w:p>
        </w:tc>
      </w:tr>
      <w:tr w:rsidR="003D3F56" w:rsidRPr="00DC54A1" w14:paraId="2C99A359" w14:textId="77777777" w:rsidTr="00E91E54">
        <w:trPr>
          <w:trHeight w:val="425"/>
        </w:trPr>
        <w:tc>
          <w:tcPr>
            <w:tcW w:w="709" w:type="dxa"/>
            <w:shd w:val="clear" w:color="auto" w:fill="D9E2F3" w:themeFill="accent5" w:themeFillTint="33"/>
            <w:vAlign w:val="center"/>
          </w:tcPr>
          <w:p w14:paraId="0D53A97B"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16.</w:t>
            </w:r>
          </w:p>
        </w:tc>
        <w:tc>
          <w:tcPr>
            <w:tcW w:w="2977" w:type="dxa"/>
            <w:shd w:val="clear" w:color="auto" w:fill="D9E2F3" w:themeFill="accent5" w:themeFillTint="33"/>
            <w:vAlign w:val="center"/>
          </w:tcPr>
          <w:p w14:paraId="5D9985A9"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Could the processing be considered intrusive or unwarranted? In particular, could it be perceived as such by the individual, or in the context of the relationship?</w:t>
            </w:r>
          </w:p>
        </w:tc>
        <w:tc>
          <w:tcPr>
            <w:tcW w:w="2835" w:type="dxa"/>
            <w:shd w:val="clear" w:color="auto" w:fill="D9E2F3" w:themeFill="accent5" w:themeFillTint="33"/>
            <w:vAlign w:val="center"/>
          </w:tcPr>
          <w:p w14:paraId="65A98427" w14:textId="77777777" w:rsidR="003D3F56" w:rsidRPr="00DC54A1" w:rsidRDefault="003D3F56" w:rsidP="00E91E54">
            <w:pPr>
              <w:pStyle w:val="NoSpacing"/>
              <w:rPr>
                <w:rFonts w:ascii="FS Elliot" w:hAnsi="FS Elliot"/>
                <w:sz w:val="21"/>
                <w:szCs w:val="21"/>
              </w:rPr>
            </w:pPr>
            <w:r>
              <w:rPr>
                <w:rFonts w:ascii="FS Elliot" w:hAnsi="FS Elliot"/>
                <w:sz w:val="21"/>
                <w:szCs w:val="21"/>
              </w:rPr>
              <w:t xml:space="preserve">No.  </w:t>
            </w:r>
            <w:r w:rsidRPr="00DC54A1">
              <w:rPr>
                <w:rFonts w:ascii="FS Elliot" w:hAnsi="FS Elliot"/>
                <w:sz w:val="21"/>
                <w:szCs w:val="21"/>
              </w:rPr>
              <w:t>Processing is subject to the requirements of professional confidentiality</w:t>
            </w:r>
          </w:p>
        </w:tc>
        <w:tc>
          <w:tcPr>
            <w:tcW w:w="4111" w:type="dxa"/>
            <w:shd w:val="clear" w:color="auto" w:fill="D9E2F3" w:themeFill="accent5" w:themeFillTint="33"/>
            <w:vAlign w:val="center"/>
          </w:tcPr>
          <w:p w14:paraId="333FAB41"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 xml:space="preserve">Processing should not be unwarranted – intrusion into the private life of the individual may be justified based on the nature of the relationship between the parties or special circumstances. </w:t>
            </w:r>
            <w:proofErr w:type="gramStart"/>
            <w:r w:rsidRPr="00DC54A1">
              <w:rPr>
                <w:rFonts w:ascii="FS Elliot" w:hAnsi="FS Elliot"/>
                <w:sz w:val="21"/>
                <w:szCs w:val="21"/>
              </w:rPr>
              <w:t>However</w:t>
            </w:r>
            <w:proofErr w:type="gramEnd"/>
            <w:r w:rsidRPr="00DC54A1">
              <w:rPr>
                <w:rFonts w:ascii="FS Elliot" w:hAnsi="FS Elliot"/>
                <w:sz w:val="21"/>
                <w:szCs w:val="21"/>
              </w:rPr>
              <w:t xml:space="preserve"> the greater the perceived intrusion, the more overwhelming </w:t>
            </w:r>
            <w:r w:rsidRPr="00DC54A1">
              <w:rPr>
                <w:rFonts w:ascii="FS Elliot" w:hAnsi="FS Elliot"/>
                <w:sz w:val="21"/>
                <w:szCs w:val="21"/>
              </w:rPr>
              <w:lastRenderedPageBreak/>
              <w:t>the Legitimate Interest must be and the more the rights of the individua</w:t>
            </w:r>
            <w:r>
              <w:rPr>
                <w:rFonts w:ascii="FS Elliot" w:hAnsi="FS Elliot"/>
                <w:sz w:val="21"/>
                <w:szCs w:val="21"/>
              </w:rPr>
              <w:t>l considered within the balance</w:t>
            </w:r>
          </w:p>
        </w:tc>
      </w:tr>
    </w:tbl>
    <w:tbl>
      <w:tblPr>
        <w:tblStyle w:val="TableGrid14"/>
        <w:tblW w:w="10632" w:type="dxa"/>
        <w:tblInd w:w="-85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09"/>
        <w:gridCol w:w="2977"/>
        <w:gridCol w:w="2835"/>
        <w:gridCol w:w="4111"/>
      </w:tblGrid>
      <w:tr w:rsidR="003D3F56" w:rsidRPr="00DC54A1" w14:paraId="62A26940" w14:textId="77777777" w:rsidTr="00E91E54">
        <w:trPr>
          <w:trHeight w:val="425"/>
        </w:trPr>
        <w:tc>
          <w:tcPr>
            <w:tcW w:w="709" w:type="dxa"/>
            <w:vAlign w:val="center"/>
          </w:tcPr>
          <w:p w14:paraId="1D1C52CB" w14:textId="77777777" w:rsidR="003D3F56" w:rsidRPr="00DC54A1" w:rsidRDefault="003D3F56" w:rsidP="00E91E54">
            <w:pPr>
              <w:pStyle w:val="NoSpacing"/>
              <w:jc w:val="center"/>
              <w:rPr>
                <w:rFonts w:ascii="FS Elliot" w:hAnsi="FS Elliot"/>
                <w:sz w:val="21"/>
                <w:szCs w:val="21"/>
              </w:rPr>
            </w:pPr>
            <w:r w:rsidRPr="00DC54A1">
              <w:rPr>
                <w:rFonts w:ascii="FS Elliot" w:hAnsi="FS Elliot"/>
                <w:sz w:val="21"/>
                <w:szCs w:val="21"/>
              </w:rPr>
              <w:t>17.</w:t>
            </w:r>
          </w:p>
        </w:tc>
        <w:tc>
          <w:tcPr>
            <w:tcW w:w="2977" w:type="dxa"/>
            <w:vAlign w:val="center"/>
          </w:tcPr>
          <w:p w14:paraId="62A0F7D5"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Is a fair processing notice supplied to the individual? If so, how? Is it sufficiently clear and up front regarding the purpose of the processing?</w:t>
            </w:r>
          </w:p>
        </w:tc>
        <w:tc>
          <w:tcPr>
            <w:tcW w:w="2835" w:type="dxa"/>
            <w:vAlign w:val="center"/>
          </w:tcPr>
          <w:p w14:paraId="54508829"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A full Privacy Notice is available on websites, and at the premises and its existence is clearly signposted in all means of contact</w:t>
            </w:r>
          </w:p>
        </w:tc>
        <w:tc>
          <w:tcPr>
            <w:tcW w:w="4111" w:type="dxa"/>
            <w:vAlign w:val="center"/>
          </w:tcPr>
          <w:p w14:paraId="3084684F" w14:textId="77777777" w:rsidR="003D3F56" w:rsidRPr="00DC54A1" w:rsidRDefault="003D3F56" w:rsidP="00E91E54">
            <w:pPr>
              <w:pStyle w:val="NoSpacing"/>
              <w:rPr>
                <w:rFonts w:ascii="FS Elliot" w:hAnsi="FS Elliot"/>
                <w:sz w:val="21"/>
                <w:szCs w:val="21"/>
              </w:rPr>
            </w:pPr>
            <w:r w:rsidRPr="00DC54A1">
              <w:rPr>
                <w:rFonts w:ascii="FS Elliot" w:hAnsi="FS Elliot"/>
                <w:sz w:val="21"/>
                <w:szCs w:val="21"/>
              </w:rPr>
              <w:t>The more unusual, unexpected or intrusive the processing, the greater the importance of making the individual aware of the processing, particularly where Legitimate In</w:t>
            </w:r>
            <w:r>
              <w:rPr>
                <w:rFonts w:ascii="FS Elliot" w:hAnsi="FS Elliot"/>
                <w:sz w:val="21"/>
                <w:szCs w:val="21"/>
              </w:rPr>
              <w:t>terests are relied upon</w:t>
            </w:r>
          </w:p>
        </w:tc>
      </w:tr>
      <w:tr w:rsidR="003D3F56" w:rsidRPr="0084321A" w14:paraId="449993D9" w14:textId="77777777" w:rsidTr="00E9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shd w:val="clear" w:color="auto" w:fill="DEEAF6" w:themeFill="accent1" w:themeFillTint="33"/>
          </w:tcPr>
          <w:p w14:paraId="0BACB231"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18.</w:t>
            </w:r>
          </w:p>
        </w:tc>
        <w:tc>
          <w:tcPr>
            <w:tcW w:w="2977" w:type="dxa"/>
            <w:shd w:val="clear" w:color="auto" w:fill="DEEAF6" w:themeFill="accent1" w:themeFillTint="33"/>
          </w:tcPr>
          <w:p w14:paraId="7B3CB187" w14:textId="77777777" w:rsidR="003D3F56" w:rsidRPr="0084321A" w:rsidRDefault="003D3F56" w:rsidP="00E91E54">
            <w:pPr>
              <w:rPr>
                <w:rFonts w:ascii="FS Elliot" w:hAnsi="FS Elliot"/>
                <w:sz w:val="21"/>
                <w:szCs w:val="21"/>
              </w:rPr>
            </w:pPr>
            <w:r w:rsidRPr="0084321A">
              <w:rPr>
                <w:rFonts w:ascii="FS Elliot" w:hAnsi="FS Elliot"/>
                <w:sz w:val="21"/>
                <w:szCs w:val="21"/>
              </w:rPr>
              <w:t>Can the individual whose data is processed control the processing or object to it easily?</w:t>
            </w:r>
          </w:p>
        </w:tc>
        <w:tc>
          <w:tcPr>
            <w:tcW w:w="2835" w:type="dxa"/>
            <w:shd w:val="clear" w:color="auto" w:fill="DEEAF6" w:themeFill="accent1" w:themeFillTint="33"/>
          </w:tcPr>
          <w:p w14:paraId="62737CEE" w14:textId="77777777" w:rsidR="003D3F56" w:rsidRPr="0084321A" w:rsidRDefault="003D3F56" w:rsidP="00E91E54">
            <w:pPr>
              <w:rPr>
                <w:rFonts w:ascii="FS Elliot" w:hAnsi="FS Elliot"/>
                <w:color w:val="000000" w:themeColor="text1"/>
                <w:sz w:val="21"/>
                <w:szCs w:val="21"/>
              </w:rPr>
            </w:pPr>
            <w:r w:rsidRPr="0084321A">
              <w:rPr>
                <w:rFonts w:ascii="FS Elliot" w:hAnsi="FS Elliot"/>
                <w:color w:val="000000" w:themeColor="text1"/>
                <w:sz w:val="21"/>
                <w:szCs w:val="21"/>
              </w:rPr>
              <w:t>Access to clinical records is available to every patient. Records of patients not under continuing or regular care are archived for legal purposes as required by professional authorities</w:t>
            </w:r>
          </w:p>
        </w:tc>
        <w:tc>
          <w:tcPr>
            <w:tcW w:w="4111" w:type="dxa"/>
            <w:shd w:val="clear" w:color="auto" w:fill="DEEAF6" w:themeFill="accent1" w:themeFillTint="33"/>
          </w:tcPr>
          <w:p w14:paraId="038C9E17" w14:textId="77777777" w:rsidR="003D3F56" w:rsidRPr="0084321A" w:rsidRDefault="003D3F56" w:rsidP="00E91E54">
            <w:pPr>
              <w:rPr>
                <w:rFonts w:ascii="FS Elliot" w:hAnsi="FS Elliot"/>
                <w:sz w:val="21"/>
                <w:szCs w:val="21"/>
              </w:rPr>
            </w:pPr>
            <w:r w:rsidRPr="0084321A">
              <w:rPr>
                <w:rFonts w:ascii="FS Elliot" w:hAnsi="FS Elliot"/>
                <w:sz w:val="21"/>
                <w:szCs w:val="21"/>
              </w:rPr>
              <w:t>Giving the individual more control over the processing or elements of it may help the Controller rely on Legitimate Interests where otherwise they could not. If individual control is not possible, say why</w:t>
            </w:r>
          </w:p>
        </w:tc>
      </w:tr>
      <w:tr w:rsidR="003D3F56" w:rsidRPr="0084321A" w14:paraId="04B6CC30" w14:textId="77777777" w:rsidTr="00E9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Pr>
          <w:p w14:paraId="52C9CE36" w14:textId="77777777" w:rsidR="003D3F56" w:rsidRPr="0084321A" w:rsidRDefault="003D3F56" w:rsidP="00E91E54">
            <w:pPr>
              <w:jc w:val="center"/>
              <w:rPr>
                <w:rFonts w:ascii="FS Elliot" w:hAnsi="FS Elliot"/>
                <w:sz w:val="21"/>
                <w:szCs w:val="21"/>
              </w:rPr>
            </w:pPr>
            <w:r w:rsidRPr="0084321A">
              <w:rPr>
                <w:rFonts w:ascii="FS Elliot" w:hAnsi="FS Elliot"/>
                <w:sz w:val="21"/>
                <w:szCs w:val="21"/>
              </w:rPr>
              <w:t>19.</w:t>
            </w:r>
          </w:p>
        </w:tc>
        <w:tc>
          <w:tcPr>
            <w:tcW w:w="2977" w:type="dxa"/>
          </w:tcPr>
          <w:p w14:paraId="22F8DA6A" w14:textId="77777777" w:rsidR="003D3F56" w:rsidRPr="0084321A" w:rsidRDefault="003D3F56" w:rsidP="00E91E54">
            <w:pPr>
              <w:rPr>
                <w:rFonts w:ascii="FS Elliot" w:hAnsi="FS Elliot"/>
                <w:sz w:val="21"/>
                <w:szCs w:val="21"/>
              </w:rPr>
            </w:pPr>
            <w:r w:rsidRPr="0084321A">
              <w:rPr>
                <w:rFonts w:ascii="FS Elliot" w:hAnsi="FS Elliot"/>
                <w:sz w:val="21"/>
                <w:szCs w:val="21"/>
              </w:rPr>
              <w:t>Can the scope of the processing be modified to reduce or mitigate any underlying privacy risks or harm?</w:t>
            </w:r>
          </w:p>
        </w:tc>
        <w:tc>
          <w:tcPr>
            <w:tcW w:w="2835" w:type="dxa"/>
          </w:tcPr>
          <w:p w14:paraId="3FDFE475" w14:textId="77777777" w:rsidR="003D3F56" w:rsidRPr="0084321A" w:rsidRDefault="003D3F56" w:rsidP="00E91E54">
            <w:pPr>
              <w:rPr>
                <w:rFonts w:ascii="FS Elliot" w:hAnsi="FS Elliot"/>
                <w:color w:val="000000" w:themeColor="text1"/>
                <w:sz w:val="21"/>
                <w:szCs w:val="21"/>
              </w:rPr>
            </w:pPr>
            <w:r w:rsidRPr="0084321A">
              <w:rPr>
                <w:rFonts w:ascii="FS Elliot" w:hAnsi="FS Elliot"/>
                <w:color w:val="000000" w:themeColor="text1"/>
                <w:sz w:val="21"/>
                <w:szCs w:val="21"/>
              </w:rPr>
              <w:t>See mitigations in Part D</w:t>
            </w:r>
          </w:p>
        </w:tc>
        <w:tc>
          <w:tcPr>
            <w:tcW w:w="4111" w:type="dxa"/>
          </w:tcPr>
          <w:p w14:paraId="0B4C2F14" w14:textId="77777777" w:rsidR="003D3F56" w:rsidRPr="0084321A" w:rsidRDefault="003D3F56" w:rsidP="00E91E54">
            <w:pPr>
              <w:rPr>
                <w:rFonts w:ascii="FS Elliot" w:hAnsi="FS Elliot"/>
                <w:sz w:val="21"/>
                <w:szCs w:val="21"/>
              </w:rPr>
            </w:pPr>
            <w:r w:rsidRPr="0084321A">
              <w:rPr>
                <w:rFonts w:ascii="FS Elliot" w:hAnsi="FS Elliot"/>
                <w:sz w:val="21"/>
                <w:szCs w:val="21"/>
              </w:rPr>
              <w:t>As with a Data Protection Impact Assessment, a Controller may consider that if there is a privacy risk to the individual, the processing can be limited or adapted to reduce this risk</w:t>
            </w:r>
          </w:p>
        </w:tc>
      </w:tr>
    </w:tbl>
    <w:p w14:paraId="73C41092" w14:textId="77777777" w:rsidR="003D3F56" w:rsidRDefault="003D3F56" w:rsidP="003D3F56">
      <w:pPr>
        <w:rPr>
          <w:rFonts w:ascii="FS Elliot" w:eastAsiaTheme="minorHAnsi" w:hAnsi="FS Elliot" w:cstheme="minorBidi"/>
          <w:b/>
          <w:sz w:val="22"/>
          <w:szCs w:val="22"/>
          <w:lang w:eastAsia="en-US"/>
        </w:rPr>
      </w:pPr>
    </w:p>
    <w:p w14:paraId="43BCA7A7" w14:textId="77777777" w:rsidR="003D3F56" w:rsidRPr="0084321A" w:rsidRDefault="003D3F56" w:rsidP="003D3F5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Part D:  Safeguards and Compensating Controls</w:t>
      </w:r>
    </w:p>
    <w:p w14:paraId="377879D3" w14:textId="77777777" w:rsidR="003D3F56" w:rsidRPr="0084321A" w:rsidRDefault="003D3F56" w:rsidP="003D3F5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Safeguards include a range of compensating controls or measures which may be put in place to protect the individual or to reduce any risks or potentially negative impacts of processing. These may have been considered as part of a Privacy Impact Assessment and might include: data minimisation, de-identification, technical and organisational security measures, privacy by design, additional transparency, additional layers of encryption, restricted access, opt-out options.</w:t>
      </w:r>
    </w:p>
    <w:p w14:paraId="23E66A6C" w14:textId="77777777" w:rsidR="003D3F56" w:rsidRPr="0084321A" w:rsidRDefault="003D3F56" w:rsidP="003D3F56">
      <w:pPr>
        <w:spacing w:line="360" w:lineRule="auto"/>
        <w:jc w:val="both"/>
        <w:rPr>
          <w:rFonts w:ascii="FS Elliot" w:eastAsiaTheme="minorHAnsi" w:hAnsi="FS Elliot" w:cstheme="minorBidi"/>
          <w:sz w:val="22"/>
          <w:szCs w:val="22"/>
          <w:lang w:eastAsia="en-US"/>
        </w:rPr>
      </w:pPr>
    </w:p>
    <w:p w14:paraId="598D71BF" w14:textId="799637CF" w:rsidR="003D3F56" w:rsidRPr="0084321A" w:rsidRDefault="003D3F56" w:rsidP="003D3F5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Add a description of these here:</w:t>
      </w:r>
    </w:p>
    <w:tbl>
      <w:tblPr>
        <w:tblStyle w:val="TableGrid1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72"/>
      </w:tblGrid>
      <w:tr w:rsidR="003D3F56" w:rsidRPr="0084321A" w14:paraId="235B237E" w14:textId="77777777" w:rsidTr="00E91E54">
        <w:trPr>
          <w:trHeight w:val="1786"/>
        </w:trPr>
        <w:tc>
          <w:tcPr>
            <w:tcW w:w="9072" w:type="dxa"/>
            <w:shd w:val="clear" w:color="auto" w:fill="D9E2F3" w:themeFill="accent5" w:themeFillTint="33"/>
            <w:vAlign w:val="center"/>
          </w:tcPr>
          <w:p w14:paraId="2251954A" w14:textId="3A61F975" w:rsidR="003D3F56" w:rsidRPr="0084321A" w:rsidRDefault="004D6789" w:rsidP="00E91E54">
            <w:pPr>
              <w:jc w:val="both"/>
              <w:rPr>
                <w:rFonts w:ascii="FS Elliot" w:hAnsi="FS Elliot"/>
              </w:rPr>
            </w:pPr>
            <w:r>
              <w:rPr>
                <w:rFonts w:ascii="FS Elliot" w:hAnsi="FS Elliot"/>
              </w:rPr>
              <w:t>All data is protected by double password protection, as well as being encrypted and stored securely.</w:t>
            </w:r>
          </w:p>
          <w:p w14:paraId="2ED8F6C0" w14:textId="77777777" w:rsidR="003D3F56" w:rsidRPr="0084321A" w:rsidRDefault="003D3F56" w:rsidP="00E91E54">
            <w:pPr>
              <w:jc w:val="both"/>
              <w:rPr>
                <w:rFonts w:ascii="FS Elliot" w:hAnsi="FS Elliot"/>
              </w:rPr>
            </w:pPr>
          </w:p>
          <w:p w14:paraId="547EE66F" w14:textId="77777777" w:rsidR="003D3F56" w:rsidRPr="0084321A" w:rsidRDefault="003D3F56" w:rsidP="00E91E54">
            <w:pPr>
              <w:jc w:val="both"/>
              <w:rPr>
                <w:rFonts w:ascii="FS Elliot" w:hAnsi="FS Elliot"/>
              </w:rPr>
            </w:pPr>
            <w:r w:rsidRPr="0084321A">
              <w:rPr>
                <w:rFonts w:ascii="FS Elliot" w:hAnsi="FS Elliot"/>
              </w:rPr>
              <w:t>Patients may choose not to opt-in to electronic messaging.</w:t>
            </w:r>
          </w:p>
        </w:tc>
      </w:tr>
    </w:tbl>
    <w:p w14:paraId="7A6D5337" w14:textId="77777777" w:rsidR="003D3F56" w:rsidRPr="0084321A" w:rsidRDefault="003D3F56" w:rsidP="003D3F56">
      <w:pPr>
        <w:spacing w:line="360" w:lineRule="auto"/>
        <w:jc w:val="both"/>
        <w:rPr>
          <w:rFonts w:ascii="FS Elliot" w:eastAsiaTheme="minorHAnsi" w:hAnsi="FS Elliot" w:cstheme="minorBidi"/>
          <w:sz w:val="22"/>
          <w:szCs w:val="22"/>
          <w:lang w:eastAsia="en-US"/>
        </w:rPr>
      </w:pPr>
    </w:p>
    <w:p w14:paraId="4F1E58E5" w14:textId="77777777" w:rsidR="003D3F56" w:rsidRPr="0084321A" w:rsidRDefault="003D3F56" w:rsidP="003D3F5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Part E: Reaching a Decision and Documenting the Outcome</w:t>
      </w:r>
    </w:p>
    <w:p w14:paraId="5A452307" w14:textId="77777777" w:rsidR="003D3F56" w:rsidRDefault="003D3F56" w:rsidP="003D3F56">
      <w:pPr>
        <w:tabs>
          <w:tab w:val="left" w:pos="2221"/>
        </w:tabs>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Using the responses above, now document if you believe you are able to rely on Legitimate Interests for the processing operation. Explain, using bullet points why you are, or are not, able to rely on this lawful basis, drawing on t</w:t>
      </w:r>
      <w:r>
        <w:rPr>
          <w:rFonts w:ascii="FS Elliot" w:eastAsiaTheme="minorHAnsi" w:hAnsi="FS Elliot" w:cstheme="minorBidi"/>
          <w:sz w:val="22"/>
          <w:szCs w:val="22"/>
          <w:lang w:eastAsia="en-US"/>
        </w:rPr>
        <w:t>h</w:t>
      </w:r>
      <w:r w:rsidRPr="0084321A">
        <w:rPr>
          <w:rFonts w:ascii="FS Elliot" w:eastAsiaTheme="minorHAnsi" w:hAnsi="FS Elliot" w:cstheme="minorBidi"/>
          <w:sz w:val="22"/>
          <w:szCs w:val="22"/>
          <w:lang w:eastAsia="en-US"/>
        </w:rPr>
        <w:t>e answers provided in this LIA</w:t>
      </w:r>
      <w:r>
        <w:rPr>
          <w:rFonts w:ascii="FS Elliot" w:eastAsiaTheme="minorHAnsi" w:hAnsi="FS Elliot" w:cstheme="minorBidi"/>
          <w:sz w:val="22"/>
          <w:szCs w:val="22"/>
          <w:lang w:eastAsia="en-US"/>
        </w:rPr>
        <w:t>.</w:t>
      </w:r>
    </w:p>
    <w:p w14:paraId="3C31F407" w14:textId="5BABBF11" w:rsidR="003D3F56" w:rsidRDefault="003D3F56" w:rsidP="003D3F56">
      <w:pPr>
        <w:jc w:val="both"/>
        <w:rPr>
          <w:rFonts w:ascii="FS Elliot" w:eastAsiaTheme="minorHAnsi" w:hAnsi="FS Elliot" w:cstheme="minorBidi"/>
          <w:b/>
          <w:sz w:val="22"/>
          <w:szCs w:val="22"/>
          <w:lang w:eastAsia="en-US"/>
        </w:rPr>
      </w:pPr>
    </w:p>
    <w:p w14:paraId="66CDC68A" w14:textId="7F469464" w:rsidR="004D6789" w:rsidRDefault="004D6789" w:rsidP="003D3F56">
      <w:pPr>
        <w:jc w:val="both"/>
        <w:rPr>
          <w:rFonts w:ascii="FS Elliot" w:eastAsiaTheme="minorHAnsi" w:hAnsi="FS Elliot" w:cstheme="minorBidi"/>
          <w:b/>
          <w:sz w:val="22"/>
          <w:szCs w:val="22"/>
          <w:lang w:eastAsia="en-US"/>
        </w:rPr>
      </w:pPr>
    </w:p>
    <w:p w14:paraId="51B7AE9F" w14:textId="0EB2F1FE" w:rsidR="004D6789" w:rsidRDefault="004D6789" w:rsidP="003D3F56">
      <w:pPr>
        <w:jc w:val="both"/>
        <w:rPr>
          <w:rFonts w:ascii="FS Elliot" w:eastAsiaTheme="minorHAnsi" w:hAnsi="FS Elliot" w:cstheme="minorBidi"/>
          <w:b/>
          <w:sz w:val="22"/>
          <w:szCs w:val="22"/>
          <w:lang w:eastAsia="en-US"/>
        </w:rPr>
      </w:pPr>
    </w:p>
    <w:p w14:paraId="01FA43CA" w14:textId="79075DCB" w:rsidR="004D6789" w:rsidRDefault="004D6789" w:rsidP="003D3F56">
      <w:pPr>
        <w:jc w:val="both"/>
        <w:rPr>
          <w:rFonts w:ascii="FS Elliot" w:eastAsiaTheme="minorHAnsi" w:hAnsi="FS Elliot" w:cstheme="minorBidi"/>
          <w:b/>
          <w:sz w:val="22"/>
          <w:szCs w:val="22"/>
          <w:lang w:eastAsia="en-US"/>
        </w:rPr>
      </w:pPr>
    </w:p>
    <w:p w14:paraId="2AA6248B" w14:textId="42D4B35A" w:rsidR="004D6789" w:rsidRDefault="004D6789" w:rsidP="003D3F56">
      <w:pPr>
        <w:jc w:val="both"/>
        <w:rPr>
          <w:rFonts w:ascii="FS Elliot" w:eastAsiaTheme="minorHAnsi" w:hAnsi="FS Elliot" w:cstheme="minorBidi"/>
          <w:b/>
          <w:sz w:val="22"/>
          <w:szCs w:val="22"/>
          <w:lang w:eastAsia="en-US"/>
        </w:rPr>
      </w:pPr>
    </w:p>
    <w:p w14:paraId="74F148C7" w14:textId="6781E643" w:rsidR="004D6789" w:rsidRDefault="004D6789" w:rsidP="003D3F56">
      <w:pPr>
        <w:jc w:val="both"/>
        <w:rPr>
          <w:rFonts w:ascii="FS Elliot" w:eastAsiaTheme="minorHAnsi" w:hAnsi="FS Elliot" w:cstheme="minorBidi"/>
          <w:b/>
          <w:sz w:val="22"/>
          <w:szCs w:val="22"/>
          <w:lang w:eastAsia="en-US"/>
        </w:rPr>
      </w:pPr>
    </w:p>
    <w:p w14:paraId="7D6B8ECC" w14:textId="77777777" w:rsidR="004D6789" w:rsidRDefault="004D6789" w:rsidP="003D3F56">
      <w:pPr>
        <w:jc w:val="both"/>
        <w:rPr>
          <w:rFonts w:ascii="FS Elliot" w:eastAsiaTheme="minorHAnsi" w:hAnsi="FS Elliot" w:cstheme="minorBidi"/>
          <w:b/>
          <w:sz w:val="22"/>
          <w:szCs w:val="22"/>
          <w:lang w:eastAsia="en-US"/>
        </w:rPr>
      </w:pPr>
    </w:p>
    <w:p w14:paraId="636B850F" w14:textId="77777777" w:rsidR="003D3F56" w:rsidRDefault="003D3F56" w:rsidP="003D3F56">
      <w:pPr>
        <w:jc w:val="both"/>
        <w:rPr>
          <w:rFonts w:ascii="FS Elliot" w:eastAsiaTheme="minorHAnsi" w:hAnsi="FS Elliot" w:cstheme="minorBidi"/>
          <w:b/>
          <w:sz w:val="22"/>
          <w:szCs w:val="22"/>
          <w:lang w:eastAsia="en-US"/>
        </w:rPr>
      </w:pPr>
    </w:p>
    <w:p w14:paraId="2EDC8C75" w14:textId="77777777" w:rsidR="003D3F56" w:rsidRPr="0084321A" w:rsidRDefault="003D3F56" w:rsidP="003D3F56">
      <w:pPr>
        <w:jc w:val="both"/>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Outcome of Assessment:</w:t>
      </w:r>
    </w:p>
    <w:tbl>
      <w:tblPr>
        <w:tblStyle w:val="TableGrid1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72"/>
      </w:tblGrid>
      <w:tr w:rsidR="003D3F56" w:rsidRPr="0084321A" w14:paraId="69BDC069" w14:textId="77777777" w:rsidTr="00E91E54">
        <w:trPr>
          <w:trHeight w:val="2481"/>
        </w:trPr>
        <w:tc>
          <w:tcPr>
            <w:tcW w:w="9072" w:type="dxa"/>
            <w:shd w:val="clear" w:color="auto" w:fill="D9E2F3" w:themeFill="accent5" w:themeFillTint="33"/>
            <w:vAlign w:val="center"/>
          </w:tcPr>
          <w:p w14:paraId="5E052F95" w14:textId="77777777" w:rsidR="003D3F56" w:rsidRPr="0084321A" w:rsidRDefault="003D3F56" w:rsidP="00E91E54">
            <w:pPr>
              <w:numPr>
                <w:ilvl w:val="0"/>
                <w:numId w:val="40"/>
              </w:numPr>
              <w:contextualSpacing/>
              <w:jc w:val="both"/>
              <w:rPr>
                <w:rFonts w:ascii="FS Elliot" w:hAnsi="FS Elliot"/>
              </w:rPr>
            </w:pPr>
            <w:r w:rsidRPr="0084321A">
              <w:rPr>
                <w:rFonts w:ascii="FS Elliot" w:hAnsi="FS Elliot"/>
              </w:rPr>
              <w:t xml:space="preserve">Essential for the provision of </w:t>
            </w:r>
            <w:proofErr w:type="gramStart"/>
            <w:r w:rsidRPr="0084321A">
              <w:rPr>
                <w:rFonts w:ascii="FS Elliot" w:hAnsi="FS Elliot"/>
              </w:rPr>
              <w:t>high quality</w:t>
            </w:r>
            <w:proofErr w:type="gramEnd"/>
            <w:r w:rsidRPr="0084321A">
              <w:rPr>
                <w:rFonts w:ascii="FS Elliot" w:hAnsi="FS Elliot"/>
              </w:rPr>
              <w:t xml:space="preserve"> clinical care and treatment</w:t>
            </w:r>
          </w:p>
          <w:p w14:paraId="07FF411F" w14:textId="77777777" w:rsidR="003D3F56" w:rsidRPr="0084321A" w:rsidRDefault="003D3F56" w:rsidP="00E91E54">
            <w:pPr>
              <w:numPr>
                <w:ilvl w:val="0"/>
                <w:numId w:val="40"/>
              </w:numPr>
              <w:contextualSpacing/>
              <w:jc w:val="both"/>
              <w:rPr>
                <w:rFonts w:ascii="FS Elliot" w:hAnsi="FS Elliot"/>
              </w:rPr>
            </w:pPr>
            <w:r w:rsidRPr="0084321A">
              <w:rPr>
                <w:rFonts w:ascii="FS Elliot" w:hAnsi="FS Elliot"/>
              </w:rPr>
              <w:t>Patients would expect processing and storage as a norm</w:t>
            </w:r>
          </w:p>
          <w:p w14:paraId="6671FB81" w14:textId="77777777" w:rsidR="003D3F56" w:rsidRPr="0084321A" w:rsidRDefault="003D3F56" w:rsidP="00E91E54">
            <w:pPr>
              <w:numPr>
                <w:ilvl w:val="0"/>
                <w:numId w:val="40"/>
              </w:numPr>
              <w:contextualSpacing/>
              <w:jc w:val="both"/>
              <w:rPr>
                <w:rFonts w:ascii="FS Elliot" w:hAnsi="FS Elliot"/>
              </w:rPr>
            </w:pPr>
            <w:r w:rsidRPr="0084321A">
              <w:rPr>
                <w:rFonts w:ascii="FS Elliot" w:hAnsi="FS Elliot"/>
              </w:rPr>
              <w:t>Professional and legal safeguards for security and accuracy of data apply and are adopted fully</w:t>
            </w:r>
          </w:p>
          <w:p w14:paraId="3DCA7B60" w14:textId="77777777" w:rsidR="003D3F56" w:rsidRPr="0084321A" w:rsidRDefault="003D3F56" w:rsidP="00E91E54">
            <w:pPr>
              <w:numPr>
                <w:ilvl w:val="0"/>
                <w:numId w:val="40"/>
              </w:numPr>
              <w:contextualSpacing/>
              <w:jc w:val="both"/>
              <w:rPr>
                <w:rFonts w:ascii="FS Elliot" w:hAnsi="FS Elliot"/>
              </w:rPr>
            </w:pPr>
            <w:r w:rsidRPr="0084321A">
              <w:rPr>
                <w:rFonts w:ascii="FS Elliot" w:hAnsi="FS Elliot"/>
              </w:rPr>
              <w:t>Care is taken not to undertake unnecessary or excessive processing</w:t>
            </w:r>
          </w:p>
          <w:p w14:paraId="1BEBE0DA" w14:textId="77777777" w:rsidR="003D3F56" w:rsidRPr="0084321A" w:rsidRDefault="003D3F56" w:rsidP="00E91E54">
            <w:pPr>
              <w:numPr>
                <w:ilvl w:val="0"/>
                <w:numId w:val="40"/>
              </w:numPr>
              <w:contextualSpacing/>
              <w:jc w:val="both"/>
              <w:rPr>
                <w:rFonts w:ascii="FS Elliot" w:hAnsi="FS Elliot"/>
              </w:rPr>
            </w:pPr>
            <w:r w:rsidRPr="0084321A">
              <w:rPr>
                <w:rFonts w:ascii="FS Elliot" w:hAnsi="FS Elliot"/>
              </w:rPr>
              <w:t>Data is archived according to authoritative guidance for the purpose of legal accountability</w:t>
            </w:r>
          </w:p>
          <w:p w14:paraId="431DCFE8" w14:textId="77777777" w:rsidR="003D3F56" w:rsidRPr="0084321A" w:rsidRDefault="003D3F56" w:rsidP="00E91E54">
            <w:pPr>
              <w:numPr>
                <w:ilvl w:val="0"/>
                <w:numId w:val="40"/>
              </w:numPr>
              <w:contextualSpacing/>
              <w:jc w:val="both"/>
              <w:rPr>
                <w:rFonts w:ascii="FS Elliot" w:hAnsi="FS Elliot"/>
              </w:rPr>
            </w:pPr>
            <w:r w:rsidRPr="0084321A">
              <w:rPr>
                <w:rFonts w:ascii="FS Elliot" w:hAnsi="FS Elliot"/>
              </w:rPr>
              <w:t>Therefore, I/we believe the Legitimate Interest threshold is met</w:t>
            </w:r>
          </w:p>
        </w:tc>
      </w:tr>
    </w:tbl>
    <w:p w14:paraId="2F8B60C6" w14:textId="77777777" w:rsidR="003D3F56" w:rsidRPr="0084321A" w:rsidRDefault="003D3F56" w:rsidP="003D3F56">
      <w:pPr>
        <w:spacing w:line="360" w:lineRule="auto"/>
        <w:jc w:val="both"/>
        <w:rPr>
          <w:rFonts w:ascii="FS Elliot" w:eastAsiaTheme="minorHAnsi" w:hAnsi="FS Elliot" w:cstheme="minorBidi"/>
          <w:sz w:val="22"/>
          <w:szCs w:val="22"/>
          <w:lang w:eastAsia="en-US"/>
        </w:rPr>
      </w:pPr>
    </w:p>
    <w:tbl>
      <w:tblPr>
        <w:tblStyle w:val="TableGrid1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4263"/>
      </w:tblGrid>
      <w:tr w:rsidR="003D3F56" w:rsidRPr="0084321A" w14:paraId="18A70A92" w14:textId="77777777" w:rsidTr="00E91E54">
        <w:trPr>
          <w:trHeight w:val="567"/>
        </w:trPr>
        <w:tc>
          <w:tcPr>
            <w:tcW w:w="1696" w:type="dxa"/>
            <w:vAlign w:val="center"/>
          </w:tcPr>
          <w:p w14:paraId="110C6399" w14:textId="77777777" w:rsidR="003D3F56" w:rsidRPr="0084321A" w:rsidRDefault="003D3F56" w:rsidP="00E91E54">
            <w:pPr>
              <w:ind w:firstLine="34"/>
              <w:jc w:val="both"/>
              <w:rPr>
                <w:rFonts w:ascii="FS Elliot" w:hAnsi="FS Elliot"/>
              </w:rPr>
            </w:pPr>
            <w:r w:rsidRPr="0084321A">
              <w:rPr>
                <w:rFonts w:ascii="FS Elliot" w:hAnsi="FS Elliot"/>
              </w:rPr>
              <w:t>Signature:</w:t>
            </w:r>
          </w:p>
        </w:tc>
        <w:tc>
          <w:tcPr>
            <w:tcW w:w="567" w:type="dxa"/>
            <w:vAlign w:val="center"/>
          </w:tcPr>
          <w:p w14:paraId="2355ABFE" w14:textId="77777777" w:rsidR="003D3F56" w:rsidRPr="0084321A" w:rsidRDefault="003D3F56" w:rsidP="00E91E54">
            <w:pPr>
              <w:ind w:firstLine="34"/>
              <w:jc w:val="both"/>
              <w:rPr>
                <w:rFonts w:ascii="FS Elliot" w:hAnsi="FS Elliot"/>
              </w:rPr>
            </w:pPr>
          </w:p>
        </w:tc>
        <w:tc>
          <w:tcPr>
            <w:tcW w:w="4263" w:type="dxa"/>
            <w:vAlign w:val="center"/>
          </w:tcPr>
          <w:p w14:paraId="28B3E6B9" w14:textId="1C7B333B" w:rsidR="003D3F56" w:rsidRPr="0084321A" w:rsidRDefault="004D6789" w:rsidP="00E91E54">
            <w:pPr>
              <w:ind w:firstLine="34"/>
              <w:jc w:val="both"/>
              <w:rPr>
                <w:rFonts w:ascii="FS Elliot" w:hAnsi="FS Elliot"/>
                <w:color w:val="A6A6A6" w:themeColor="background1" w:themeShade="A6"/>
              </w:rPr>
            </w:pPr>
            <w:r>
              <w:rPr>
                <w:rFonts w:ascii="FS Elliot" w:hAnsi="FS Elliot"/>
                <w:color w:val="A6A6A6" w:themeColor="background1" w:themeShade="A6"/>
              </w:rPr>
              <w:t>Andy Ridout</w:t>
            </w:r>
          </w:p>
        </w:tc>
      </w:tr>
      <w:tr w:rsidR="003D3F56" w:rsidRPr="0084321A" w14:paraId="0215BACD" w14:textId="77777777" w:rsidTr="00E91E54">
        <w:trPr>
          <w:trHeight w:val="567"/>
        </w:trPr>
        <w:tc>
          <w:tcPr>
            <w:tcW w:w="1696" w:type="dxa"/>
            <w:vAlign w:val="center"/>
          </w:tcPr>
          <w:p w14:paraId="5B4D41D4" w14:textId="77777777" w:rsidR="003D3F56" w:rsidRPr="0084321A" w:rsidRDefault="003D3F56" w:rsidP="00E91E54">
            <w:pPr>
              <w:ind w:firstLine="34"/>
              <w:jc w:val="both"/>
              <w:rPr>
                <w:rFonts w:ascii="FS Elliot" w:hAnsi="FS Elliot"/>
              </w:rPr>
            </w:pPr>
            <w:r w:rsidRPr="0084321A">
              <w:rPr>
                <w:rFonts w:ascii="FS Elliot" w:hAnsi="FS Elliot"/>
              </w:rPr>
              <w:t>Print Name:</w:t>
            </w:r>
          </w:p>
        </w:tc>
        <w:tc>
          <w:tcPr>
            <w:tcW w:w="567" w:type="dxa"/>
            <w:vAlign w:val="center"/>
          </w:tcPr>
          <w:p w14:paraId="3DE34419" w14:textId="77777777" w:rsidR="003D3F56" w:rsidRPr="0084321A" w:rsidRDefault="003D3F56" w:rsidP="00E91E54">
            <w:pPr>
              <w:ind w:firstLine="34"/>
              <w:jc w:val="both"/>
              <w:rPr>
                <w:rFonts w:ascii="FS Elliot" w:hAnsi="FS Elliot"/>
              </w:rPr>
            </w:pPr>
          </w:p>
        </w:tc>
        <w:tc>
          <w:tcPr>
            <w:tcW w:w="4263" w:type="dxa"/>
            <w:vAlign w:val="center"/>
          </w:tcPr>
          <w:p w14:paraId="52B84401" w14:textId="03642A32" w:rsidR="003D3F56" w:rsidRPr="0084321A" w:rsidRDefault="004D6789" w:rsidP="00E91E54">
            <w:pPr>
              <w:ind w:firstLine="34"/>
              <w:jc w:val="both"/>
              <w:rPr>
                <w:rFonts w:ascii="FS Elliot" w:hAnsi="FS Elliot"/>
                <w:color w:val="A6A6A6" w:themeColor="background1" w:themeShade="A6"/>
              </w:rPr>
            </w:pPr>
            <w:r>
              <w:rPr>
                <w:rFonts w:ascii="FS Elliot" w:hAnsi="FS Elliot"/>
                <w:color w:val="A6A6A6" w:themeColor="background1" w:themeShade="A6"/>
              </w:rPr>
              <w:t>Andrew Ridout</w:t>
            </w:r>
          </w:p>
        </w:tc>
      </w:tr>
      <w:tr w:rsidR="003D3F56" w:rsidRPr="0084321A" w14:paraId="5AC9D9EB" w14:textId="77777777" w:rsidTr="00E91E54">
        <w:trPr>
          <w:trHeight w:val="567"/>
        </w:trPr>
        <w:tc>
          <w:tcPr>
            <w:tcW w:w="1696" w:type="dxa"/>
            <w:vAlign w:val="center"/>
          </w:tcPr>
          <w:p w14:paraId="16ABF52F" w14:textId="77777777" w:rsidR="003D3F56" w:rsidRPr="0084321A" w:rsidRDefault="003D3F56" w:rsidP="00E91E54">
            <w:pPr>
              <w:ind w:firstLine="34"/>
              <w:jc w:val="both"/>
              <w:rPr>
                <w:rFonts w:ascii="FS Elliot" w:hAnsi="FS Elliot"/>
              </w:rPr>
            </w:pPr>
            <w:r w:rsidRPr="0084321A">
              <w:rPr>
                <w:rFonts w:ascii="FS Elliot" w:hAnsi="FS Elliot"/>
              </w:rPr>
              <w:t>Date:</w:t>
            </w:r>
          </w:p>
        </w:tc>
        <w:tc>
          <w:tcPr>
            <w:tcW w:w="567" w:type="dxa"/>
            <w:vAlign w:val="center"/>
          </w:tcPr>
          <w:p w14:paraId="5DE9D415" w14:textId="77777777" w:rsidR="003D3F56" w:rsidRPr="0084321A" w:rsidRDefault="003D3F56" w:rsidP="00E91E54">
            <w:pPr>
              <w:ind w:firstLine="34"/>
              <w:jc w:val="both"/>
              <w:rPr>
                <w:rFonts w:ascii="FS Elliot" w:hAnsi="FS Elliot"/>
              </w:rPr>
            </w:pPr>
          </w:p>
        </w:tc>
        <w:tc>
          <w:tcPr>
            <w:tcW w:w="4263" w:type="dxa"/>
            <w:vAlign w:val="center"/>
          </w:tcPr>
          <w:p w14:paraId="6E7A0976" w14:textId="60251721" w:rsidR="003D3F56" w:rsidRPr="0084321A" w:rsidRDefault="004D6789" w:rsidP="00E91E54">
            <w:pPr>
              <w:ind w:firstLine="34"/>
              <w:jc w:val="both"/>
              <w:rPr>
                <w:rFonts w:ascii="FS Elliot" w:hAnsi="FS Elliot"/>
                <w:color w:val="A6A6A6" w:themeColor="background1" w:themeShade="A6"/>
              </w:rPr>
            </w:pPr>
            <w:r>
              <w:rPr>
                <w:rFonts w:ascii="FS Elliot" w:hAnsi="FS Elliot"/>
                <w:color w:val="A6A6A6" w:themeColor="background1" w:themeShade="A6"/>
              </w:rPr>
              <w:t>12/02/2023</w:t>
            </w:r>
          </w:p>
        </w:tc>
      </w:tr>
      <w:tr w:rsidR="003D3F56" w:rsidRPr="0084321A" w14:paraId="38FAD405" w14:textId="77777777" w:rsidTr="00E91E54">
        <w:trPr>
          <w:trHeight w:val="567"/>
        </w:trPr>
        <w:tc>
          <w:tcPr>
            <w:tcW w:w="1696" w:type="dxa"/>
            <w:vAlign w:val="center"/>
          </w:tcPr>
          <w:p w14:paraId="0CB9F580" w14:textId="77777777" w:rsidR="003D3F56" w:rsidRPr="0084321A" w:rsidRDefault="003D3F56" w:rsidP="00E91E54">
            <w:pPr>
              <w:ind w:firstLine="34"/>
              <w:jc w:val="both"/>
              <w:rPr>
                <w:rFonts w:ascii="FS Elliot" w:hAnsi="FS Elliot"/>
              </w:rPr>
            </w:pPr>
            <w:r w:rsidRPr="0084321A">
              <w:rPr>
                <w:rFonts w:ascii="FS Elliot" w:hAnsi="FS Elliot"/>
              </w:rPr>
              <w:t>Role:</w:t>
            </w:r>
          </w:p>
        </w:tc>
        <w:tc>
          <w:tcPr>
            <w:tcW w:w="567" w:type="dxa"/>
            <w:vAlign w:val="center"/>
          </w:tcPr>
          <w:p w14:paraId="550BDCE8" w14:textId="77777777" w:rsidR="003D3F56" w:rsidRPr="0084321A" w:rsidRDefault="003D3F56" w:rsidP="00E91E54">
            <w:pPr>
              <w:ind w:firstLine="34"/>
              <w:jc w:val="both"/>
              <w:rPr>
                <w:rFonts w:ascii="FS Elliot" w:hAnsi="FS Elliot"/>
              </w:rPr>
            </w:pPr>
          </w:p>
        </w:tc>
        <w:tc>
          <w:tcPr>
            <w:tcW w:w="4263" w:type="dxa"/>
            <w:vAlign w:val="center"/>
          </w:tcPr>
          <w:p w14:paraId="43268CF8" w14:textId="06219352" w:rsidR="003D3F56" w:rsidRPr="0084321A" w:rsidRDefault="004D6789" w:rsidP="00E91E54">
            <w:pPr>
              <w:ind w:firstLine="34"/>
              <w:jc w:val="both"/>
              <w:rPr>
                <w:rFonts w:ascii="FS Elliot" w:hAnsi="FS Elliot"/>
                <w:color w:val="A6A6A6" w:themeColor="background1" w:themeShade="A6"/>
              </w:rPr>
            </w:pPr>
            <w:r>
              <w:rPr>
                <w:rFonts w:ascii="FS Elliot" w:hAnsi="FS Elliot"/>
                <w:color w:val="A6A6A6" w:themeColor="background1" w:themeShade="A6"/>
              </w:rPr>
              <w:t>Principle Dentist</w:t>
            </w:r>
          </w:p>
        </w:tc>
      </w:tr>
      <w:tr w:rsidR="003D3F56" w:rsidRPr="0084321A" w14:paraId="54B88626" w14:textId="77777777" w:rsidTr="00E91E54">
        <w:trPr>
          <w:trHeight w:val="567"/>
        </w:trPr>
        <w:tc>
          <w:tcPr>
            <w:tcW w:w="1696" w:type="dxa"/>
            <w:vAlign w:val="center"/>
          </w:tcPr>
          <w:p w14:paraId="09A49A10" w14:textId="77777777" w:rsidR="003D3F56" w:rsidRPr="0084321A" w:rsidRDefault="003D3F56" w:rsidP="00E91E54">
            <w:pPr>
              <w:jc w:val="both"/>
              <w:rPr>
                <w:rFonts w:ascii="FS Elliot" w:hAnsi="FS Elliot"/>
              </w:rPr>
            </w:pPr>
            <w:r w:rsidRPr="0084321A">
              <w:rPr>
                <w:rFonts w:ascii="FS Elliot" w:hAnsi="FS Elliot"/>
              </w:rPr>
              <w:t>Review Date:</w:t>
            </w:r>
          </w:p>
        </w:tc>
        <w:tc>
          <w:tcPr>
            <w:tcW w:w="567" w:type="dxa"/>
            <w:vAlign w:val="center"/>
          </w:tcPr>
          <w:p w14:paraId="0AB70DEA" w14:textId="77777777" w:rsidR="003D3F56" w:rsidRPr="0084321A" w:rsidRDefault="003D3F56" w:rsidP="00E91E54">
            <w:pPr>
              <w:ind w:firstLine="34"/>
              <w:jc w:val="both"/>
              <w:rPr>
                <w:rFonts w:ascii="FS Elliot" w:hAnsi="FS Elliot"/>
              </w:rPr>
            </w:pPr>
          </w:p>
        </w:tc>
        <w:tc>
          <w:tcPr>
            <w:tcW w:w="4263" w:type="dxa"/>
            <w:vAlign w:val="center"/>
          </w:tcPr>
          <w:p w14:paraId="2B9D8308" w14:textId="65B373F2" w:rsidR="003D3F56" w:rsidRPr="0084321A" w:rsidRDefault="004D6789" w:rsidP="00E91E54">
            <w:pPr>
              <w:ind w:firstLine="34"/>
              <w:jc w:val="both"/>
              <w:rPr>
                <w:rFonts w:ascii="FS Elliot" w:hAnsi="FS Elliot"/>
                <w:color w:val="A6A6A6" w:themeColor="background1" w:themeShade="A6"/>
              </w:rPr>
            </w:pPr>
            <w:r>
              <w:rPr>
                <w:rFonts w:ascii="FS Elliot" w:hAnsi="FS Elliot"/>
                <w:color w:val="A6A6A6" w:themeColor="background1" w:themeShade="A6"/>
              </w:rPr>
              <w:t>February 2024</w:t>
            </w:r>
          </w:p>
        </w:tc>
      </w:tr>
    </w:tbl>
    <w:p w14:paraId="05551796" w14:textId="77777777" w:rsidR="00233F46" w:rsidRDefault="00233F46" w:rsidP="00713AAC">
      <w:pPr>
        <w:rPr>
          <w:rFonts w:ascii="FS Elliot" w:hAnsi="FS Elliot" w:cs="Courier New"/>
          <w:sz w:val="22"/>
          <w:szCs w:val="22"/>
        </w:rPr>
      </w:pPr>
    </w:p>
    <w:p w14:paraId="63F61C72" w14:textId="73AE3BB2" w:rsidR="00233F46" w:rsidRDefault="00233F46" w:rsidP="00713AAC">
      <w:pPr>
        <w:rPr>
          <w:rFonts w:ascii="FS Elliot" w:hAnsi="FS Elliot" w:cs="Courier New"/>
          <w:sz w:val="22"/>
          <w:szCs w:val="22"/>
        </w:rPr>
      </w:pPr>
    </w:p>
    <w:p w14:paraId="7E350649" w14:textId="133C2932" w:rsidR="00042986" w:rsidRDefault="00042986" w:rsidP="00713AAC">
      <w:pPr>
        <w:rPr>
          <w:rFonts w:ascii="FS Elliot" w:hAnsi="FS Elliot" w:cs="Courier New"/>
          <w:sz w:val="22"/>
          <w:szCs w:val="22"/>
        </w:rPr>
      </w:pPr>
    </w:p>
    <w:p w14:paraId="1A2787F5" w14:textId="77777777" w:rsidR="003D3F56" w:rsidRDefault="003D3F56" w:rsidP="003D3F56">
      <w:pPr>
        <w:rPr>
          <w:rFonts w:ascii="FS Elliot" w:hAnsi="FS Elliot" w:cs="Courier New"/>
          <w:sz w:val="22"/>
          <w:szCs w:val="22"/>
        </w:rPr>
      </w:pPr>
      <w:bookmarkStart w:id="11" w:name="_Toc19280442"/>
    </w:p>
    <w:p w14:paraId="426322C7" w14:textId="77777777" w:rsidR="003D3F56" w:rsidRDefault="003D3F56" w:rsidP="003D3F56">
      <w:pPr>
        <w:rPr>
          <w:rFonts w:ascii="FS Elliot" w:hAnsi="FS Elliot" w:cs="Courier New"/>
          <w:sz w:val="22"/>
          <w:szCs w:val="22"/>
        </w:rPr>
      </w:pPr>
    </w:p>
    <w:p w14:paraId="7E070CA4" w14:textId="77777777" w:rsidR="003D3F56" w:rsidRDefault="003D3F56" w:rsidP="003D3F56">
      <w:pPr>
        <w:rPr>
          <w:rFonts w:ascii="FS Elliot" w:hAnsi="FS Elliot" w:cs="Courier New"/>
          <w:sz w:val="22"/>
          <w:szCs w:val="22"/>
        </w:rPr>
      </w:pPr>
    </w:p>
    <w:p w14:paraId="24613BED" w14:textId="77777777" w:rsidR="003D3F56" w:rsidRDefault="003D3F56" w:rsidP="003D3F56">
      <w:pPr>
        <w:rPr>
          <w:rFonts w:ascii="FS Elliot" w:hAnsi="FS Elliot" w:cs="Courier New"/>
          <w:sz w:val="22"/>
          <w:szCs w:val="22"/>
        </w:rPr>
      </w:pPr>
    </w:p>
    <w:p w14:paraId="04B9846B" w14:textId="77777777" w:rsidR="003D3F56" w:rsidRDefault="003D3F56" w:rsidP="003D3F56">
      <w:pPr>
        <w:rPr>
          <w:rFonts w:ascii="FS Elliot" w:hAnsi="FS Elliot" w:cs="Courier New"/>
          <w:sz w:val="22"/>
          <w:szCs w:val="22"/>
        </w:rPr>
      </w:pPr>
    </w:p>
    <w:p w14:paraId="61B44AD0" w14:textId="77777777" w:rsidR="003D3F56" w:rsidRDefault="003D3F56" w:rsidP="003D3F56">
      <w:pPr>
        <w:rPr>
          <w:rFonts w:ascii="FS Elliot" w:hAnsi="FS Elliot" w:cs="Courier New"/>
          <w:sz w:val="22"/>
          <w:szCs w:val="22"/>
        </w:rPr>
      </w:pPr>
    </w:p>
    <w:p w14:paraId="0A362A06" w14:textId="77777777" w:rsidR="003D3F56" w:rsidRDefault="003D3F56" w:rsidP="003D3F56">
      <w:pPr>
        <w:rPr>
          <w:rFonts w:ascii="FS Elliot" w:hAnsi="FS Elliot" w:cs="Courier New"/>
          <w:sz w:val="22"/>
          <w:szCs w:val="22"/>
        </w:rPr>
      </w:pPr>
    </w:p>
    <w:p w14:paraId="1D5560CF" w14:textId="5CA6E899" w:rsidR="00233F46" w:rsidRPr="003D3F56" w:rsidRDefault="00233F46" w:rsidP="003D3F56">
      <w:pPr>
        <w:jc w:val="center"/>
        <w:rPr>
          <w:rFonts w:ascii="FS Elliot" w:hAnsi="FS Elliot" w:cs="Courier New"/>
          <w:sz w:val="22"/>
          <w:szCs w:val="22"/>
        </w:rPr>
      </w:pPr>
      <w:bookmarkStart w:id="12" w:name="Page_19"/>
      <w:r w:rsidRPr="0084321A">
        <w:rPr>
          <w:rFonts w:ascii="FS Elliot" w:eastAsiaTheme="majorEastAsia" w:hAnsi="FS Elliot" w:cstheme="majorBidi"/>
          <w:b/>
          <w:bCs/>
          <w:iCs/>
          <w:spacing w:val="5"/>
          <w:sz w:val="24"/>
          <w:szCs w:val="24"/>
          <w:lang w:eastAsia="en-US"/>
        </w:rPr>
        <w:t>Notes to the Privacy Notices Templates for Dental Practices</w:t>
      </w:r>
      <w:bookmarkEnd w:id="11"/>
    </w:p>
    <w:p w14:paraId="6F6F9EF8" w14:textId="77777777" w:rsidR="00233F46" w:rsidRPr="0084321A" w:rsidRDefault="00233F46" w:rsidP="00233F46">
      <w:pPr>
        <w:spacing w:line="360" w:lineRule="auto"/>
        <w:jc w:val="both"/>
        <w:rPr>
          <w:rFonts w:asciiTheme="minorHAnsi" w:eastAsiaTheme="minorHAnsi" w:hAnsiTheme="minorHAnsi" w:cstheme="minorBidi"/>
          <w:sz w:val="22"/>
          <w:szCs w:val="22"/>
          <w:lang w:eastAsia="en-US"/>
        </w:rPr>
      </w:pPr>
    </w:p>
    <w:bookmarkEnd w:id="12"/>
    <w:p w14:paraId="283282A9"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r w:rsidRPr="0084321A">
        <w:rPr>
          <w:rFonts w:ascii="FS Elliot" w:eastAsiaTheme="minorHAnsi" w:hAnsi="FS Elliot" w:cstheme="minorBidi"/>
          <w:b/>
          <w:i/>
          <w:color w:val="000000" w:themeColor="text1"/>
          <w:sz w:val="22"/>
          <w:szCs w:val="22"/>
          <w:lang w:eastAsia="en-US"/>
        </w:rPr>
        <w:t>Important</w:t>
      </w:r>
      <w:r w:rsidRPr="0084321A">
        <w:rPr>
          <w:rFonts w:ascii="FS Elliot" w:eastAsiaTheme="minorHAnsi" w:hAnsi="FS Elliot" w:cstheme="minorBidi"/>
          <w:i/>
          <w:color w:val="000000" w:themeColor="text1"/>
          <w:sz w:val="22"/>
          <w:szCs w:val="22"/>
          <w:lang w:eastAsia="en-US"/>
        </w:rPr>
        <w:t>: Text in italics MUST be redacted from the following documents before they are issued by a dental practice. The Information Commissioner has indicated that Privacy Notices must be written clearly, transparently and accessibly. Avoid complex language wherever possible.</w:t>
      </w:r>
    </w:p>
    <w:p w14:paraId="34CB5CE5"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p>
    <w:p w14:paraId="78B78C50"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r w:rsidRPr="0084321A">
        <w:rPr>
          <w:rFonts w:ascii="FS Elliot" w:eastAsiaTheme="minorHAnsi" w:hAnsi="FS Elliot" w:cstheme="minorBidi"/>
          <w:i/>
          <w:color w:val="000000" w:themeColor="text1"/>
          <w:sz w:val="22"/>
          <w:szCs w:val="22"/>
          <w:lang w:eastAsia="en-US"/>
        </w:rPr>
        <w:t xml:space="preserve"> It is also essential that a practice’s Privacy Notices accurately reflect its individual circumstances. Therefore, a Data Audit must be completed before the final wording is completed so that all types of data, sources of data and data disclosures are identified and included.</w:t>
      </w:r>
    </w:p>
    <w:p w14:paraId="348ED213"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p>
    <w:p w14:paraId="661DE3DD"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r w:rsidRPr="0084321A">
        <w:rPr>
          <w:rFonts w:ascii="FS Elliot" w:eastAsiaTheme="minorHAnsi" w:hAnsi="FS Elliot" w:cstheme="minorBidi"/>
          <w:i/>
          <w:color w:val="000000" w:themeColor="text1"/>
          <w:sz w:val="22"/>
          <w:szCs w:val="22"/>
          <w:lang w:eastAsia="en-US"/>
        </w:rPr>
        <w:t xml:space="preserve">Text in square brackets […] but </w:t>
      </w:r>
      <w:r w:rsidRPr="0084321A">
        <w:rPr>
          <w:rFonts w:ascii="FS Elliot" w:eastAsiaTheme="minorHAnsi" w:hAnsi="FS Elliot" w:cstheme="minorBidi"/>
          <w:color w:val="000000" w:themeColor="text1"/>
          <w:sz w:val="22"/>
          <w:szCs w:val="22"/>
          <w:u w:val="single"/>
          <w:lang w:eastAsia="en-US"/>
        </w:rPr>
        <w:t>not</w:t>
      </w:r>
      <w:r w:rsidRPr="0084321A">
        <w:rPr>
          <w:rFonts w:ascii="FS Elliot" w:eastAsiaTheme="minorHAnsi" w:hAnsi="FS Elliot" w:cstheme="minorBidi"/>
          <w:i/>
          <w:color w:val="000000" w:themeColor="text1"/>
          <w:sz w:val="22"/>
          <w:szCs w:val="22"/>
          <w:lang w:eastAsia="en-US"/>
        </w:rPr>
        <w:t xml:space="preserve"> in italics indicates possible alternatives (which are not exclusive). In these cases, the appropriate alternative should be inserted and the brackets deleted.</w:t>
      </w:r>
    </w:p>
    <w:p w14:paraId="23BB81A2"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p>
    <w:p w14:paraId="6B68F05A"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proofErr w:type="gramStart"/>
      <w:r w:rsidRPr="0084321A">
        <w:rPr>
          <w:rFonts w:ascii="FS Elliot" w:eastAsiaTheme="minorHAnsi" w:hAnsi="FS Elliot" w:cstheme="minorBidi"/>
          <w:i/>
          <w:color w:val="000000" w:themeColor="text1"/>
          <w:sz w:val="22"/>
          <w:szCs w:val="22"/>
          <w:lang w:eastAsia="en-US"/>
        </w:rPr>
        <w:lastRenderedPageBreak/>
        <w:t>These document</w:t>
      </w:r>
      <w:proofErr w:type="gramEnd"/>
      <w:r w:rsidRPr="0084321A">
        <w:rPr>
          <w:rFonts w:ascii="FS Elliot" w:eastAsiaTheme="minorHAnsi" w:hAnsi="FS Elliot" w:cstheme="minorBidi"/>
          <w:i/>
          <w:color w:val="000000" w:themeColor="text1"/>
          <w:sz w:val="22"/>
          <w:szCs w:val="22"/>
          <w:lang w:eastAsia="en-US"/>
        </w:rPr>
        <w:t xml:space="preserve"> are updated versions of those issued in April 2018 in the light of the Information Commissioner’s recommendation that Privacy Notices should be specific to the data subject (e.g. patients, staff, contractors, etc.).</w:t>
      </w:r>
    </w:p>
    <w:p w14:paraId="33D997FE"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p>
    <w:p w14:paraId="3DA8C94F"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r w:rsidRPr="0084321A">
        <w:rPr>
          <w:rFonts w:ascii="FS Elliot" w:eastAsiaTheme="minorHAnsi" w:hAnsi="FS Elliot" w:cstheme="minorBidi"/>
          <w:b/>
          <w:i/>
          <w:color w:val="000000" w:themeColor="text1"/>
          <w:sz w:val="22"/>
          <w:szCs w:val="22"/>
          <w:lang w:eastAsia="en-US"/>
        </w:rPr>
        <w:t>Data Erasure Right:</w:t>
      </w:r>
      <w:r w:rsidRPr="0084321A">
        <w:rPr>
          <w:rFonts w:ascii="FS Elliot" w:eastAsiaTheme="minorHAnsi" w:hAnsi="FS Elliot" w:cstheme="minorBidi"/>
          <w:i/>
          <w:color w:val="000000" w:themeColor="text1"/>
          <w:sz w:val="22"/>
          <w:szCs w:val="22"/>
          <w:lang w:eastAsia="en-US"/>
        </w:rPr>
        <w:t xml:space="preserve"> The law requires you to tell Data Subjects about this right, but there are a number of compelling and legitimate reasons not to grant this request. See: </w:t>
      </w:r>
      <w:hyperlink r:id="rId15" w:history="1">
        <w:r w:rsidRPr="0084321A">
          <w:rPr>
            <w:rFonts w:ascii="FS Elliot" w:eastAsiaTheme="minorHAnsi" w:hAnsi="FS Elliot" w:cstheme="minorBidi"/>
            <w:i/>
            <w:color w:val="000000" w:themeColor="text1"/>
            <w:sz w:val="22"/>
            <w:szCs w:val="22"/>
            <w:u w:val="single"/>
            <w:lang w:eastAsia="en-US"/>
          </w:rPr>
          <w:t>www.ico.org.uk/for-organisations/guide-to-the-general-data-protection-regulation-gdpr/individual-rights/right-to-erasure</w:t>
        </w:r>
      </w:hyperlink>
    </w:p>
    <w:p w14:paraId="0F3FB3F8" w14:textId="77777777" w:rsidR="00233F46" w:rsidRPr="0084321A" w:rsidRDefault="00233F46" w:rsidP="00233F46">
      <w:pPr>
        <w:jc w:val="both"/>
        <w:rPr>
          <w:rFonts w:ascii="FS Elliot" w:eastAsiaTheme="minorHAnsi" w:hAnsi="FS Elliot" w:cstheme="minorBidi"/>
          <w:b/>
          <w:i/>
          <w:color w:val="000000" w:themeColor="text1"/>
          <w:sz w:val="22"/>
          <w:szCs w:val="22"/>
          <w:lang w:eastAsia="en-US"/>
        </w:rPr>
      </w:pPr>
    </w:p>
    <w:p w14:paraId="19E7E386"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r w:rsidRPr="0084321A">
        <w:rPr>
          <w:rFonts w:ascii="FS Elliot" w:eastAsiaTheme="minorHAnsi" w:hAnsi="FS Elliot" w:cstheme="minorBidi"/>
          <w:i/>
          <w:color w:val="000000" w:themeColor="text1"/>
          <w:sz w:val="22"/>
          <w:szCs w:val="22"/>
          <w:lang w:eastAsia="en-US"/>
        </w:rPr>
        <w:t>The left-hand tabs on the above web page also provide more detail about the circumstances in which Data Subjects can, and cannot, exercise the other Rights listed in these Privacy Notices.</w:t>
      </w:r>
    </w:p>
    <w:p w14:paraId="70104885"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p>
    <w:p w14:paraId="3BBB030A" w14:textId="77777777" w:rsidR="00233F46" w:rsidRPr="0084321A" w:rsidRDefault="00233F46" w:rsidP="00233F46">
      <w:pPr>
        <w:jc w:val="both"/>
        <w:rPr>
          <w:rFonts w:ascii="FS Elliot" w:eastAsiaTheme="minorHAnsi" w:hAnsi="FS Elliot" w:cstheme="minorBidi"/>
          <w:i/>
          <w:color w:val="000000" w:themeColor="text1"/>
          <w:sz w:val="22"/>
          <w:szCs w:val="22"/>
          <w:lang w:eastAsia="en-US"/>
        </w:rPr>
      </w:pPr>
      <w:r w:rsidRPr="0084321A">
        <w:rPr>
          <w:rFonts w:ascii="FS Elliot" w:eastAsiaTheme="minorHAnsi" w:hAnsi="FS Elliot" w:cstheme="minorBidi"/>
          <w:i/>
          <w:color w:val="000000" w:themeColor="text1"/>
          <w:sz w:val="22"/>
          <w:szCs w:val="22"/>
          <w:lang w:eastAsia="en-US"/>
        </w:rPr>
        <w:t xml:space="preserve">As always, this information is provided as guidance and is not mandatory or exclusive. In case of doubt, you should always consider taking further advice either from the Information Commissioner’s website at </w:t>
      </w:r>
      <w:hyperlink r:id="rId16" w:history="1">
        <w:r w:rsidRPr="0084321A">
          <w:rPr>
            <w:rFonts w:ascii="FS Elliot" w:eastAsiaTheme="minorHAnsi" w:hAnsi="FS Elliot" w:cstheme="minorBidi"/>
            <w:i/>
            <w:color w:val="0000FF"/>
            <w:sz w:val="22"/>
            <w:szCs w:val="22"/>
            <w:u w:val="single"/>
            <w:lang w:eastAsia="en-US"/>
          </w:rPr>
          <w:t>www.ico.org.uk</w:t>
        </w:r>
      </w:hyperlink>
      <w:r w:rsidRPr="0084321A">
        <w:rPr>
          <w:rFonts w:ascii="FS Elliot" w:eastAsiaTheme="minorHAnsi" w:hAnsi="FS Elliot" w:cstheme="minorBidi"/>
          <w:i/>
          <w:color w:val="000000" w:themeColor="text1"/>
          <w:sz w:val="22"/>
          <w:szCs w:val="22"/>
          <w:lang w:eastAsia="en-US"/>
        </w:rPr>
        <w:t xml:space="preserve">  or from an appropriate authority.</w:t>
      </w:r>
    </w:p>
    <w:p w14:paraId="10705FB1" w14:textId="77777777" w:rsidR="00233F46" w:rsidRPr="0084321A" w:rsidRDefault="00233F46" w:rsidP="00233F46">
      <w:pPr>
        <w:jc w:val="both"/>
        <w:rPr>
          <w:rFonts w:ascii="FS Elliot" w:eastAsiaTheme="minorHAnsi" w:hAnsi="FS Elliot" w:cstheme="minorBidi"/>
          <w:color w:val="000000" w:themeColor="text1"/>
          <w:sz w:val="22"/>
          <w:szCs w:val="22"/>
          <w:lang w:eastAsia="en-US"/>
        </w:rPr>
      </w:pPr>
    </w:p>
    <w:p w14:paraId="4213C099" w14:textId="77777777" w:rsidR="00233F46" w:rsidRPr="0084321A" w:rsidRDefault="00233F46" w:rsidP="00233F46">
      <w:pPr>
        <w:jc w:val="both"/>
        <w:rPr>
          <w:rFonts w:ascii="FS Elliot" w:eastAsiaTheme="minorHAnsi" w:hAnsi="FS Elliot" w:cstheme="minorBidi"/>
          <w:color w:val="000000" w:themeColor="text1"/>
          <w:sz w:val="22"/>
          <w:szCs w:val="22"/>
          <w:lang w:eastAsia="en-US"/>
        </w:rPr>
      </w:pPr>
      <w:r w:rsidRPr="0084321A">
        <w:rPr>
          <w:rFonts w:ascii="FS Elliot" w:eastAsiaTheme="minorHAnsi" w:hAnsi="FS Elliot" w:cstheme="minorBidi"/>
          <w:color w:val="000000" w:themeColor="text1"/>
          <w:sz w:val="22"/>
          <w:szCs w:val="22"/>
          <w:lang w:eastAsia="en-US"/>
        </w:rPr>
        <w:t>It is clearly impractical for the full information in a Privacy Notice to be conveyed to every Data Subject or potential Data Subject at their first contact. However, its existence must be clearly signposted and a copy readily available and accessible (</w:t>
      </w:r>
      <w:proofErr w:type="gramStart"/>
      <w:r w:rsidRPr="0084321A">
        <w:rPr>
          <w:rFonts w:ascii="FS Elliot" w:eastAsiaTheme="minorHAnsi" w:hAnsi="FS Elliot" w:cstheme="minorBidi"/>
          <w:color w:val="000000" w:themeColor="text1"/>
          <w:sz w:val="22"/>
          <w:szCs w:val="22"/>
          <w:lang w:eastAsia="en-US"/>
        </w:rPr>
        <w:t>e.g.</w:t>
      </w:r>
      <w:proofErr w:type="gramEnd"/>
      <w:r w:rsidRPr="0084321A">
        <w:rPr>
          <w:rFonts w:ascii="FS Elliot" w:eastAsiaTheme="minorHAnsi" w:hAnsi="FS Elliot" w:cstheme="minorBidi"/>
          <w:color w:val="000000" w:themeColor="text1"/>
          <w:sz w:val="22"/>
          <w:szCs w:val="22"/>
          <w:lang w:eastAsia="en-US"/>
        </w:rPr>
        <w:t xml:space="preserve"> in print, in Practice Manuals, and for patients, on a website page).</w:t>
      </w:r>
    </w:p>
    <w:p w14:paraId="0AD0895F" w14:textId="77777777" w:rsidR="00233F46" w:rsidRPr="0084321A" w:rsidRDefault="00233F46" w:rsidP="00233F46">
      <w:pPr>
        <w:jc w:val="both"/>
        <w:rPr>
          <w:rFonts w:ascii="FS Elliot" w:eastAsiaTheme="minorHAnsi" w:hAnsi="FS Elliot" w:cstheme="minorBidi"/>
          <w:color w:val="000000" w:themeColor="text1"/>
          <w:sz w:val="22"/>
          <w:szCs w:val="22"/>
          <w:lang w:eastAsia="en-US"/>
        </w:rPr>
      </w:pPr>
    </w:p>
    <w:p w14:paraId="7D32C88A" w14:textId="77777777" w:rsidR="00233F46" w:rsidRPr="0084321A" w:rsidRDefault="00233F46" w:rsidP="00233F46">
      <w:pPr>
        <w:jc w:val="both"/>
        <w:rPr>
          <w:rFonts w:ascii="FS Elliot" w:eastAsiaTheme="minorHAnsi" w:hAnsi="FS Elliot" w:cstheme="minorBidi"/>
          <w:color w:val="000000" w:themeColor="text1"/>
          <w:sz w:val="22"/>
          <w:szCs w:val="22"/>
          <w:lang w:eastAsia="en-US"/>
        </w:rPr>
      </w:pPr>
      <w:r w:rsidRPr="0084321A">
        <w:rPr>
          <w:rFonts w:ascii="FS Elliot" w:eastAsiaTheme="minorHAnsi" w:hAnsi="FS Elliot" w:cstheme="minorBidi"/>
          <w:color w:val="000000" w:themeColor="text1"/>
          <w:sz w:val="22"/>
          <w:szCs w:val="22"/>
          <w:lang w:eastAsia="en-US"/>
        </w:rPr>
        <w:t>Additionally, staff manuals, websites and any printed material which is made available to patients, workers and prospective workers at their first contact (or, for patients, at recall) such as a Medical History questionnaire or Practice Information Leaflet contains wording such as:</w:t>
      </w:r>
    </w:p>
    <w:p w14:paraId="20445DD5" w14:textId="77777777" w:rsidR="00233F46" w:rsidRPr="0084321A" w:rsidRDefault="00233F46" w:rsidP="00233F46">
      <w:pPr>
        <w:jc w:val="both"/>
        <w:rPr>
          <w:rFonts w:ascii="FS Elliot" w:eastAsiaTheme="minorHAnsi" w:hAnsi="FS Elliot" w:cstheme="minorBidi"/>
          <w:color w:val="000000" w:themeColor="text1"/>
          <w:sz w:val="18"/>
          <w:szCs w:val="22"/>
          <w:lang w:eastAsia="en-US"/>
        </w:rPr>
      </w:pPr>
    </w:p>
    <w:tbl>
      <w:tblPr>
        <w:tblStyle w:val="TableGrid5"/>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91"/>
      </w:tblGrid>
      <w:tr w:rsidR="00233F46" w:rsidRPr="0084321A" w14:paraId="4AE81155" w14:textId="77777777" w:rsidTr="00233F46">
        <w:trPr>
          <w:trHeight w:val="1184"/>
        </w:trPr>
        <w:tc>
          <w:tcPr>
            <w:tcW w:w="9091" w:type="dxa"/>
            <w:shd w:val="clear" w:color="auto" w:fill="D9E2F3" w:themeFill="accent5" w:themeFillTint="33"/>
            <w:vAlign w:val="center"/>
          </w:tcPr>
          <w:p w14:paraId="79D0660E" w14:textId="77777777" w:rsidR="00233F46" w:rsidRPr="0084321A" w:rsidRDefault="00233F46" w:rsidP="00233F46">
            <w:pPr>
              <w:jc w:val="both"/>
              <w:rPr>
                <w:rFonts w:ascii="FS Elliot" w:hAnsi="FS Elliot"/>
                <w:color w:val="000000" w:themeColor="text1"/>
              </w:rPr>
            </w:pPr>
            <w:r w:rsidRPr="0084321A">
              <w:rPr>
                <w:rFonts w:ascii="FS Elliot" w:hAnsi="FS Elliot"/>
                <w:color w:val="000000" w:themeColor="text1"/>
              </w:rPr>
              <w:t>At the ……………………</w:t>
            </w:r>
            <w:proofErr w:type="gramStart"/>
            <w:r w:rsidRPr="0084321A">
              <w:rPr>
                <w:rFonts w:ascii="FS Elliot" w:hAnsi="FS Elliot"/>
                <w:color w:val="000000" w:themeColor="text1"/>
              </w:rPr>
              <w:t>…..</w:t>
            </w:r>
            <w:proofErr w:type="gramEnd"/>
            <w:r w:rsidRPr="0084321A">
              <w:rPr>
                <w:rFonts w:ascii="FS Elliot" w:hAnsi="FS Elliot"/>
                <w:color w:val="000000" w:themeColor="text1"/>
              </w:rPr>
              <w:t xml:space="preserve"> Dental Practice, we take great care with all the Personal Information we hold, to ensure we comply with best professional practice and with the law. For a full copy of our Data Privacy Notice, please [click here]; [ask at Reception]; [ask any member of staff]; [see our Noticeboard]; [read our Patient Information Leaflet]</w:t>
            </w:r>
          </w:p>
        </w:tc>
      </w:tr>
    </w:tbl>
    <w:p w14:paraId="4244BEF9" w14:textId="60A4381B" w:rsidR="00233F46" w:rsidRDefault="00233F46" w:rsidP="00713AAC">
      <w:pPr>
        <w:rPr>
          <w:rFonts w:ascii="FS Elliot" w:hAnsi="FS Elliot" w:cs="Courier New"/>
          <w:sz w:val="22"/>
          <w:szCs w:val="22"/>
        </w:rPr>
      </w:pPr>
    </w:p>
    <w:p w14:paraId="17096058" w14:textId="5DC1BF19" w:rsidR="00233F46" w:rsidRDefault="00233F46" w:rsidP="00713AAC">
      <w:pPr>
        <w:rPr>
          <w:rFonts w:ascii="FS Elliot" w:hAnsi="FS Elliot" w:cs="Courier New"/>
          <w:sz w:val="22"/>
          <w:szCs w:val="22"/>
        </w:rPr>
      </w:pPr>
    </w:p>
    <w:p w14:paraId="6CCD0596" w14:textId="105C2DBA" w:rsidR="00233F46" w:rsidRDefault="00233F46" w:rsidP="00713AAC">
      <w:pPr>
        <w:rPr>
          <w:rFonts w:ascii="FS Elliot" w:hAnsi="FS Elliot" w:cs="Courier New"/>
          <w:sz w:val="22"/>
          <w:szCs w:val="22"/>
        </w:rPr>
      </w:pPr>
    </w:p>
    <w:p w14:paraId="3B52F124" w14:textId="77F9D13C" w:rsidR="00233F46" w:rsidRDefault="00233F46" w:rsidP="00713AAC">
      <w:pPr>
        <w:rPr>
          <w:rFonts w:ascii="FS Elliot" w:hAnsi="FS Elliot" w:cs="Courier New"/>
          <w:sz w:val="22"/>
          <w:szCs w:val="22"/>
        </w:rPr>
      </w:pPr>
    </w:p>
    <w:p w14:paraId="45DCDEDC" w14:textId="455E85B3" w:rsidR="00233F46" w:rsidRDefault="00233F46" w:rsidP="00713AAC">
      <w:pPr>
        <w:rPr>
          <w:rFonts w:ascii="FS Elliot" w:hAnsi="FS Elliot" w:cs="Courier New"/>
          <w:sz w:val="22"/>
          <w:szCs w:val="22"/>
        </w:rPr>
      </w:pPr>
    </w:p>
    <w:p w14:paraId="6C228C78" w14:textId="77777777" w:rsidR="00233F46" w:rsidRPr="0084321A" w:rsidRDefault="00233F46" w:rsidP="00233F4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13" w:name="_Toc19280443"/>
      <w:bookmarkStart w:id="14" w:name="Page_13"/>
      <w:r w:rsidRPr="0084321A">
        <w:rPr>
          <w:rFonts w:ascii="FS Elliot" w:eastAsiaTheme="majorEastAsia" w:hAnsi="FS Elliot" w:cstheme="majorBidi"/>
          <w:b/>
          <w:bCs/>
          <w:iCs/>
          <w:spacing w:val="5"/>
          <w:sz w:val="24"/>
          <w:szCs w:val="24"/>
          <w:lang w:eastAsia="en-US"/>
        </w:rPr>
        <w:t>Privacy Notice for Patients</w:t>
      </w:r>
      <w:bookmarkEnd w:id="13"/>
    </w:p>
    <w:bookmarkEnd w:id="14"/>
    <w:p w14:paraId="0473DA93" w14:textId="5EDA2936" w:rsidR="00233F46" w:rsidRPr="0084321A" w:rsidRDefault="004D6789" w:rsidP="00233F46">
      <w:pPr>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233F46" w:rsidRPr="0084321A">
        <w:rPr>
          <w:rFonts w:ascii="FS Elliot" w:eastAsiaTheme="minorHAnsi" w:hAnsi="FS Elliot" w:cstheme="minorBidi"/>
          <w:sz w:val="22"/>
          <w:szCs w:val="22"/>
          <w:lang w:eastAsia="en-US"/>
        </w:rPr>
        <w:t xml:space="preserve"> Dental Practice</w:t>
      </w:r>
    </w:p>
    <w:p w14:paraId="6B94D9FE"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487BE600" w14:textId="06865914" w:rsidR="00233F46" w:rsidRPr="0084321A" w:rsidRDefault="00233F46" w:rsidP="00233F46">
      <w:pPr>
        <w:jc w:val="both"/>
        <w:rPr>
          <w:rFonts w:ascii="FS Elliot" w:eastAsiaTheme="minorHAnsi" w:hAnsi="FS Elliot" w:cstheme="minorBidi"/>
          <w:i/>
          <w:sz w:val="22"/>
          <w:szCs w:val="22"/>
          <w:lang w:eastAsia="en-US"/>
        </w:rPr>
      </w:pPr>
      <w:r w:rsidRPr="0084321A">
        <w:rPr>
          <w:rFonts w:ascii="FS Elliot" w:eastAsiaTheme="minorHAnsi" w:hAnsi="FS Elliot" w:cstheme="minorBidi"/>
          <w:sz w:val="22"/>
          <w:szCs w:val="22"/>
          <w:lang w:eastAsia="en-US"/>
        </w:rPr>
        <w:t xml:space="preserve">We are a Data Controller under the terms of the Data Protection Act 2018. We are registered with the Information Commissioner No: </w:t>
      </w:r>
      <w:r w:rsidR="004D6789">
        <w:rPr>
          <w:rFonts w:ascii="FS Elliot" w:eastAsiaTheme="minorHAnsi" w:hAnsi="FS Elliot" w:cstheme="minorBidi"/>
          <w:i/>
          <w:sz w:val="22"/>
          <w:szCs w:val="22"/>
          <w:lang w:eastAsia="en-US"/>
        </w:rPr>
        <w:t>Z5861079</w:t>
      </w:r>
    </w:p>
    <w:p w14:paraId="54336A3C" w14:textId="77777777" w:rsidR="00233F46" w:rsidRPr="0084321A" w:rsidRDefault="00233F46" w:rsidP="00233F46">
      <w:pPr>
        <w:jc w:val="both"/>
        <w:rPr>
          <w:rFonts w:ascii="FS Elliot" w:eastAsiaTheme="minorHAnsi" w:hAnsi="FS Elliot" w:cstheme="minorBidi"/>
          <w:sz w:val="22"/>
          <w:szCs w:val="22"/>
          <w:lang w:eastAsia="en-US"/>
        </w:rPr>
      </w:pPr>
    </w:p>
    <w:p w14:paraId="537F70A3" w14:textId="631EA7FA" w:rsidR="00233F46"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This </w:t>
      </w:r>
      <w:r w:rsidRPr="0084321A">
        <w:rPr>
          <w:rFonts w:ascii="FS Elliot" w:eastAsiaTheme="minorHAnsi" w:hAnsi="FS Elliot" w:cstheme="minorBidi"/>
          <w:b/>
          <w:sz w:val="22"/>
          <w:szCs w:val="22"/>
          <w:lang w:eastAsia="en-US"/>
        </w:rPr>
        <w:t>Privacy Notice</w:t>
      </w:r>
      <w:r w:rsidRPr="0084321A">
        <w:rPr>
          <w:rFonts w:ascii="FS Elliot" w:eastAsiaTheme="minorHAnsi" w:hAnsi="FS Elliot" w:cstheme="minorBidi"/>
          <w:sz w:val="22"/>
          <w:szCs w:val="22"/>
          <w:lang w:eastAsia="en-US"/>
        </w:rPr>
        <w:t xml:space="preserve"> explains what patient Personal Information the practice holds, why we hold and process it, who we might share it with, and your rights and freedoms under the Law.</w:t>
      </w:r>
    </w:p>
    <w:p w14:paraId="2A1F1F1A" w14:textId="06F8F6E6" w:rsidR="004D6789" w:rsidRDefault="004D6789" w:rsidP="00233F46">
      <w:pPr>
        <w:jc w:val="both"/>
        <w:rPr>
          <w:rFonts w:ascii="FS Elliot" w:eastAsiaTheme="minorHAnsi" w:hAnsi="FS Elliot" w:cstheme="minorBidi"/>
          <w:sz w:val="22"/>
          <w:szCs w:val="22"/>
          <w:lang w:eastAsia="en-US"/>
        </w:rPr>
      </w:pPr>
    </w:p>
    <w:p w14:paraId="18248FDA" w14:textId="4DAF5DCF" w:rsidR="004D6789" w:rsidRDefault="004D6789" w:rsidP="00233F46">
      <w:pPr>
        <w:jc w:val="both"/>
        <w:rPr>
          <w:rFonts w:ascii="FS Elliot" w:eastAsiaTheme="minorHAnsi" w:hAnsi="FS Elliot" w:cstheme="minorBidi"/>
          <w:sz w:val="22"/>
          <w:szCs w:val="22"/>
          <w:lang w:eastAsia="en-US"/>
        </w:rPr>
      </w:pPr>
    </w:p>
    <w:p w14:paraId="5BAEB034" w14:textId="57AAAB35" w:rsidR="004D6789" w:rsidRDefault="004D6789" w:rsidP="00233F46">
      <w:pPr>
        <w:jc w:val="both"/>
        <w:rPr>
          <w:rFonts w:ascii="FS Elliot" w:eastAsiaTheme="minorHAnsi" w:hAnsi="FS Elliot" w:cstheme="minorBidi"/>
          <w:sz w:val="22"/>
          <w:szCs w:val="22"/>
          <w:lang w:eastAsia="en-US"/>
        </w:rPr>
      </w:pPr>
    </w:p>
    <w:p w14:paraId="4976F4CF" w14:textId="77777777" w:rsidR="004D6789" w:rsidRPr="0084321A" w:rsidRDefault="004D6789" w:rsidP="00233F46">
      <w:pPr>
        <w:jc w:val="both"/>
        <w:rPr>
          <w:rFonts w:ascii="FS Elliot" w:eastAsiaTheme="minorHAnsi" w:hAnsi="FS Elliot" w:cstheme="minorBidi"/>
          <w:sz w:val="22"/>
          <w:szCs w:val="22"/>
          <w:lang w:eastAsia="en-US"/>
        </w:rPr>
      </w:pPr>
    </w:p>
    <w:p w14:paraId="5B110C2F" w14:textId="77777777" w:rsidR="00233F46" w:rsidRPr="0084321A" w:rsidRDefault="00233F46" w:rsidP="00233F46">
      <w:pPr>
        <w:jc w:val="both"/>
        <w:rPr>
          <w:rFonts w:ascii="FS Elliot" w:eastAsiaTheme="minorHAnsi" w:hAnsi="FS Elliot" w:cstheme="minorBidi"/>
          <w:sz w:val="22"/>
          <w:szCs w:val="22"/>
          <w:lang w:eastAsia="en-US"/>
        </w:rPr>
      </w:pPr>
    </w:p>
    <w:tbl>
      <w:tblPr>
        <w:tblStyle w:val="GridTable1Light-Accent5"/>
        <w:tblW w:w="9067" w:type="dxa"/>
        <w:tblLayout w:type="fixed"/>
        <w:tblLook w:val="04A0" w:firstRow="1" w:lastRow="0" w:firstColumn="1" w:lastColumn="0" w:noHBand="0" w:noVBand="1"/>
      </w:tblPr>
      <w:tblGrid>
        <w:gridCol w:w="4957"/>
        <w:gridCol w:w="4110"/>
      </w:tblGrid>
      <w:tr w:rsidR="00233F46" w:rsidRPr="0084321A" w14:paraId="6F8E8208" w14:textId="77777777" w:rsidTr="00233F4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380D414A" w14:textId="77777777" w:rsidR="00233F46" w:rsidRPr="0084321A" w:rsidRDefault="00233F46" w:rsidP="00233F46">
            <w:pPr>
              <w:jc w:val="center"/>
              <w:rPr>
                <w:rFonts w:ascii="FS Elliot" w:hAnsi="FS Elliot"/>
              </w:rPr>
            </w:pPr>
            <w:bookmarkStart w:id="15" w:name="_Hlk127102994"/>
            <w:r w:rsidRPr="0084321A">
              <w:rPr>
                <w:rFonts w:ascii="FS Elliot" w:hAnsi="FS Elliot"/>
              </w:rPr>
              <w:lastRenderedPageBreak/>
              <w:t>Our Contact Details</w:t>
            </w:r>
          </w:p>
        </w:tc>
      </w:tr>
      <w:tr w:rsidR="00233F46" w:rsidRPr="0084321A" w14:paraId="5BAE6852"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91F580E" w14:textId="77777777" w:rsidR="00233F46" w:rsidRPr="0084321A" w:rsidRDefault="00233F46" w:rsidP="00233F46">
            <w:pPr>
              <w:jc w:val="both"/>
              <w:rPr>
                <w:rFonts w:ascii="FS Elliot" w:hAnsi="FS Elliot"/>
              </w:rPr>
            </w:pPr>
            <w:r w:rsidRPr="0084321A">
              <w:rPr>
                <w:rFonts w:ascii="FS Elliot" w:hAnsi="FS Elliot"/>
              </w:rPr>
              <w:t>Practice name and address:</w:t>
            </w:r>
          </w:p>
        </w:tc>
        <w:tc>
          <w:tcPr>
            <w:tcW w:w="4110" w:type="dxa"/>
            <w:vAlign w:val="center"/>
          </w:tcPr>
          <w:p w14:paraId="5281E155" w14:textId="4F1B3DCC" w:rsidR="00233F46" w:rsidRPr="0084321A" w:rsidRDefault="004D6789"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Oak House Dental Practice 13 St. Georges Road, Truro TR1 3JE</w:t>
            </w:r>
          </w:p>
        </w:tc>
      </w:tr>
      <w:tr w:rsidR="00233F46" w:rsidRPr="0084321A" w14:paraId="7D9EC5F4"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CE507F3" w14:textId="77777777" w:rsidR="00233F46" w:rsidRPr="0084321A" w:rsidRDefault="00233F46" w:rsidP="00233F46">
            <w:pPr>
              <w:jc w:val="both"/>
              <w:rPr>
                <w:rFonts w:ascii="FS Elliot" w:hAnsi="FS Elliot"/>
              </w:rPr>
            </w:pPr>
            <w:r w:rsidRPr="0084321A">
              <w:rPr>
                <w:rFonts w:ascii="FS Elliot" w:hAnsi="FS Elliot"/>
              </w:rPr>
              <w:t>Practice telephone number(s):</w:t>
            </w:r>
          </w:p>
        </w:tc>
        <w:tc>
          <w:tcPr>
            <w:tcW w:w="4110" w:type="dxa"/>
            <w:vAlign w:val="center"/>
          </w:tcPr>
          <w:p w14:paraId="096EE047" w14:textId="2A580642" w:rsidR="00233F46" w:rsidRPr="0084321A" w:rsidRDefault="004D6789"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01872 222922</w:t>
            </w:r>
          </w:p>
        </w:tc>
      </w:tr>
      <w:tr w:rsidR="00233F46" w:rsidRPr="0084321A" w14:paraId="19C6DF6F"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F1D0A64" w14:textId="77777777" w:rsidR="00233F46" w:rsidRPr="0084321A" w:rsidRDefault="00233F46" w:rsidP="00233F46">
            <w:pPr>
              <w:jc w:val="both"/>
              <w:rPr>
                <w:rFonts w:ascii="FS Elliot" w:hAnsi="FS Elliot"/>
              </w:rPr>
            </w:pPr>
            <w:r w:rsidRPr="0084321A">
              <w:rPr>
                <w:rFonts w:ascii="FS Elliot" w:hAnsi="FS Elliot"/>
              </w:rPr>
              <w:t>Practice e-mail address:</w:t>
            </w:r>
          </w:p>
        </w:tc>
        <w:tc>
          <w:tcPr>
            <w:tcW w:w="4110" w:type="dxa"/>
            <w:vAlign w:val="center"/>
          </w:tcPr>
          <w:p w14:paraId="282475C5" w14:textId="18C27EAF" w:rsidR="00233F46" w:rsidRPr="0084321A" w:rsidRDefault="004D6789"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hyperlink r:id="rId17" w:history="1">
              <w:r w:rsidRPr="00F54ACA">
                <w:rPr>
                  <w:rStyle w:val="Hyperlink"/>
                  <w:rFonts w:ascii="FS Elliot" w:hAnsi="FS Elliot"/>
                  <w:i/>
                </w:rPr>
                <w:t>theteam@the-oak-house.com</w:t>
              </w:r>
            </w:hyperlink>
            <w:r>
              <w:rPr>
                <w:rFonts w:ascii="FS Elliot" w:hAnsi="FS Elliot"/>
                <w:i/>
              </w:rPr>
              <w:t xml:space="preserve"> </w:t>
            </w:r>
          </w:p>
        </w:tc>
      </w:tr>
      <w:tr w:rsidR="00233F46" w:rsidRPr="0084321A" w14:paraId="6138CAFE"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7D766922" w14:textId="77777777" w:rsidR="00233F46" w:rsidRPr="0084321A" w:rsidRDefault="00233F46" w:rsidP="00233F46">
            <w:pPr>
              <w:jc w:val="both"/>
              <w:rPr>
                <w:rFonts w:ascii="FS Elliot" w:hAnsi="FS Elliot"/>
              </w:rPr>
            </w:pPr>
            <w:r w:rsidRPr="0084321A">
              <w:rPr>
                <w:rFonts w:ascii="FS Elliot" w:hAnsi="FS Elliot"/>
              </w:rPr>
              <w:t>Practice website:</w:t>
            </w:r>
          </w:p>
        </w:tc>
        <w:tc>
          <w:tcPr>
            <w:tcW w:w="4110" w:type="dxa"/>
            <w:vAlign w:val="center"/>
          </w:tcPr>
          <w:p w14:paraId="42AC25F4" w14:textId="1A2DD91D" w:rsidR="00233F46" w:rsidRPr="0084321A" w:rsidRDefault="004D6789"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hyperlink r:id="rId18" w:history="1">
              <w:r w:rsidRPr="00F54ACA">
                <w:rPr>
                  <w:rStyle w:val="Hyperlink"/>
                  <w:rFonts w:ascii="FS Elliot" w:hAnsi="FS Elliot"/>
                  <w:i/>
                </w:rPr>
                <w:t>https://the-oak-house.com</w:t>
              </w:r>
            </w:hyperlink>
            <w:r>
              <w:rPr>
                <w:rFonts w:ascii="FS Elliot" w:hAnsi="FS Elliot"/>
                <w:i/>
              </w:rPr>
              <w:t xml:space="preserve"> </w:t>
            </w:r>
          </w:p>
        </w:tc>
      </w:tr>
      <w:tr w:rsidR="00233F46" w:rsidRPr="0084321A" w14:paraId="7C8DB064"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AD06BCE" w14:textId="77777777" w:rsidR="00233F46" w:rsidRPr="0084321A" w:rsidRDefault="00233F46" w:rsidP="00233F46">
            <w:pPr>
              <w:jc w:val="both"/>
              <w:rPr>
                <w:rFonts w:ascii="FS Elliot" w:hAnsi="FS Elliot"/>
              </w:rPr>
            </w:pPr>
            <w:r w:rsidRPr="0084321A">
              <w:rPr>
                <w:rFonts w:ascii="FS Elliot" w:hAnsi="FS Elliot"/>
              </w:rPr>
              <w:t>Person responsible for Data Protection queries:</w:t>
            </w:r>
          </w:p>
        </w:tc>
        <w:tc>
          <w:tcPr>
            <w:tcW w:w="4110" w:type="dxa"/>
            <w:vAlign w:val="center"/>
          </w:tcPr>
          <w:p w14:paraId="08C4AF81" w14:textId="3D2F0733" w:rsidR="00233F46" w:rsidRPr="0084321A" w:rsidRDefault="004D6789"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Andrew Ridout</w:t>
            </w:r>
          </w:p>
        </w:tc>
      </w:tr>
      <w:bookmarkEnd w:id="15"/>
    </w:tbl>
    <w:p w14:paraId="62B4E5EF"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50E5FA88"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types of patients’ Personal Information do we hold?</w:t>
      </w:r>
    </w:p>
    <w:p w14:paraId="21C92526"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practice holds patients’ Personal Information in the following categories:</w:t>
      </w:r>
    </w:p>
    <w:p w14:paraId="3CA2F24E" w14:textId="1F9E848C" w:rsidR="00233F46" w:rsidRPr="0084321A" w:rsidRDefault="00233F46" w:rsidP="00B7373F">
      <w:pPr>
        <w:numPr>
          <w:ilvl w:val="0"/>
          <w:numId w:val="27"/>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Name, identity, (</w:t>
      </w:r>
      <w:proofErr w:type="gramStart"/>
      <w:r w:rsidRPr="0084321A">
        <w:rPr>
          <w:rFonts w:ascii="FS Elliot" w:eastAsiaTheme="minorHAnsi" w:hAnsi="FS Elliot" w:cstheme="minorBidi"/>
          <w:sz w:val="22"/>
          <w:szCs w:val="22"/>
          <w:lang w:eastAsia="en-US"/>
        </w:rPr>
        <w:t>e.g.</w:t>
      </w:r>
      <w:proofErr w:type="gramEnd"/>
      <w:r w:rsidRPr="0084321A">
        <w:rPr>
          <w:rFonts w:ascii="FS Elliot" w:eastAsiaTheme="minorHAnsi" w:hAnsi="FS Elliot" w:cstheme="minorBidi"/>
          <w:sz w:val="22"/>
          <w:szCs w:val="22"/>
          <w:lang w:eastAsia="en-US"/>
        </w:rPr>
        <w:t xml:space="preserve"> date of birth) and contact details</w:t>
      </w:r>
      <w:r w:rsidR="009951B5">
        <w:rPr>
          <w:rFonts w:ascii="FS Elliot" w:eastAsiaTheme="minorHAnsi" w:hAnsi="FS Elliot" w:cstheme="minorBidi"/>
          <w:sz w:val="22"/>
          <w:szCs w:val="22"/>
          <w:lang w:eastAsia="en-US"/>
        </w:rPr>
        <w:t>.</w:t>
      </w:r>
    </w:p>
    <w:p w14:paraId="52366976" w14:textId="1F4FB0A6" w:rsidR="00233F46" w:rsidRPr="0084321A" w:rsidRDefault="00233F46" w:rsidP="00B7373F">
      <w:pPr>
        <w:numPr>
          <w:ilvl w:val="0"/>
          <w:numId w:val="27"/>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Family details including anyone who may need to give consent for your care</w:t>
      </w:r>
      <w:r w:rsidR="009951B5">
        <w:rPr>
          <w:rFonts w:ascii="FS Elliot" w:eastAsiaTheme="minorHAnsi" w:hAnsi="FS Elliot" w:cstheme="minorBidi"/>
          <w:sz w:val="22"/>
          <w:szCs w:val="22"/>
          <w:lang w:eastAsia="en-US"/>
        </w:rPr>
        <w:t>.</w:t>
      </w:r>
    </w:p>
    <w:p w14:paraId="0C78A684" w14:textId="77777777" w:rsidR="00233F46" w:rsidRPr="0084321A" w:rsidRDefault="00233F46" w:rsidP="00B7373F">
      <w:pPr>
        <w:numPr>
          <w:ilvl w:val="0"/>
          <w:numId w:val="27"/>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Medical history, your GP’s details, [your NHS number]</w:t>
      </w:r>
    </w:p>
    <w:p w14:paraId="0B98D6D8" w14:textId="75442230" w:rsidR="00233F46" w:rsidRDefault="00233F46" w:rsidP="00B7373F">
      <w:pPr>
        <w:numPr>
          <w:ilvl w:val="0"/>
          <w:numId w:val="27"/>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Dental history, records of treatment provided, x-rays and photographs</w:t>
      </w:r>
      <w:r w:rsidR="009951B5">
        <w:rPr>
          <w:rFonts w:ascii="FS Elliot" w:eastAsiaTheme="minorHAnsi" w:hAnsi="FS Elliot" w:cstheme="minorBidi"/>
          <w:sz w:val="22"/>
          <w:szCs w:val="22"/>
          <w:lang w:eastAsia="en-US"/>
        </w:rPr>
        <w:t>.</w:t>
      </w:r>
    </w:p>
    <w:p w14:paraId="51E06FFE" w14:textId="741839A2" w:rsidR="00A42767" w:rsidRPr="004D6789" w:rsidRDefault="00A42767" w:rsidP="00B7373F">
      <w:pPr>
        <w:numPr>
          <w:ilvl w:val="0"/>
          <w:numId w:val="27"/>
        </w:numPr>
        <w:spacing w:after="160" w:line="259" w:lineRule="auto"/>
        <w:jc w:val="both"/>
        <w:rPr>
          <w:rFonts w:ascii="FS Elliot" w:eastAsiaTheme="minorHAnsi" w:hAnsi="FS Elliot" w:cstheme="minorBidi"/>
          <w:sz w:val="22"/>
          <w:szCs w:val="22"/>
          <w:lang w:eastAsia="en-US"/>
        </w:rPr>
      </w:pPr>
      <w:r w:rsidRPr="004D6789">
        <w:rPr>
          <w:rFonts w:ascii="FS Elliot" w:eastAsiaTheme="minorHAnsi" w:hAnsi="FS Elliot" w:cstheme="minorBidi"/>
          <w:sz w:val="22"/>
          <w:szCs w:val="22"/>
          <w:lang w:eastAsia="en-US"/>
        </w:rPr>
        <w:t>Information from other providers involved in your care.</w:t>
      </w:r>
    </w:p>
    <w:p w14:paraId="6067F708" w14:textId="57B66E59" w:rsidR="00A42767" w:rsidRPr="004D6789" w:rsidRDefault="00A42767" w:rsidP="00B7373F">
      <w:pPr>
        <w:numPr>
          <w:ilvl w:val="0"/>
          <w:numId w:val="27"/>
        </w:numPr>
        <w:spacing w:after="160" w:line="259" w:lineRule="auto"/>
        <w:jc w:val="both"/>
        <w:rPr>
          <w:rFonts w:ascii="FS Elliot" w:eastAsiaTheme="minorHAnsi" w:hAnsi="FS Elliot" w:cstheme="minorBidi"/>
          <w:sz w:val="22"/>
          <w:szCs w:val="22"/>
          <w:lang w:eastAsia="en-US"/>
        </w:rPr>
      </w:pPr>
      <w:r w:rsidRPr="004D6789">
        <w:rPr>
          <w:rFonts w:ascii="FS Elliot" w:eastAsiaTheme="minorHAnsi" w:hAnsi="FS Elliot" w:cstheme="minorBidi"/>
          <w:sz w:val="22"/>
          <w:szCs w:val="22"/>
          <w:lang w:eastAsia="en-US"/>
        </w:rPr>
        <w:t xml:space="preserve">Dates of </w:t>
      </w:r>
      <w:proofErr w:type="gramStart"/>
      <w:r w:rsidRPr="004D6789">
        <w:rPr>
          <w:rFonts w:ascii="FS Elliot" w:eastAsiaTheme="minorHAnsi" w:hAnsi="FS Elliot" w:cstheme="minorBidi"/>
          <w:sz w:val="22"/>
          <w:szCs w:val="22"/>
          <w:lang w:eastAsia="en-US"/>
        </w:rPr>
        <w:t>you</w:t>
      </w:r>
      <w:proofErr w:type="gramEnd"/>
      <w:r w:rsidRPr="004D6789">
        <w:rPr>
          <w:rFonts w:ascii="FS Elliot" w:eastAsiaTheme="minorHAnsi" w:hAnsi="FS Elliot" w:cstheme="minorBidi"/>
          <w:sz w:val="22"/>
          <w:szCs w:val="22"/>
          <w:lang w:eastAsia="en-US"/>
        </w:rPr>
        <w:t xml:space="preserve"> appointments including any that are cancelled or that you have not attended.</w:t>
      </w:r>
    </w:p>
    <w:p w14:paraId="0176DB7D" w14:textId="48E78184" w:rsidR="00233F46" w:rsidRPr="004D6789" w:rsidRDefault="00233F46" w:rsidP="00B7373F">
      <w:pPr>
        <w:numPr>
          <w:ilvl w:val="0"/>
          <w:numId w:val="27"/>
        </w:numPr>
        <w:spacing w:after="160" w:line="259" w:lineRule="auto"/>
        <w:jc w:val="both"/>
        <w:rPr>
          <w:rFonts w:ascii="FS Elliot" w:eastAsiaTheme="minorHAnsi" w:hAnsi="FS Elliot" w:cstheme="minorBidi"/>
          <w:sz w:val="22"/>
          <w:szCs w:val="22"/>
          <w:lang w:eastAsia="en-US"/>
        </w:rPr>
      </w:pPr>
      <w:r w:rsidRPr="004D6789">
        <w:rPr>
          <w:rFonts w:ascii="FS Elliot" w:eastAsiaTheme="minorHAnsi" w:hAnsi="FS Elliot" w:cstheme="minorBidi"/>
          <w:sz w:val="22"/>
          <w:szCs w:val="22"/>
          <w:lang w:eastAsia="en-US"/>
        </w:rPr>
        <w:t>Payment details and financial information in connection with your care</w:t>
      </w:r>
      <w:r w:rsidR="009951B5" w:rsidRPr="004D6789">
        <w:rPr>
          <w:rFonts w:ascii="FS Elliot" w:eastAsiaTheme="minorHAnsi" w:hAnsi="FS Elliot" w:cstheme="minorBidi"/>
          <w:sz w:val="22"/>
          <w:szCs w:val="22"/>
          <w:lang w:eastAsia="en-US"/>
        </w:rPr>
        <w:t>.</w:t>
      </w:r>
    </w:p>
    <w:p w14:paraId="47CEF4AB" w14:textId="42D33A2C" w:rsidR="00233F46" w:rsidRPr="004D6789" w:rsidRDefault="00233F46" w:rsidP="00B7373F">
      <w:pPr>
        <w:numPr>
          <w:ilvl w:val="0"/>
          <w:numId w:val="27"/>
        </w:numPr>
        <w:spacing w:after="160" w:line="259" w:lineRule="auto"/>
        <w:jc w:val="both"/>
        <w:rPr>
          <w:rFonts w:ascii="FS Elliot" w:eastAsiaTheme="minorHAnsi" w:hAnsi="FS Elliot" w:cstheme="minorBidi"/>
          <w:sz w:val="22"/>
          <w:szCs w:val="22"/>
          <w:lang w:eastAsia="en-US"/>
        </w:rPr>
      </w:pPr>
      <w:r w:rsidRPr="004D6789">
        <w:rPr>
          <w:rFonts w:ascii="FS Elliot" w:eastAsiaTheme="minorHAnsi" w:hAnsi="FS Elliot" w:cstheme="minorBidi"/>
          <w:sz w:val="22"/>
          <w:szCs w:val="22"/>
          <w:lang w:eastAsia="en-US"/>
        </w:rPr>
        <w:t>Correspondence relating to your care</w:t>
      </w:r>
      <w:r w:rsidR="00A42767" w:rsidRPr="004D6789">
        <w:rPr>
          <w:rFonts w:ascii="FS Elliot" w:eastAsiaTheme="minorHAnsi" w:hAnsi="FS Elliot" w:cstheme="minorBidi"/>
          <w:sz w:val="22"/>
          <w:szCs w:val="22"/>
          <w:lang w:eastAsia="en-US"/>
        </w:rPr>
        <w:t xml:space="preserve"> with you or with other healthcare professionals.</w:t>
      </w:r>
    </w:p>
    <w:p w14:paraId="3C6B707E" w14:textId="50404EC7" w:rsidR="00A42767" w:rsidRPr="004D6789" w:rsidRDefault="00A42767" w:rsidP="00B7373F">
      <w:pPr>
        <w:numPr>
          <w:ilvl w:val="0"/>
          <w:numId w:val="27"/>
        </w:numPr>
        <w:spacing w:after="160" w:line="259" w:lineRule="auto"/>
        <w:jc w:val="both"/>
        <w:rPr>
          <w:rFonts w:ascii="FS Elliot" w:eastAsiaTheme="minorHAnsi" w:hAnsi="FS Elliot" w:cstheme="minorBidi"/>
          <w:sz w:val="22"/>
          <w:szCs w:val="22"/>
          <w:lang w:eastAsia="en-US"/>
        </w:rPr>
      </w:pPr>
      <w:r w:rsidRPr="004D6789">
        <w:rPr>
          <w:rFonts w:ascii="FS Elliot" w:eastAsiaTheme="minorHAnsi" w:hAnsi="FS Elliot" w:cstheme="minorBidi"/>
          <w:sz w:val="22"/>
          <w:szCs w:val="22"/>
          <w:lang w:eastAsia="en-US"/>
        </w:rPr>
        <w:t>Details of any complaints that you have made and how we dealt with them.</w:t>
      </w:r>
    </w:p>
    <w:p w14:paraId="698D2F0B"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6852A604"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Why do we process patients’ Personal Information? (What is the “purpose”?)</w:t>
      </w:r>
    </w:p>
    <w:p w14:paraId="45B7CC4E"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“Process” means we obtain, store, update and archive your Information.</w:t>
      </w:r>
    </w:p>
    <w:p w14:paraId="3725B8E8" w14:textId="77777777" w:rsidR="00233F46" w:rsidRPr="0084321A" w:rsidRDefault="00233F46" w:rsidP="00233F46">
      <w:pPr>
        <w:jc w:val="both"/>
        <w:rPr>
          <w:rFonts w:ascii="FS Elliot" w:eastAsiaTheme="minorHAnsi" w:hAnsi="FS Elliot" w:cstheme="minorBidi"/>
          <w:sz w:val="22"/>
          <w:szCs w:val="22"/>
          <w:lang w:eastAsia="en-US"/>
        </w:rPr>
      </w:pPr>
    </w:p>
    <w:p w14:paraId="3D337DB0"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Patients’ Personal Information is held for the purpose of providing patients with appropriate, high quality, safe and effective dental care and treatment and the maintenance of accurate records.</w:t>
      </w:r>
    </w:p>
    <w:p w14:paraId="7B69A7DE"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7D75C323" w14:textId="77777777" w:rsidR="00A42767" w:rsidRDefault="00A42767" w:rsidP="00233F46">
      <w:pPr>
        <w:rPr>
          <w:rFonts w:ascii="FS Elliot" w:eastAsiaTheme="minorHAnsi" w:hAnsi="FS Elliot" w:cstheme="minorBidi"/>
          <w:b/>
          <w:sz w:val="22"/>
          <w:szCs w:val="22"/>
          <w:lang w:eastAsia="en-US"/>
        </w:rPr>
      </w:pPr>
    </w:p>
    <w:p w14:paraId="144F5742" w14:textId="4E1B073A" w:rsidR="00A42767" w:rsidRDefault="00A42767" w:rsidP="00233F46">
      <w:pPr>
        <w:rPr>
          <w:rFonts w:ascii="FS Elliot" w:eastAsiaTheme="minorHAnsi" w:hAnsi="FS Elliot" w:cstheme="minorBidi"/>
          <w:b/>
          <w:sz w:val="22"/>
          <w:szCs w:val="22"/>
          <w:lang w:eastAsia="en-US"/>
        </w:rPr>
      </w:pPr>
    </w:p>
    <w:p w14:paraId="7DF11B3A" w14:textId="25AE7423" w:rsidR="00A42767" w:rsidRDefault="00A42767" w:rsidP="00233F46">
      <w:pPr>
        <w:rPr>
          <w:rFonts w:ascii="FS Elliot" w:eastAsiaTheme="minorHAnsi" w:hAnsi="FS Elliot" w:cstheme="minorBidi"/>
          <w:b/>
          <w:sz w:val="22"/>
          <w:szCs w:val="22"/>
          <w:lang w:eastAsia="en-US"/>
        </w:rPr>
      </w:pPr>
    </w:p>
    <w:p w14:paraId="326028BD" w14:textId="392B9EC0" w:rsidR="00A42767" w:rsidRPr="004D6789" w:rsidRDefault="00A42767" w:rsidP="00A42767">
      <w:pPr>
        <w:spacing w:line="360" w:lineRule="auto"/>
        <w:jc w:val="both"/>
        <w:rPr>
          <w:rFonts w:ascii="FS Elliot" w:eastAsiaTheme="minorHAnsi" w:hAnsi="FS Elliot" w:cstheme="minorBidi"/>
          <w:b/>
          <w:bCs/>
          <w:sz w:val="22"/>
          <w:szCs w:val="22"/>
          <w:lang w:eastAsia="en-US"/>
        </w:rPr>
      </w:pPr>
      <w:r w:rsidRPr="004D6789">
        <w:rPr>
          <w:rFonts w:ascii="FS Elliot" w:eastAsiaTheme="minorHAnsi" w:hAnsi="FS Elliot" w:cstheme="minorBidi"/>
          <w:b/>
          <w:bCs/>
          <w:sz w:val="22"/>
          <w:szCs w:val="22"/>
          <w:lang w:eastAsia="en-US"/>
        </w:rPr>
        <w:t>Other reasons for storing your information:</w:t>
      </w:r>
    </w:p>
    <w:p w14:paraId="2E079FE5" w14:textId="77777777" w:rsidR="00A42767" w:rsidRPr="004D6789" w:rsidRDefault="00A42767" w:rsidP="00A42767">
      <w:pPr>
        <w:pStyle w:val="ListParagraph"/>
        <w:numPr>
          <w:ilvl w:val="0"/>
          <w:numId w:val="83"/>
        </w:numPr>
        <w:spacing w:line="360" w:lineRule="auto"/>
        <w:jc w:val="both"/>
        <w:rPr>
          <w:rFonts w:ascii="FS Elliot" w:eastAsiaTheme="minorHAnsi" w:hAnsi="FS Elliot" w:cstheme="minorBidi"/>
          <w:szCs w:val="22"/>
          <w:lang w:eastAsia="en-US"/>
        </w:rPr>
      </w:pPr>
      <w:r w:rsidRPr="004D6789">
        <w:rPr>
          <w:rFonts w:ascii="FS Elliot" w:eastAsiaTheme="minorHAnsi" w:hAnsi="FS Elliot" w:cstheme="minorBidi"/>
          <w:b/>
          <w:bCs/>
          <w:szCs w:val="22"/>
          <w:lang w:eastAsia="en-US"/>
        </w:rPr>
        <w:t>Research or educational purposes</w:t>
      </w:r>
      <w:r w:rsidRPr="004D6789">
        <w:rPr>
          <w:rFonts w:ascii="FS Elliot" w:eastAsiaTheme="minorHAnsi" w:hAnsi="FS Elliot" w:cstheme="minorBidi"/>
          <w:szCs w:val="22"/>
          <w:lang w:eastAsia="en-US"/>
        </w:rPr>
        <w:t xml:space="preserve"> </w:t>
      </w:r>
    </w:p>
    <w:p w14:paraId="758DE7BC" w14:textId="77777777" w:rsidR="00A42767" w:rsidRPr="004D6789" w:rsidRDefault="00A42767" w:rsidP="00A42767">
      <w:pPr>
        <w:spacing w:line="360" w:lineRule="auto"/>
        <w:ind w:left="720"/>
        <w:jc w:val="both"/>
        <w:rPr>
          <w:rFonts w:ascii="FS Elliot" w:eastAsiaTheme="minorHAnsi" w:hAnsi="FS Elliot" w:cstheme="minorBidi"/>
          <w:sz w:val="22"/>
          <w:szCs w:val="22"/>
          <w:lang w:eastAsia="en-US"/>
        </w:rPr>
      </w:pPr>
      <w:r w:rsidRPr="004D6789">
        <w:rPr>
          <w:rFonts w:ascii="FS Elliot" w:eastAsiaTheme="minorHAnsi" w:hAnsi="FS Elliot" w:cstheme="minorBidi"/>
          <w:sz w:val="22"/>
          <w:szCs w:val="22"/>
          <w:lang w:eastAsia="en-US"/>
        </w:rPr>
        <w:t xml:space="preserve">We may also use your information for research or educational purposes. If we wish to do </w:t>
      </w:r>
      <w:proofErr w:type="gramStart"/>
      <w:r w:rsidRPr="004D6789">
        <w:rPr>
          <w:rFonts w:ascii="FS Elliot" w:eastAsiaTheme="minorHAnsi" w:hAnsi="FS Elliot" w:cstheme="minorBidi"/>
          <w:sz w:val="22"/>
          <w:szCs w:val="22"/>
          <w:lang w:eastAsia="en-US"/>
        </w:rPr>
        <w:t>this</w:t>
      </w:r>
      <w:proofErr w:type="gramEnd"/>
      <w:r w:rsidRPr="004D6789">
        <w:rPr>
          <w:rFonts w:ascii="FS Elliot" w:eastAsiaTheme="minorHAnsi" w:hAnsi="FS Elliot" w:cstheme="minorBidi"/>
          <w:sz w:val="22"/>
          <w:szCs w:val="22"/>
          <w:lang w:eastAsia="en-US"/>
        </w:rPr>
        <w:t xml:space="preserve"> we will discuss the details with you and seek your consent. Whenever possible this information will be anonymised.</w:t>
      </w:r>
    </w:p>
    <w:p w14:paraId="60000571" w14:textId="77777777" w:rsidR="00A42767" w:rsidRPr="004D6789" w:rsidRDefault="00A42767" w:rsidP="00A42767">
      <w:pPr>
        <w:pStyle w:val="ListParagraph"/>
        <w:numPr>
          <w:ilvl w:val="0"/>
          <w:numId w:val="83"/>
        </w:numPr>
        <w:spacing w:line="360" w:lineRule="auto"/>
        <w:jc w:val="both"/>
        <w:rPr>
          <w:rFonts w:ascii="FS Elliot" w:eastAsiaTheme="minorHAnsi" w:hAnsi="FS Elliot" w:cstheme="minorBidi"/>
          <w:b/>
          <w:bCs/>
          <w:szCs w:val="22"/>
          <w:lang w:eastAsia="en-US"/>
        </w:rPr>
      </w:pPr>
      <w:r w:rsidRPr="004D6789">
        <w:rPr>
          <w:rFonts w:ascii="FS Elliot" w:eastAsiaTheme="minorHAnsi" w:hAnsi="FS Elliot" w:cstheme="minorBidi"/>
          <w:b/>
          <w:bCs/>
          <w:szCs w:val="22"/>
          <w:lang w:eastAsia="en-US"/>
        </w:rPr>
        <w:lastRenderedPageBreak/>
        <w:t>Direct Marketing</w:t>
      </w:r>
    </w:p>
    <w:p w14:paraId="7BDD9A7C" w14:textId="77777777" w:rsidR="00A42767" w:rsidRPr="004D6789" w:rsidRDefault="00A42767" w:rsidP="00A42767">
      <w:pPr>
        <w:pStyle w:val="ListParagraph"/>
        <w:spacing w:line="360" w:lineRule="auto"/>
        <w:jc w:val="both"/>
        <w:rPr>
          <w:rFonts w:ascii="FS Elliot" w:eastAsiaTheme="minorHAnsi" w:hAnsi="FS Elliot" w:cstheme="minorBidi"/>
          <w:szCs w:val="22"/>
          <w:lang w:eastAsia="en-US"/>
        </w:rPr>
      </w:pPr>
      <w:r w:rsidRPr="004D6789">
        <w:rPr>
          <w:rFonts w:ascii="FS Elliot" w:eastAsiaTheme="minorHAnsi" w:hAnsi="FS Elliot" w:cstheme="minorBidi"/>
          <w:szCs w:val="22"/>
          <w:lang w:eastAsia="en-US"/>
        </w:rPr>
        <w:t>We may use your contact details to inform you of products and services available at the practice. If you would like to opt out of this, please inform reception.</w:t>
      </w:r>
    </w:p>
    <w:p w14:paraId="7F7C9076" w14:textId="77777777" w:rsidR="00A42767" w:rsidRPr="004D6789" w:rsidRDefault="00A42767" w:rsidP="00A42767">
      <w:pPr>
        <w:pStyle w:val="ListParagraph"/>
        <w:numPr>
          <w:ilvl w:val="0"/>
          <w:numId w:val="83"/>
        </w:numPr>
        <w:spacing w:line="360" w:lineRule="auto"/>
        <w:jc w:val="both"/>
        <w:rPr>
          <w:rFonts w:ascii="FS Elliot" w:eastAsiaTheme="minorHAnsi" w:hAnsi="FS Elliot" w:cstheme="minorBidi"/>
          <w:b/>
          <w:bCs/>
          <w:szCs w:val="22"/>
          <w:lang w:eastAsia="en-US"/>
        </w:rPr>
      </w:pPr>
      <w:r w:rsidRPr="004D6789">
        <w:rPr>
          <w:rFonts w:ascii="FS Elliot" w:eastAsiaTheme="minorHAnsi" w:hAnsi="FS Elliot" w:cstheme="minorBidi"/>
          <w:b/>
          <w:bCs/>
          <w:szCs w:val="22"/>
          <w:lang w:eastAsia="en-US"/>
        </w:rPr>
        <w:t>CCTV</w:t>
      </w:r>
    </w:p>
    <w:p w14:paraId="68BF042A" w14:textId="77777777" w:rsidR="00A42767" w:rsidRPr="004D6789" w:rsidRDefault="00A42767" w:rsidP="00A42767">
      <w:pPr>
        <w:pStyle w:val="ListParagraph"/>
        <w:spacing w:line="360" w:lineRule="auto"/>
        <w:jc w:val="both"/>
        <w:rPr>
          <w:rFonts w:ascii="FS Elliot" w:eastAsiaTheme="minorHAnsi" w:hAnsi="FS Elliot" w:cstheme="minorBidi"/>
          <w:szCs w:val="22"/>
          <w:lang w:eastAsia="en-US"/>
        </w:rPr>
      </w:pPr>
      <w:r w:rsidRPr="004D6789">
        <w:rPr>
          <w:rFonts w:ascii="FS Elliot" w:eastAsiaTheme="minorHAnsi" w:hAnsi="FS Elliot" w:cstheme="minorBidi"/>
          <w:szCs w:val="22"/>
          <w:lang w:eastAsia="en-US"/>
        </w:rPr>
        <w:t xml:space="preserve">We have CCTV at the practice for [patient and staff safety] </w:t>
      </w:r>
      <w:r w:rsidRPr="004D6789">
        <w:rPr>
          <w:rFonts w:ascii="FS Elliot" w:eastAsiaTheme="minorHAnsi" w:hAnsi="FS Elliot" w:cstheme="minorBidi"/>
          <w:i/>
          <w:iCs/>
          <w:szCs w:val="22"/>
          <w:lang w:eastAsia="en-US"/>
        </w:rPr>
        <w:t xml:space="preserve">amend as applicable </w:t>
      </w:r>
      <w:r w:rsidRPr="004D6789">
        <w:rPr>
          <w:rFonts w:ascii="FS Elliot" w:eastAsiaTheme="minorHAnsi" w:hAnsi="FS Elliot" w:cstheme="minorBidi"/>
          <w:szCs w:val="22"/>
          <w:lang w:eastAsia="en-US"/>
        </w:rPr>
        <w:t>[please see our CCTV policy]</w:t>
      </w:r>
    </w:p>
    <w:p w14:paraId="30AA2421" w14:textId="77777777" w:rsidR="00A42767" w:rsidRDefault="00A42767" w:rsidP="00233F46">
      <w:pPr>
        <w:rPr>
          <w:rFonts w:ascii="FS Elliot" w:eastAsiaTheme="minorHAnsi" w:hAnsi="FS Elliot" w:cstheme="minorBidi"/>
          <w:b/>
          <w:sz w:val="22"/>
          <w:szCs w:val="22"/>
          <w:lang w:eastAsia="en-US"/>
        </w:rPr>
      </w:pPr>
    </w:p>
    <w:p w14:paraId="1F59F52C" w14:textId="29CC0E5A"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is the Lawful Basis for processing your Personal Information?</w:t>
      </w:r>
    </w:p>
    <w:p w14:paraId="591F66D5"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Law says we must tell you this.</w:t>
      </w:r>
    </w:p>
    <w:p w14:paraId="535D41EF" w14:textId="3BB75646" w:rsidR="00233F46" w:rsidRDefault="00233F46" w:rsidP="00713AAC">
      <w:pPr>
        <w:rPr>
          <w:rFonts w:ascii="FS Elliot" w:hAnsi="FS Elliot" w:cs="Courier New"/>
          <w:sz w:val="22"/>
          <w:szCs w:val="22"/>
        </w:rPr>
      </w:pPr>
    </w:p>
    <w:p w14:paraId="6B8DFA95" w14:textId="2EC5FBA1" w:rsidR="00233F46"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We hold patients’ Personal Information because it is in our </w:t>
      </w:r>
      <w:r w:rsidRPr="0084321A">
        <w:rPr>
          <w:rFonts w:ascii="FS Elliot" w:eastAsiaTheme="minorHAnsi" w:hAnsi="FS Elliot" w:cstheme="minorBidi"/>
          <w:b/>
          <w:sz w:val="22"/>
          <w:szCs w:val="22"/>
          <w:lang w:eastAsia="en-US"/>
        </w:rPr>
        <w:t>Legitimate Interest</w:t>
      </w:r>
      <w:r w:rsidRPr="0084321A">
        <w:rPr>
          <w:rFonts w:ascii="FS Elliot" w:eastAsiaTheme="minorHAnsi" w:hAnsi="FS Elliot" w:cstheme="minorBidi"/>
          <w:sz w:val="22"/>
          <w:szCs w:val="22"/>
          <w:lang w:eastAsia="en-US"/>
        </w:rPr>
        <w:t xml:space="preserve"> to do so. Without holding the </w:t>
      </w:r>
      <w:proofErr w:type="gramStart"/>
      <w:r w:rsidRPr="0084321A">
        <w:rPr>
          <w:rFonts w:ascii="FS Elliot" w:eastAsiaTheme="minorHAnsi" w:hAnsi="FS Elliot" w:cstheme="minorBidi"/>
          <w:sz w:val="22"/>
          <w:szCs w:val="22"/>
          <w:lang w:eastAsia="en-US"/>
        </w:rPr>
        <w:t>Information</w:t>
      </w:r>
      <w:proofErr w:type="gramEnd"/>
      <w:r w:rsidRPr="0084321A">
        <w:rPr>
          <w:rFonts w:ascii="FS Elliot" w:eastAsiaTheme="minorHAnsi" w:hAnsi="FS Elliot" w:cstheme="minorBidi"/>
          <w:sz w:val="22"/>
          <w:szCs w:val="22"/>
          <w:lang w:eastAsia="en-US"/>
        </w:rPr>
        <w:t xml:space="preserve"> we cannot provide your care and treatment effectively</w:t>
      </w:r>
      <w:r w:rsidR="004D6789">
        <w:rPr>
          <w:rFonts w:ascii="FS Elliot" w:eastAsiaTheme="minorHAnsi" w:hAnsi="FS Elliot" w:cstheme="minorBidi"/>
          <w:sz w:val="22"/>
          <w:szCs w:val="22"/>
          <w:lang w:eastAsia="en-US"/>
        </w:rPr>
        <w:t>.</w:t>
      </w:r>
    </w:p>
    <w:p w14:paraId="7C5319F7" w14:textId="77777777" w:rsidR="004D6789" w:rsidRPr="0084321A" w:rsidRDefault="004D6789" w:rsidP="00233F46">
      <w:pPr>
        <w:jc w:val="both"/>
        <w:rPr>
          <w:rFonts w:ascii="FS Elliot" w:eastAsiaTheme="minorHAnsi" w:hAnsi="FS Elliot" w:cstheme="minorBidi"/>
          <w:sz w:val="22"/>
          <w:szCs w:val="22"/>
          <w:lang w:eastAsia="en-US"/>
        </w:rPr>
      </w:pPr>
    </w:p>
    <w:p w14:paraId="40D30523" w14:textId="77777777" w:rsidR="00233F46" w:rsidRPr="0084321A" w:rsidRDefault="00233F46" w:rsidP="00233F46">
      <w:pPr>
        <w:spacing w:after="160" w:line="259" w:lineRule="auto"/>
        <w:rPr>
          <w:rFonts w:ascii="FS Elliot" w:eastAsiaTheme="minorHAnsi" w:hAnsi="FS Elliot" w:cstheme="minorBidi"/>
          <w:sz w:val="22"/>
          <w:szCs w:val="22"/>
          <w:lang w:eastAsia="en-US"/>
        </w:rPr>
      </w:pPr>
      <w:r w:rsidRPr="0084321A">
        <w:rPr>
          <w:rFonts w:ascii="FS Elliot" w:eastAsiaTheme="minorHAnsi" w:hAnsi="FS Elliot" w:cstheme="minorBidi"/>
          <w:b/>
          <w:sz w:val="22"/>
          <w:szCs w:val="22"/>
          <w:lang w:eastAsia="en-US"/>
        </w:rPr>
        <w:t>What do we do with your Information?</w:t>
      </w:r>
    </w:p>
    <w:p w14:paraId="7A78F5D7"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We will only share your information if it is done securely and it is necessary for us to do so.</w:t>
      </w:r>
    </w:p>
    <w:p w14:paraId="0D7C290D" w14:textId="77777777" w:rsidR="00233F46" w:rsidRPr="0084321A" w:rsidRDefault="00233F46" w:rsidP="00233F46">
      <w:pPr>
        <w:jc w:val="both"/>
        <w:rPr>
          <w:rFonts w:ascii="FS Elliot" w:eastAsiaTheme="minorHAnsi" w:hAnsi="FS Elliot" w:cstheme="minorBidi"/>
          <w:sz w:val="22"/>
          <w:szCs w:val="22"/>
          <w:lang w:eastAsia="en-US"/>
        </w:rPr>
      </w:pPr>
    </w:p>
    <w:p w14:paraId="6F3F9995" w14:textId="065091FF" w:rsidR="00233F46" w:rsidRDefault="00233F46" w:rsidP="00B7373F">
      <w:pPr>
        <w:numPr>
          <w:ilvl w:val="0"/>
          <w:numId w:val="2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Your personal information may be securely shared with other healthcare professionals who need to be involved in your care (for example if we refer you to a specialist, need laboratory work undertaken or need to consult with your doctor)</w:t>
      </w:r>
    </w:p>
    <w:p w14:paraId="2C0534EA" w14:textId="77777777" w:rsidR="00A42767" w:rsidRPr="004D6789" w:rsidRDefault="00A42767" w:rsidP="00A42767">
      <w:pPr>
        <w:numPr>
          <w:ilvl w:val="0"/>
          <w:numId w:val="28"/>
        </w:numPr>
        <w:spacing w:after="160" w:line="259" w:lineRule="auto"/>
        <w:jc w:val="both"/>
        <w:rPr>
          <w:rFonts w:ascii="FS Elliot" w:eastAsiaTheme="minorHAnsi" w:hAnsi="FS Elliot" w:cstheme="minorBidi"/>
          <w:sz w:val="22"/>
          <w:szCs w:val="22"/>
          <w:lang w:eastAsia="en-US"/>
        </w:rPr>
      </w:pPr>
      <w:r w:rsidRPr="004D6789">
        <w:rPr>
          <w:rFonts w:ascii="FS Elliot" w:eastAsiaTheme="minorHAnsi" w:hAnsi="FS Elliot" w:cstheme="minorBidi"/>
          <w:sz w:val="22"/>
          <w:szCs w:val="22"/>
          <w:lang w:eastAsia="en-US"/>
        </w:rPr>
        <w:t>There may be times when we are need to disclose relevant information to third parties not involved in your care for example:</w:t>
      </w:r>
    </w:p>
    <w:p w14:paraId="5ECBB9DE" w14:textId="77777777" w:rsidR="00A42767" w:rsidRPr="004D6789" w:rsidRDefault="00A42767" w:rsidP="00A42767">
      <w:pPr>
        <w:pStyle w:val="ListParagraph"/>
        <w:numPr>
          <w:ilvl w:val="0"/>
          <w:numId w:val="84"/>
        </w:numPr>
        <w:spacing w:after="160" w:line="259" w:lineRule="auto"/>
        <w:jc w:val="both"/>
        <w:rPr>
          <w:rFonts w:ascii="FS Elliot" w:eastAsiaTheme="minorHAnsi" w:hAnsi="FS Elliot" w:cstheme="minorBidi"/>
          <w:szCs w:val="22"/>
          <w:lang w:eastAsia="en-US"/>
        </w:rPr>
      </w:pPr>
      <w:r w:rsidRPr="004D6789">
        <w:rPr>
          <w:rFonts w:ascii="FS Elliot" w:eastAsiaTheme="minorHAnsi" w:hAnsi="FS Elliot" w:cstheme="minorBidi"/>
          <w:szCs w:val="22"/>
          <w:lang w:eastAsia="en-US"/>
        </w:rPr>
        <w:t>A debt collection agency (if fees owing remain unpaid)</w:t>
      </w:r>
    </w:p>
    <w:p w14:paraId="48A650B7" w14:textId="77777777" w:rsidR="00A42767" w:rsidRPr="004D6789" w:rsidRDefault="00A42767" w:rsidP="00A42767">
      <w:pPr>
        <w:pStyle w:val="ListParagraph"/>
        <w:numPr>
          <w:ilvl w:val="0"/>
          <w:numId w:val="84"/>
        </w:numPr>
        <w:spacing w:after="160" w:line="259" w:lineRule="auto"/>
        <w:jc w:val="both"/>
        <w:rPr>
          <w:rFonts w:ascii="FS Elliot" w:eastAsiaTheme="minorHAnsi" w:hAnsi="FS Elliot" w:cstheme="minorBidi"/>
          <w:szCs w:val="22"/>
          <w:lang w:eastAsia="en-US"/>
        </w:rPr>
      </w:pPr>
      <w:r w:rsidRPr="004D6789">
        <w:rPr>
          <w:rFonts w:ascii="FS Elliot" w:eastAsiaTheme="minorHAnsi" w:hAnsi="FS Elliot" w:cstheme="minorBidi"/>
          <w:szCs w:val="22"/>
          <w:lang w:eastAsia="en-US"/>
        </w:rPr>
        <w:t>HMRC.</w:t>
      </w:r>
    </w:p>
    <w:p w14:paraId="5BFDA08D" w14:textId="3B664FDF" w:rsidR="00A42767" w:rsidRPr="004D6789" w:rsidRDefault="00A42767" w:rsidP="00A42767">
      <w:pPr>
        <w:pStyle w:val="ListParagraph"/>
        <w:numPr>
          <w:ilvl w:val="0"/>
          <w:numId w:val="84"/>
        </w:numPr>
        <w:spacing w:after="160" w:line="259" w:lineRule="auto"/>
        <w:jc w:val="both"/>
        <w:rPr>
          <w:rFonts w:ascii="FS Elliot" w:eastAsiaTheme="minorHAnsi" w:hAnsi="FS Elliot" w:cstheme="minorBidi"/>
          <w:szCs w:val="22"/>
          <w:lang w:eastAsia="en-US"/>
        </w:rPr>
      </w:pPr>
      <w:r w:rsidRPr="004D6789">
        <w:rPr>
          <w:rFonts w:ascii="FS Elliot" w:eastAsiaTheme="minorHAnsi" w:hAnsi="FS Elliot" w:cstheme="minorBidi"/>
          <w:szCs w:val="22"/>
          <w:lang w:eastAsia="en-US"/>
        </w:rPr>
        <w:t xml:space="preserve">Other Law </w:t>
      </w:r>
      <w:proofErr w:type="spellStart"/>
      <w:r w:rsidRPr="004D6789">
        <w:rPr>
          <w:rFonts w:ascii="FS Elliot" w:eastAsiaTheme="minorHAnsi" w:hAnsi="FS Elliot" w:cstheme="minorBidi"/>
          <w:szCs w:val="22"/>
          <w:lang w:eastAsia="en-US"/>
        </w:rPr>
        <w:t>inforcement</w:t>
      </w:r>
      <w:proofErr w:type="spellEnd"/>
      <w:r w:rsidRPr="004D6789">
        <w:rPr>
          <w:rFonts w:ascii="FS Elliot" w:eastAsiaTheme="minorHAnsi" w:hAnsi="FS Elliot" w:cstheme="minorBidi"/>
          <w:szCs w:val="22"/>
          <w:lang w:eastAsia="en-US"/>
        </w:rPr>
        <w:t xml:space="preserve"> or government agencies.</w:t>
      </w:r>
    </w:p>
    <w:p w14:paraId="2759EA13" w14:textId="77777777" w:rsidR="00233F46" w:rsidRPr="0084321A" w:rsidRDefault="00233F46" w:rsidP="00B7373F">
      <w:pPr>
        <w:numPr>
          <w:ilvl w:val="0"/>
          <w:numId w:val="2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We may also share your personal information securely to third parties where we are required by law or regulation to do so. This may include:</w:t>
      </w:r>
    </w:p>
    <w:p w14:paraId="3F75B258" w14:textId="77777777" w:rsidR="00233F46" w:rsidRPr="0084321A" w:rsidRDefault="00233F46" w:rsidP="00B7373F">
      <w:pPr>
        <w:numPr>
          <w:ilvl w:val="1"/>
          <w:numId w:val="2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General Dental Council</w:t>
      </w:r>
    </w:p>
    <w:p w14:paraId="2147B2D6" w14:textId="77777777" w:rsidR="00233F46" w:rsidRPr="0084321A" w:rsidRDefault="00233F46" w:rsidP="00B7373F">
      <w:pPr>
        <w:numPr>
          <w:ilvl w:val="1"/>
          <w:numId w:val="2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The Care Quality Commission </w:t>
      </w:r>
      <w:r w:rsidRPr="0084321A">
        <w:rPr>
          <w:rFonts w:ascii="FS Elliot" w:eastAsiaTheme="minorHAnsi" w:hAnsi="FS Elliot" w:cstheme="minorBidi"/>
          <w:i/>
          <w:sz w:val="22"/>
          <w:szCs w:val="22"/>
          <w:lang w:eastAsia="en-US"/>
        </w:rPr>
        <w:t>[or relevant Regulatory body]</w:t>
      </w:r>
    </w:p>
    <w:p w14:paraId="3DCA6402" w14:textId="390030FF" w:rsidR="00233F46" w:rsidRDefault="00233F46" w:rsidP="004D6789">
      <w:pPr>
        <w:numPr>
          <w:ilvl w:val="1"/>
          <w:numId w:val="28"/>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Dental payment plans or insurers</w:t>
      </w:r>
    </w:p>
    <w:p w14:paraId="57647144" w14:textId="77777777" w:rsidR="004D6789" w:rsidRPr="004D6789" w:rsidRDefault="004D6789" w:rsidP="004D6789">
      <w:pPr>
        <w:spacing w:after="160" w:line="259" w:lineRule="auto"/>
        <w:ind w:left="1440"/>
        <w:jc w:val="both"/>
        <w:rPr>
          <w:rFonts w:ascii="FS Elliot" w:eastAsiaTheme="minorHAnsi" w:hAnsi="FS Elliot" w:cstheme="minorBidi"/>
          <w:sz w:val="22"/>
          <w:szCs w:val="22"/>
          <w:lang w:eastAsia="en-US"/>
        </w:rPr>
      </w:pPr>
    </w:p>
    <w:p w14:paraId="186B73FA"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How do we store your Information?</w:t>
      </w:r>
    </w:p>
    <w:p w14:paraId="6D4CE9BA" w14:textId="1839508C" w:rsidR="00233F46" w:rsidRDefault="00233F46" w:rsidP="00233F46">
      <w:pPr>
        <w:jc w:val="both"/>
        <w:rPr>
          <w:rFonts w:ascii="FS Elliot" w:eastAsiaTheme="minorHAnsi" w:hAnsi="FS Elliot" w:cstheme="minorBidi"/>
          <w:color w:val="000000" w:themeColor="text1"/>
          <w:sz w:val="22"/>
          <w:szCs w:val="22"/>
          <w:lang w:eastAsia="en-US"/>
        </w:rPr>
      </w:pPr>
      <w:r w:rsidRPr="0084321A">
        <w:rPr>
          <w:rFonts w:ascii="FS Elliot" w:eastAsiaTheme="minorHAnsi" w:hAnsi="FS Elliot" w:cstheme="minorBidi"/>
          <w:color w:val="000000" w:themeColor="text1"/>
          <w:sz w:val="22"/>
          <w:szCs w:val="22"/>
          <w:lang w:eastAsia="en-US"/>
        </w:rPr>
        <w:t>Your Information is stored securely at the practice [in paper form] [and on protected computer systems]. Computer information is backed up regularly and may be securely stored away from our premises</w:t>
      </w:r>
      <w:r w:rsidR="004D6789">
        <w:rPr>
          <w:rFonts w:ascii="FS Elliot" w:eastAsiaTheme="minorHAnsi" w:hAnsi="FS Elliot" w:cstheme="minorBidi"/>
          <w:color w:val="000000" w:themeColor="text1"/>
          <w:sz w:val="22"/>
          <w:szCs w:val="22"/>
          <w:lang w:eastAsia="en-US"/>
        </w:rPr>
        <w:t>.</w:t>
      </w:r>
    </w:p>
    <w:p w14:paraId="2C06E878" w14:textId="20110F0C" w:rsidR="00A42767" w:rsidRDefault="00A42767" w:rsidP="00233F46">
      <w:pPr>
        <w:jc w:val="both"/>
        <w:rPr>
          <w:rFonts w:ascii="FS Elliot" w:eastAsiaTheme="minorHAnsi" w:hAnsi="FS Elliot" w:cstheme="minorBidi"/>
          <w:color w:val="000000" w:themeColor="text1"/>
          <w:sz w:val="22"/>
          <w:szCs w:val="22"/>
          <w:lang w:eastAsia="en-US"/>
        </w:rPr>
      </w:pPr>
    </w:p>
    <w:p w14:paraId="3AAF6F58" w14:textId="435A143F" w:rsidR="00233F46" w:rsidRDefault="00233F46" w:rsidP="00233F46">
      <w:pPr>
        <w:jc w:val="both"/>
        <w:rPr>
          <w:rFonts w:ascii="FS Elliot" w:eastAsiaTheme="minorHAnsi" w:hAnsi="FS Elliot" w:cstheme="minorBidi"/>
          <w:color w:val="000000" w:themeColor="text1"/>
          <w:sz w:val="22"/>
          <w:szCs w:val="22"/>
          <w:lang w:eastAsia="en-US"/>
        </w:rPr>
      </w:pPr>
    </w:p>
    <w:p w14:paraId="71C786DB" w14:textId="0E8D74D3" w:rsidR="004D6789" w:rsidRDefault="004D6789" w:rsidP="00233F46">
      <w:pPr>
        <w:jc w:val="both"/>
        <w:rPr>
          <w:rFonts w:ascii="FS Elliot" w:eastAsiaTheme="minorHAnsi" w:hAnsi="FS Elliot" w:cstheme="minorBidi"/>
          <w:color w:val="000000" w:themeColor="text1"/>
          <w:sz w:val="22"/>
          <w:szCs w:val="22"/>
          <w:lang w:eastAsia="en-US"/>
        </w:rPr>
      </w:pPr>
    </w:p>
    <w:p w14:paraId="63C78077" w14:textId="77777777" w:rsidR="004D6789" w:rsidRPr="0084321A" w:rsidRDefault="004D6789" w:rsidP="00233F46">
      <w:pPr>
        <w:jc w:val="both"/>
        <w:rPr>
          <w:rFonts w:ascii="FS Elliot" w:eastAsiaTheme="minorHAnsi" w:hAnsi="FS Elliot" w:cstheme="minorBidi"/>
          <w:color w:val="000000" w:themeColor="text1"/>
          <w:sz w:val="22"/>
          <w:szCs w:val="22"/>
          <w:lang w:eastAsia="en-US"/>
        </w:rPr>
      </w:pPr>
    </w:p>
    <w:p w14:paraId="774F56A9" w14:textId="1864F57F" w:rsidR="00233F46" w:rsidRPr="004D6789" w:rsidRDefault="00233F46" w:rsidP="00233F46">
      <w:pPr>
        <w:jc w:val="both"/>
        <w:rPr>
          <w:rFonts w:ascii="FS Elliot" w:eastAsiaTheme="minorHAnsi" w:hAnsi="FS Elliot" w:cstheme="minorBidi"/>
          <w:color w:val="000000" w:themeColor="text1"/>
          <w:sz w:val="22"/>
          <w:szCs w:val="22"/>
          <w:lang w:eastAsia="en-US"/>
        </w:rPr>
      </w:pPr>
      <w:r w:rsidRPr="0084321A">
        <w:rPr>
          <w:rFonts w:ascii="FS Elliot" w:eastAsiaTheme="minorHAnsi" w:hAnsi="FS Elliot" w:cstheme="minorBidi"/>
          <w:color w:val="000000" w:themeColor="text1"/>
          <w:sz w:val="22"/>
          <w:szCs w:val="22"/>
          <w:lang w:eastAsia="en-US"/>
        </w:rPr>
        <w:lastRenderedPageBreak/>
        <w:t xml:space="preserve">We will keep your Information for as long as you are having dental care and treatment from us or ask us to remind you or send you future appointments. </w:t>
      </w:r>
      <w:proofErr w:type="gramStart"/>
      <w:r w:rsidRPr="0084321A">
        <w:rPr>
          <w:rFonts w:ascii="FS Elliot" w:eastAsiaTheme="minorHAnsi" w:hAnsi="FS Elliot" w:cstheme="minorBidi"/>
          <w:color w:val="000000" w:themeColor="text1"/>
          <w:sz w:val="22"/>
          <w:szCs w:val="22"/>
          <w:lang w:eastAsia="en-US"/>
        </w:rPr>
        <w:t>Otherwise</w:t>
      </w:r>
      <w:proofErr w:type="gramEnd"/>
      <w:r w:rsidRPr="0084321A">
        <w:rPr>
          <w:rFonts w:ascii="FS Elliot" w:eastAsiaTheme="minorHAnsi" w:hAnsi="FS Elliot" w:cstheme="minorBidi"/>
          <w:color w:val="000000" w:themeColor="text1"/>
          <w:sz w:val="22"/>
          <w:szCs w:val="22"/>
          <w:lang w:eastAsia="en-US"/>
        </w:rPr>
        <w:t xml:space="preserve"> we will archive it (that is, store your Information without processing it</w:t>
      </w:r>
      <w:r w:rsidR="004D6789">
        <w:rPr>
          <w:rFonts w:ascii="FS Elliot" w:eastAsiaTheme="minorHAnsi" w:hAnsi="FS Elliot" w:cstheme="minorBidi"/>
          <w:color w:val="000000" w:themeColor="text1"/>
          <w:sz w:val="22"/>
          <w:szCs w:val="22"/>
          <w:lang w:eastAsia="en-US"/>
        </w:rPr>
        <w:t xml:space="preserve">. </w:t>
      </w:r>
      <w:r w:rsidRPr="0084321A">
        <w:rPr>
          <w:rFonts w:ascii="FS Elliot" w:eastAsiaTheme="minorHAnsi" w:hAnsi="FS Elliot" w:cstheme="minorBidi"/>
          <w:color w:val="000000" w:themeColor="text1"/>
          <w:sz w:val="22"/>
          <w:szCs w:val="22"/>
          <w:lang w:eastAsia="en-US"/>
        </w:rPr>
        <w:t xml:space="preserve">For </w:t>
      </w:r>
      <w:r w:rsidR="00F23BE7">
        <w:rPr>
          <w:rFonts w:ascii="FS Elliot" w:eastAsiaTheme="minorHAnsi" w:hAnsi="FS Elliot" w:cstheme="minorBidi"/>
          <w:color w:val="000000" w:themeColor="text1"/>
          <w:sz w:val="22"/>
          <w:szCs w:val="22"/>
          <w:lang w:eastAsia="en-US"/>
        </w:rPr>
        <w:t>fifteen</w:t>
      </w:r>
      <w:r w:rsidRPr="0084321A">
        <w:rPr>
          <w:rFonts w:ascii="FS Elliot" w:eastAsiaTheme="minorHAnsi" w:hAnsi="FS Elliot" w:cstheme="minorBidi"/>
          <w:color w:val="000000" w:themeColor="text1"/>
          <w:sz w:val="22"/>
          <w:szCs w:val="22"/>
          <w:lang w:eastAsia="en-US"/>
        </w:rPr>
        <w:t xml:space="preserve"> years from your last contact with us </w:t>
      </w:r>
      <w:r w:rsidRPr="004D6789">
        <w:rPr>
          <w:rFonts w:ascii="FS Elliot" w:eastAsiaTheme="minorHAnsi" w:hAnsi="FS Elliot" w:cstheme="minorBidi"/>
          <w:color w:val="000000" w:themeColor="text1"/>
          <w:sz w:val="22"/>
          <w:szCs w:val="22"/>
          <w:lang w:eastAsia="en-US"/>
        </w:rPr>
        <w:t>(or until you are age 25 if you are 1</w:t>
      </w:r>
      <w:r w:rsidR="006B7454" w:rsidRPr="004D6789">
        <w:rPr>
          <w:rFonts w:ascii="FS Elliot" w:eastAsiaTheme="minorHAnsi" w:hAnsi="FS Elliot" w:cstheme="minorBidi"/>
          <w:color w:val="000000" w:themeColor="text1"/>
          <w:sz w:val="22"/>
          <w:szCs w:val="22"/>
          <w:lang w:eastAsia="en-US"/>
        </w:rPr>
        <w:t>6 and under</w:t>
      </w:r>
      <w:r w:rsidR="00722240" w:rsidRPr="004D6789">
        <w:rPr>
          <w:rFonts w:ascii="FS Elliot" w:eastAsiaTheme="minorHAnsi" w:hAnsi="FS Elliot" w:cstheme="minorBidi"/>
          <w:color w:val="000000" w:themeColor="text1"/>
          <w:sz w:val="22"/>
          <w:szCs w:val="22"/>
          <w:lang w:eastAsia="en-US"/>
        </w:rPr>
        <w:t>,</w:t>
      </w:r>
      <w:r w:rsidR="006B7454" w:rsidRPr="004D6789">
        <w:rPr>
          <w:rFonts w:ascii="FS Elliot" w:eastAsiaTheme="minorHAnsi" w:hAnsi="FS Elliot" w:cstheme="minorBidi"/>
          <w:color w:val="000000" w:themeColor="text1"/>
          <w:sz w:val="22"/>
          <w:szCs w:val="22"/>
          <w:lang w:eastAsia="en-US"/>
        </w:rPr>
        <w:t xml:space="preserve"> or age 26</w:t>
      </w:r>
      <w:r w:rsidR="00722240" w:rsidRPr="004D6789">
        <w:rPr>
          <w:rFonts w:ascii="FS Elliot" w:eastAsiaTheme="minorHAnsi" w:hAnsi="FS Elliot" w:cstheme="minorBidi"/>
          <w:color w:val="000000" w:themeColor="text1"/>
          <w:sz w:val="22"/>
          <w:szCs w:val="22"/>
          <w:lang w:eastAsia="en-US"/>
        </w:rPr>
        <w:t>,</w:t>
      </w:r>
      <w:r w:rsidR="006B7454" w:rsidRPr="004D6789">
        <w:rPr>
          <w:rFonts w:ascii="FS Elliot" w:eastAsiaTheme="minorHAnsi" w:hAnsi="FS Elliot" w:cstheme="minorBidi"/>
          <w:color w:val="000000" w:themeColor="text1"/>
          <w:sz w:val="22"/>
          <w:szCs w:val="22"/>
          <w:lang w:eastAsia="en-US"/>
        </w:rPr>
        <w:t xml:space="preserve"> if </w:t>
      </w:r>
      <w:r w:rsidR="00722240" w:rsidRPr="004D6789">
        <w:rPr>
          <w:rFonts w:ascii="FS Elliot" w:eastAsiaTheme="minorHAnsi" w:hAnsi="FS Elliot" w:cstheme="minorBidi"/>
          <w:color w:val="000000" w:themeColor="text1"/>
          <w:sz w:val="22"/>
          <w:szCs w:val="22"/>
          <w:lang w:eastAsia="en-US"/>
        </w:rPr>
        <w:t xml:space="preserve">aged </w:t>
      </w:r>
      <w:r w:rsidR="006B7454" w:rsidRPr="004D6789">
        <w:rPr>
          <w:rFonts w:ascii="FS Elliot" w:eastAsiaTheme="minorHAnsi" w:hAnsi="FS Elliot" w:cstheme="minorBidi"/>
          <w:color w:val="000000" w:themeColor="text1"/>
          <w:sz w:val="22"/>
          <w:szCs w:val="22"/>
          <w:lang w:eastAsia="en-US"/>
        </w:rPr>
        <w:t>17 when treatment finished</w:t>
      </w:r>
      <w:r w:rsidR="004D6789">
        <w:rPr>
          <w:rFonts w:ascii="FS Elliot" w:eastAsiaTheme="minorHAnsi" w:hAnsi="FS Elliot" w:cstheme="minorBidi"/>
          <w:color w:val="000000" w:themeColor="text1"/>
          <w:sz w:val="22"/>
          <w:szCs w:val="22"/>
          <w:lang w:eastAsia="en-US"/>
        </w:rPr>
        <w:t>.</w:t>
      </w:r>
    </w:p>
    <w:p w14:paraId="39BC8D7A"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118C535F"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are your data protection rights?</w:t>
      </w:r>
    </w:p>
    <w:p w14:paraId="4F671304"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Under data protection law you have the right to:</w:t>
      </w:r>
    </w:p>
    <w:p w14:paraId="40516070" w14:textId="77777777" w:rsidR="00233F46" w:rsidRPr="0084321A" w:rsidRDefault="00233F46" w:rsidP="00233F46">
      <w:pPr>
        <w:jc w:val="both"/>
        <w:rPr>
          <w:rFonts w:ascii="FS Elliot" w:eastAsiaTheme="minorHAnsi" w:hAnsi="FS Elliot" w:cstheme="minorBidi"/>
          <w:sz w:val="18"/>
          <w:szCs w:val="22"/>
          <w:lang w:eastAsia="en-US"/>
        </w:rPr>
      </w:pPr>
    </w:p>
    <w:p w14:paraId="0CED7651" w14:textId="46EF3CE4"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Be informed about the personal information we hold and why we hold it</w:t>
      </w:r>
      <w:r w:rsidR="00C76E2B">
        <w:rPr>
          <w:rFonts w:ascii="FS Elliot" w:eastAsiaTheme="minorHAnsi" w:hAnsi="FS Elliot" w:cstheme="minorBidi"/>
          <w:sz w:val="22"/>
          <w:szCs w:val="22"/>
          <w:lang w:eastAsia="en-US"/>
        </w:rPr>
        <w:t>.</w:t>
      </w:r>
    </w:p>
    <w:p w14:paraId="0CE0BBCC" w14:textId="62FFCF2B"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Have a copy of your data that we hold by contacting us directly: we will acknowledge your request and supply a response within one month or sooner, without charge</w:t>
      </w:r>
      <w:r w:rsidR="00C76E2B">
        <w:rPr>
          <w:rFonts w:ascii="FS Elliot" w:eastAsiaTheme="minorHAnsi" w:hAnsi="FS Elliot" w:cstheme="minorBidi"/>
          <w:sz w:val="22"/>
          <w:szCs w:val="22"/>
          <w:lang w:eastAsia="en-US"/>
        </w:rPr>
        <w:t>.</w:t>
      </w:r>
    </w:p>
    <w:p w14:paraId="249147B2" w14:textId="670A58CE"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Check the information we hold about you is correct and if not to make corrections</w:t>
      </w:r>
      <w:r w:rsidR="0041443F">
        <w:rPr>
          <w:rFonts w:ascii="FS Elliot" w:eastAsiaTheme="minorHAnsi" w:hAnsi="FS Elliot" w:cstheme="minorBidi"/>
          <w:sz w:val="22"/>
          <w:szCs w:val="22"/>
          <w:lang w:eastAsia="en-US"/>
        </w:rPr>
        <w:t>.</w:t>
      </w:r>
    </w:p>
    <w:p w14:paraId="26BE563D" w14:textId="1A3CB6F5" w:rsidR="00233F46" w:rsidRPr="00A42767" w:rsidRDefault="00233F46" w:rsidP="00A42767">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Have</w:t>
      </w:r>
      <w:r w:rsidR="00A42767">
        <w:rPr>
          <w:rFonts w:ascii="FS Elliot" w:eastAsiaTheme="minorHAnsi" w:hAnsi="FS Elliot" w:cstheme="minorBidi"/>
          <w:sz w:val="22"/>
          <w:szCs w:val="22"/>
          <w:lang w:eastAsia="en-US"/>
        </w:rPr>
        <w:t xml:space="preserve"> some of</w:t>
      </w:r>
      <w:r w:rsidRPr="0084321A">
        <w:rPr>
          <w:rFonts w:ascii="FS Elliot" w:eastAsiaTheme="minorHAnsi" w:hAnsi="FS Elliot" w:cstheme="minorBidi"/>
          <w:sz w:val="22"/>
          <w:szCs w:val="22"/>
          <w:lang w:eastAsia="en-US"/>
        </w:rPr>
        <w:t xml:space="preserve"> your data erased in certain circumstances</w:t>
      </w:r>
      <w:r w:rsidR="0041443F">
        <w:rPr>
          <w:rFonts w:ascii="FS Elliot" w:eastAsiaTheme="minorHAnsi" w:hAnsi="FS Elliot" w:cstheme="minorBidi"/>
          <w:sz w:val="22"/>
          <w:szCs w:val="22"/>
          <w:lang w:eastAsia="en-US"/>
        </w:rPr>
        <w:t>.</w:t>
      </w:r>
    </w:p>
    <w:p w14:paraId="6EFF1E40" w14:textId="34AE8535"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Transfer your information to someone else</w:t>
      </w:r>
      <w:r w:rsidR="00DC7423">
        <w:rPr>
          <w:rFonts w:ascii="FS Elliot" w:eastAsiaTheme="minorHAnsi" w:hAnsi="FS Elliot" w:cstheme="minorBidi"/>
          <w:sz w:val="22"/>
          <w:szCs w:val="22"/>
          <w:lang w:eastAsia="en-US"/>
        </w:rPr>
        <w:t>,</w:t>
      </w:r>
      <w:r w:rsidRPr="0084321A">
        <w:rPr>
          <w:rFonts w:ascii="FS Elliot" w:eastAsiaTheme="minorHAnsi" w:hAnsi="FS Elliot" w:cstheme="minorBidi"/>
          <w:sz w:val="22"/>
          <w:szCs w:val="22"/>
          <w:lang w:eastAsia="en-US"/>
        </w:rPr>
        <w:t xml:space="preserve"> if you tell us to do so and it is safe and legal to do so</w:t>
      </w:r>
      <w:r w:rsidR="00DC7423">
        <w:rPr>
          <w:rFonts w:ascii="FS Elliot" w:eastAsiaTheme="minorHAnsi" w:hAnsi="FS Elliot" w:cstheme="minorBidi"/>
          <w:sz w:val="22"/>
          <w:szCs w:val="22"/>
          <w:lang w:eastAsia="en-US"/>
        </w:rPr>
        <w:t>.</w:t>
      </w:r>
    </w:p>
    <w:p w14:paraId="4C387104" w14:textId="26391A39"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Tell us not to actively process or update your information in certain circumstances</w:t>
      </w:r>
      <w:r w:rsidR="00DC7423">
        <w:rPr>
          <w:rFonts w:ascii="FS Elliot" w:eastAsiaTheme="minorHAnsi" w:hAnsi="FS Elliot" w:cstheme="minorBidi"/>
          <w:sz w:val="22"/>
          <w:szCs w:val="22"/>
          <w:lang w:eastAsia="en-US"/>
        </w:rPr>
        <w:t>.</w:t>
      </w:r>
    </w:p>
    <w:p w14:paraId="2C54725B" w14:textId="77777777" w:rsidR="00233F46" w:rsidRPr="0084321A" w:rsidRDefault="00233F46" w:rsidP="00233F46">
      <w:pPr>
        <w:jc w:val="both"/>
        <w:rPr>
          <w:rFonts w:ascii="FS Elliot" w:eastAsiaTheme="minorHAnsi" w:hAnsi="FS Elliot" w:cstheme="minorBidi"/>
          <w:sz w:val="22"/>
          <w:szCs w:val="22"/>
          <w:lang w:eastAsia="en-US"/>
        </w:rPr>
      </w:pPr>
    </w:p>
    <w:p w14:paraId="078FCB98" w14:textId="77777777" w:rsidR="00A42767" w:rsidRDefault="00A42767" w:rsidP="00233F46">
      <w:pPr>
        <w:rPr>
          <w:rFonts w:ascii="FS Elliot" w:eastAsiaTheme="minorHAnsi" w:hAnsi="FS Elliot" w:cstheme="minorBidi"/>
          <w:b/>
          <w:sz w:val="22"/>
          <w:szCs w:val="22"/>
          <w:lang w:eastAsia="en-US"/>
        </w:rPr>
      </w:pPr>
    </w:p>
    <w:p w14:paraId="470C28EF" w14:textId="77777777" w:rsidR="00A42767" w:rsidRDefault="00A42767" w:rsidP="00233F46">
      <w:pPr>
        <w:rPr>
          <w:rFonts w:ascii="FS Elliot" w:eastAsiaTheme="minorHAnsi" w:hAnsi="FS Elliot" w:cstheme="minorBidi"/>
          <w:b/>
          <w:sz w:val="22"/>
          <w:szCs w:val="22"/>
          <w:lang w:eastAsia="en-US"/>
        </w:rPr>
      </w:pPr>
    </w:p>
    <w:p w14:paraId="4EB91A37" w14:textId="77777777" w:rsidR="00A42767" w:rsidRDefault="00A42767" w:rsidP="00233F46">
      <w:pPr>
        <w:rPr>
          <w:rFonts w:ascii="FS Elliot" w:eastAsiaTheme="minorHAnsi" w:hAnsi="FS Elliot" w:cstheme="minorBidi"/>
          <w:b/>
          <w:sz w:val="22"/>
          <w:szCs w:val="22"/>
          <w:lang w:eastAsia="en-US"/>
        </w:rPr>
      </w:pPr>
    </w:p>
    <w:p w14:paraId="7090716A" w14:textId="77777777" w:rsidR="00A42767" w:rsidRDefault="00A42767" w:rsidP="00233F46">
      <w:pPr>
        <w:rPr>
          <w:rFonts w:ascii="FS Elliot" w:eastAsiaTheme="minorHAnsi" w:hAnsi="FS Elliot" w:cstheme="minorBidi"/>
          <w:b/>
          <w:sz w:val="22"/>
          <w:szCs w:val="22"/>
          <w:lang w:eastAsia="en-US"/>
        </w:rPr>
      </w:pPr>
    </w:p>
    <w:p w14:paraId="12330901" w14:textId="77777777" w:rsidR="00A42767" w:rsidRDefault="00A42767" w:rsidP="00233F46">
      <w:pPr>
        <w:rPr>
          <w:rFonts w:ascii="FS Elliot" w:eastAsiaTheme="minorHAnsi" w:hAnsi="FS Elliot" w:cstheme="minorBidi"/>
          <w:b/>
          <w:sz w:val="22"/>
          <w:szCs w:val="22"/>
          <w:lang w:eastAsia="en-US"/>
        </w:rPr>
      </w:pPr>
    </w:p>
    <w:p w14:paraId="3EB3E6F9" w14:textId="705BF0D5"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if you are not happy or wish to raise a concern about our processing of your Information?</w:t>
      </w:r>
    </w:p>
    <w:p w14:paraId="16B0B71A" w14:textId="77777777" w:rsidR="00233F46" w:rsidRPr="0084321A" w:rsidRDefault="00233F46" w:rsidP="00233F46">
      <w:pPr>
        <w:jc w:val="both"/>
        <w:rPr>
          <w:rFonts w:ascii="FS Elliot" w:eastAsiaTheme="minorHAnsi" w:hAnsi="FS Elliot" w:cstheme="minorBidi"/>
          <w:sz w:val="18"/>
          <w:szCs w:val="22"/>
          <w:lang w:eastAsia="en-US"/>
        </w:rPr>
      </w:pPr>
    </w:p>
    <w:p w14:paraId="146D0F5A" w14:textId="5AB1853D" w:rsidR="00233F46"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You can complain in the first instance to our Data Protection Officer, who is </w:t>
      </w:r>
      <w:r w:rsidR="004D6789">
        <w:rPr>
          <w:rFonts w:ascii="FS Elliot" w:eastAsiaTheme="minorHAnsi" w:hAnsi="FS Elliot" w:cstheme="minorBidi"/>
          <w:i/>
          <w:sz w:val="22"/>
          <w:szCs w:val="22"/>
          <w:lang w:eastAsia="en-US"/>
        </w:rPr>
        <w:t xml:space="preserve">Andrew Ridout </w:t>
      </w:r>
      <w:hyperlink r:id="rId19" w:history="1">
        <w:r w:rsidR="004D6789" w:rsidRPr="00F54ACA">
          <w:rPr>
            <w:rStyle w:val="Hyperlink"/>
            <w:rFonts w:ascii="FS Elliot" w:eastAsiaTheme="minorHAnsi" w:hAnsi="FS Elliot" w:cstheme="minorBidi"/>
            <w:i/>
            <w:sz w:val="22"/>
            <w:szCs w:val="22"/>
            <w:lang w:eastAsia="en-US"/>
          </w:rPr>
          <w:t>denplandentist@btconnect.com</w:t>
        </w:r>
      </w:hyperlink>
      <w:r w:rsidR="004D6789">
        <w:rPr>
          <w:rFonts w:ascii="FS Elliot" w:eastAsiaTheme="minorHAnsi" w:hAnsi="FS Elliot" w:cstheme="minorBidi"/>
          <w:i/>
          <w:sz w:val="22"/>
          <w:szCs w:val="22"/>
          <w:lang w:eastAsia="en-US"/>
        </w:rPr>
        <w:t xml:space="preserve"> </w:t>
      </w:r>
      <w:r w:rsidRPr="0084321A">
        <w:rPr>
          <w:rFonts w:ascii="FS Elliot" w:eastAsiaTheme="minorHAnsi" w:hAnsi="FS Elliot" w:cstheme="minorBidi"/>
          <w:i/>
          <w:sz w:val="22"/>
          <w:szCs w:val="22"/>
          <w:lang w:eastAsia="en-US"/>
        </w:rPr>
        <w:t xml:space="preserve"> </w:t>
      </w:r>
      <w:r w:rsidRPr="0084321A">
        <w:rPr>
          <w:rFonts w:ascii="FS Elliot" w:eastAsiaTheme="minorHAnsi" w:hAnsi="FS Elliot" w:cstheme="minorBidi"/>
          <w:sz w:val="22"/>
          <w:szCs w:val="22"/>
          <w:lang w:eastAsia="en-US"/>
        </w:rPr>
        <w:t>and we will do our best to resolve the matter.</w:t>
      </w:r>
    </w:p>
    <w:p w14:paraId="6A561C42" w14:textId="77777777" w:rsidR="00A42767" w:rsidRPr="00752687" w:rsidRDefault="00A42767" w:rsidP="00A42767">
      <w:pPr>
        <w:rPr>
          <w:rFonts w:ascii="FS Elliot" w:eastAsiaTheme="minorHAnsi" w:hAnsi="FS Elliot" w:cstheme="minorBidi"/>
          <w:bCs/>
          <w:sz w:val="22"/>
          <w:szCs w:val="22"/>
          <w:lang w:eastAsia="en-US"/>
        </w:rPr>
      </w:pPr>
      <w:r w:rsidRPr="004D6789">
        <w:rPr>
          <w:rFonts w:ascii="FS Elliot" w:eastAsiaTheme="minorHAnsi" w:hAnsi="FS Elliot" w:cstheme="minorBidi"/>
          <w:bCs/>
          <w:sz w:val="22"/>
          <w:szCs w:val="22"/>
          <w:lang w:eastAsia="en-US"/>
        </w:rPr>
        <w:t>If you do not agree</w:t>
      </w:r>
      <w:r w:rsidRPr="004D6789">
        <w:rPr>
          <w:rFonts w:ascii="FS Elliot" w:eastAsiaTheme="minorHAnsi" w:hAnsi="FS Elliot" w:cstheme="minorBidi"/>
          <w:b/>
          <w:sz w:val="22"/>
          <w:szCs w:val="22"/>
          <w:lang w:eastAsia="en-US"/>
        </w:rPr>
        <w:t xml:space="preserve"> </w:t>
      </w:r>
      <w:r w:rsidRPr="004D6789">
        <w:rPr>
          <w:rFonts w:ascii="FS Elliot" w:eastAsiaTheme="minorHAnsi" w:hAnsi="FS Elliot" w:cstheme="minorBidi"/>
          <w:bCs/>
          <w:sz w:val="22"/>
          <w:szCs w:val="22"/>
          <w:lang w:eastAsia="en-US"/>
        </w:rPr>
        <w:t>to the use of your information as described, it may not be possible for us to continue to provide your dental care.</w:t>
      </w:r>
    </w:p>
    <w:p w14:paraId="11079119" w14:textId="77777777" w:rsidR="00A42767" w:rsidRDefault="00A42767" w:rsidP="00233F46">
      <w:pPr>
        <w:jc w:val="both"/>
        <w:rPr>
          <w:rFonts w:ascii="FS Elliot" w:eastAsiaTheme="minorHAnsi" w:hAnsi="FS Elliot" w:cstheme="minorBidi"/>
          <w:sz w:val="22"/>
          <w:szCs w:val="22"/>
          <w:lang w:eastAsia="en-US"/>
        </w:rPr>
      </w:pPr>
    </w:p>
    <w:p w14:paraId="36F2BE4C" w14:textId="77777777" w:rsidR="00233F46" w:rsidRPr="0084321A" w:rsidRDefault="00233F46" w:rsidP="00233F46">
      <w:pPr>
        <w:jc w:val="both"/>
        <w:rPr>
          <w:rFonts w:ascii="FS Elliot" w:eastAsiaTheme="minorHAnsi" w:hAnsi="FS Elliot" w:cstheme="minorBidi"/>
          <w:sz w:val="10"/>
          <w:szCs w:val="22"/>
          <w:lang w:eastAsia="en-US"/>
        </w:rPr>
      </w:pPr>
    </w:p>
    <w:tbl>
      <w:tblPr>
        <w:tblStyle w:val="TableGrid6"/>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91"/>
      </w:tblGrid>
      <w:tr w:rsidR="00233F46" w:rsidRPr="0084321A" w14:paraId="2F9234DD" w14:textId="77777777" w:rsidTr="00233F46">
        <w:trPr>
          <w:trHeight w:val="992"/>
        </w:trPr>
        <w:tc>
          <w:tcPr>
            <w:tcW w:w="9091" w:type="dxa"/>
            <w:shd w:val="clear" w:color="auto" w:fill="D9E2F3" w:themeFill="accent5" w:themeFillTint="33"/>
            <w:vAlign w:val="center"/>
          </w:tcPr>
          <w:p w14:paraId="197B31D8" w14:textId="77777777" w:rsidR="00233F46" w:rsidRPr="0084321A" w:rsidRDefault="00233F46" w:rsidP="00233F46">
            <w:pPr>
              <w:rPr>
                <w:rFonts w:ascii="FS Elliot" w:hAnsi="FS Elliot"/>
              </w:rPr>
            </w:pPr>
            <w:r w:rsidRPr="0084321A">
              <w:rPr>
                <w:rFonts w:ascii="FS Elliot" w:hAnsi="FS Elliot"/>
              </w:rPr>
              <w:t xml:space="preserve">If this fails, you can complain to the Information Commissioner at: </w:t>
            </w:r>
          </w:p>
          <w:p w14:paraId="2633E2D8" w14:textId="77777777" w:rsidR="00233F46" w:rsidRPr="0084321A" w:rsidRDefault="00000000" w:rsidP="00B7373F">
            <w:pPr>
              <w:numPr>
                <w:ilvl w:val="0"/>
                <w:numId w:val="30"/>
              </w:numPr>
              <w:jc w:val="both"/>
              <w:rPr>
                <w:rFonts w:ascii="FS Elliot" w:hAnsi="FS Elliot"/>
              </w:rPr>
            </w:pPr>
            <w:hyperlink r:id="rId20" w:history="1">
              <w:r w:rsidR="00233F46" w:rsidRPr="0084321A">
                <w:rPr>
                  <w:rFonts w:ascii="FS Elliot" w:hAnsi="FS Elliot"/>
                  <w:color w:val="0000FF"/>
                  <w:u w:val="single"/>
                </w:rPr>
                <w:t>www.ico.org.uk/concerns</w:t>
              </w:r>
            </w:hyperlink>
            <w:r w:rsidR="00233F46" w:rsidRPr="0084321A">
              <w:rPr>
                <w:rFonts w:ascii="FS Elliot" w:hAnsi="FS Elliot"/>
              </w:rPr>
              <w:t>, by calling 0303 123 1113, or by writing to: The Information Commissioner’s Office, Wycliffe House, Water Lane, Wilmslow, Cheshire, SK9 5AF</w:t>
            </w:r>
          </w:p>
        </w:tc>
      </w:tr>
    </w:tbl>
    <w:p w14:paraId="1702C533" w14:textId="77777777" w:rsidR="00233F46" w:rsidRDefault="00233F46" w:rsidP="00233F46">
      <w:pPr>
        <w:tabs>
          <w:tab w:val="left" w:pos="2221"/>
        </w:tabs>
        <w:rPr>
          <w:sz w:val="120"/>
          <w:szCs w:val="120"/>
        </w:rPr>
      </w:pPr>
    </w:p>
    <w:p w14:paraId="03759D37" w14:textId="521CFC07" w:rsidR="00233F46" w:rsidRDefault="00233F46" w:rsidP="00713AAC">
      <w:pPr>
        <w:rPr>
          <w:rFonts w:ascii="FS Elliot" w:hAnsi="FS Elliot" w:cs="Courier New"/>
          <w:sz w:val="22"/>
          <w:szCs w:val="22"/>
        </w:rPr>
      </w:pPr>
    </w:p>
    <w:p w14:paraId="3CFD8976" w14:textId="658F4370" w:rsidR="00233F46" w:rsidRDefault="00233F46" w:rsidP="00713AAC">
      <w:pPr>
        <w:rPr>
          <w:rFonts w:ascii="FS Elliot" w:hAnsi="FS Elliot" w:cs="Courier New"/>
          <w:sz w:val="22"/>
          <w:szCs w:val="22"/>
        </w:rPr>
      </w:pPr>
    </w:p>
    <w:p w14:paraId="441B1C25" w14:textId="5F1385F7" w:rsidR="00233F46" w:rsidRDefault="00233F46" w:rsidP="00713AAC">
      <w:pPr>
        <w:rPr>
          <w:rFonts w:ascii="FS Elliot" w:hAnsi="FS Elliot" w:cs="Courier New"/>
          <w:sz w:val="22"/>
          <w:szCs w:val="22"/>
        </w:rPr>
      </w:pPr>
    </w:p>
    <w:p w14:paraId="0B073C5C" w14:textId="2FA350EB" w:rsidR="00233F46" w:rsidRDefault="00233F46" w:rsidP="00713AAC">
      <w:pPr>
        <w:rPr>
          <w:rFonts w:ascii="FS Elliot" w:hAnsi="FS Elliot" w:cs="Courier New"/>
          <w:sz w:val="22"/>
          <w:szCs w:val="22"/>
        </w:rPr>
      </w:pPr>
    </w:p>
    <w:p w14:paraId="27640364" w14:textId="163F50CA" w:rsidR="00233F46" w:rsidRDefault="00233F46" w:rsidP="00713AAC">
      <w:pPr>
        <w:rPr>
          <w:rFonts w:ascii="FS Elliot" w:hAnsi="FS Elliot" w:cs="Courier New"/>
          <w:sz w:val="22"/>
          <w:szCs w:val="22"/>
        </w:rPr>
      </w:pPr>
    </w:p>
    <w:p w14:paraId="190D27B9" w14:textId="28B99297" w:rsidR="00233F46" w:rsidRDefault="00233F46" w:rsidP="00713AAC">
      <w:pPr>
        <w:rPr>
          <w:rFonts w:ascii="FS Elliot" w:hAnsi="FS Elliot" w:cs="Courier New"/>
          <w:sz w:val="22"/>
          <w:szCs w:val="22"/>
        </w:rPr>
      </w:pPr>
    </w:p>
    <w:p w14:paraId="4AB7D8F3" w14:textId="77777777" w:rsidR="00233F46" w:rsidRPr="0084321A" w:rsidRDefault="00233F46" w:rsidP="00233F4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16" w:name="_Toc19280444"/>
      <w:bookmarkStart w:id="17" w:name="Page_16"/>
      <w:bookmarkStart w:id="18" w:name="Page_24"/>
      <w:r w:rsidRPr="0084321A">
        <w:rPr>
          <w:rFonts w:ascii="FS Elliot" w:eastAsiaTheme="majorEastAsia" w:hAnsi="FS Elliot" w:cstheme="majorBidi"/>
          <w:b/>
          <w:bCs/>
          <w:iCs/>
          <w:spacing w:val="5"/>
          <w:sz w:val="24"/>
          <w:szCs w:val="24"/>
          <w:lang w:eastAsia="en-US"/>
        </w:rPr>
        <w:lastRenderedPageBreak/>
        <w:t>Privacy Notice for Workers</w:t>
      </w:r>
      <w:bookmarkEnd w:id="16"/>
    </w:p>
    <w:bookmarkEnd w:id="17"/>
    <w:bookmarkEnd w:id="18"/>
    <w:p w14:paraId="0A0AC75C" w14:textId="27ED6241" w:rsidR="00233F46" w:rsidRPr="0084321A" w:rsidRDefault="004D6789" w:rsidP="00233F46">
      <w:pPr>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233F46" w:rsidRPr="0084321A">
        <w:rPr>
          <w:rFonts w:ascii="FS Elliot" w:eastAsiaTheme="minorHAnsi" w:hAnsi="FS Elliot" w:cstheme="minorBidi"/>
          <w:sz w:val="22"/>
          <w:szCs w:val="22"/>
          <w:lang w:eastAsia="en-US"/>
        </w:rPr>
        <w:t xml:space="preserve"> Dental Practice</w:t>
      </w:r>
    </w:p>
    <w:p w14:paraId="5A8EC92C"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32C87207" w14:textId="2BBED70C" w:rsidR="00233F46" w:rsidRPr="0084321A" w:rsidRDefault="00233F46" w:rsidP="00233F46">
      <w:pPr>
        <w:jc w:val="both"/>
        <w:rPr>
          <w:rFonts w:ascii="FS Elliot" w:eastAsiaTheme="minorHAnsi" w:hAnsi="FS Elliot" w:cstheme="minorBidi"/>
          <w:i/>
          <w:sz w:val="22"/>
          <w:szCs w:val="22"/>
          <w:lang w:eastAsia="en-US"/>
        </w:rPr>
      </w:pPr>
      <w:r w:rsidRPr="0084321A">
        <w:rPr>
          <w:rFonts w:ascii="FS Elliot" w:eastAsiaTheme="minorHAnsi" w:hAnsi="FS Elliot" w:cstheme="minorBidi"/>
          <w:sz w:val="22"/>
          <w:szCs w:val="22"/>
          <w:lang w:eastAsia="en-US"/>
        </w:rPr>
        <w:t xml:space="preserve">We are a Data Controller under the terms of the Data Protection Act 2018. We are registered with the Information Commissioner No: </w:t>
      </w:r>
      <w:bookmarkStart w:id="19" w:name="_Hlk127103619"/>
      <w:r w:rsidR="004D6789">
        <w:rPr>
          <w:rFonts w:ascii="FS Elliot" w:eastAsiaTheme="minorHAnsi" w:hAnsi="FS Elliot" w:cstheme="minorBidi"/>
          <w:i/>
          <w:sz w:val="22"/>
          <w:szCs w:val="22"/>
          <w:lang w:eastAsia="en-US"/>
        </w:rPr>
        <w:t>Z5861079</w:t>
      </w:r>
      <w:bookmarkEnd w:id="19"/>
    </w:p>
    <w:p w14:paraId="4ECB569A" w14:textId="77777777" w:rsidR="00233F46" w:rsidRPr="0084321A" w:rsidRDefault="00233F46" w:rsidP="00233F46">
      <w:pPr>
        <w:jc w:val="both"/>
        <w:rPr>
          <w:rFonts w:ascii="FS Elliot" w:eastAsiaTheme="minorHAnsi" w:hAnsi="FS Elliot" w:cstheme="minorBidi"/>
          <w:sz w:val="22"/>
          <w:szCs w:val="22"/>
          <w:lang w:eastAsia="en-US"/>
        </w:rPr>
      </w:pPr>
    </w:p>
    <w:p w14:paraId="69C6268A"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This </w:t>
      </w:r>
      <w:r w:rsidRPr="0084321A">
        <w:rPr>
          <w:rFonts w:ascii="FS Elliot" w:eastAsiaTheme="minorHAnsi" w:hAnsi="FS Elliot" w:cstheme="minorBidi"/>
          <w:b/>
          <w:sz w:val="22"/>
          <w:szCs w:val="22"/>
          <w:lang w:eastAsia="en-US"/>
        </w:rPr>
        <w:t>Privacy Notice</w:t>
      </w:r>
      <w:r w:rsidRPr="0084321A">
        <w:rPr>
          <w:rFonts w:ascii="FS Elliot" w:eastAsiaTheme="minorHAnsi" w:hAnsi="FS Elliot" w:cstheme="minorBidi"/>
          <w:sz w:val="22"/>
          <w:szCs w:val="22"/>
          <w:lang w:eastAsia="en-US"/>
        </w:rPr>
        <w:t xml:space="preserve"> explains what Personal Information relating to Workers the practice may hold, why we hold and process it, who we might share it with, and your rights and freedoms under the Law.</w:t>
      </w:r>
    </w:p>
    <w:p w14:paraId="71C158BE" w14:textId="77777777" w:rsidR="00233F46" w:rsidRPr="0084321A" w:rsidRDefault="00233F46" w:rsidP="00233F46">
      <w:pPr>
        <w:jc w:val="both"/>
        <w:rPr>
          <w:rFonts w:ascii="FS Elliot" w:eastAsiaTheme="minorHAnsi" w:hAnsi="FS Elliot" w:cstheme="minorBidi"/>
          <w:sz w:val="22"/>
          <w:szCs w:val="22"/>
          <w:lang w:eastAsia="en-US"/>
        </w:rPr>
      </w:pPr>
    </w:p>
    <w:p w14:paraId="21765E59"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Who are considered Workers?</w:t>
      </w:r>
    </w:p>
    <w:p w14:paraId="550E3068"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term ‘Workers’ as defined within the Information Commissioner’s Employment Practices Code includes current and former:</w:t>
      </w:r>
    </w:p>
    <w:p w14:paraId="1C63E8D7"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Job applicants (successful or not)</w:t>
      </w:r>
    </w:p>
    <w:p w14:paraId="3FE83887"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Employees </w:t>
      </w:r>
    </w:p>
    <w:p w14:paraId="4ACD6444"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Agency Staff </w:t>
      </w:r>
    </w:p>
    <w:p w14:paraId="448C5AA5"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Casual Staff </w:t>
      </w:r>
    </w:p>
    <w:p w14:paraId="577E52E4"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Contract Staff (including self-employed registered dental professionals)</w:t>
      </w:r>
    </w:p>
    <w:p w14:paraId="243EE4B3"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Volunteers</w:t>
      </w:r>
    </w:p>
    <w:p w14:paraId="1BD861C6" w14:textId="77777777" w:rsidR="00233F46" w:rsidRPr="0084321A" w:rsidRDefault="00233F46" w:rsidP="00B7373F">
      <w:pPr>
        <w:numPr>
          <w:ilvl w:val="0"/>
          <w:numId w:val="29"/>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Work Placement individuals</w:t>
      </w:r>
    </w:p>
    <w:p w14:paraId="572BABFD" w14:textId="77777777" w:rsidR="00233F46" w:rsidRPr="0084321A" w:rsidRDefault="00233F46" w:rsidP="00233F46">
      <w:pPr>
        <w:jc w:val="both"/>
        <w:rPr>
          <w:rFonts w:ascii="FS Elliot" w:eastAsiaTheme="minorHAnsi" w:hAnsi="FS Elliot" w:cstheme="minorBidi"/>
          <w:sz w:val="22"/>
          <w:szCs w:val="22"/>
          <w:lang w:eastAsia="en-US"/>
        </w:rPr>
      </w:pPr>
    </w:p>
    <w:tbl>
      <w:tblPr>
        <w:tblStyle w:val="GridTable1Light-Accent51"/>
        <w:tblW w:w="9067" w:type="dxa"/>
        <w:tblLayout w:type="fixed"/>
        <w:tblLook w:val="04A0" w:firstRow="1" w:lastRow="0" w:firstColumn="1" w:lastColumn="0" w:noHBand="0" w:noVBand="1"/>
      </w:tblPr>
      <w:tblGrid>
        <w:gridCol w:w="4957"/>
        <w:gridCol w:w="4110"/>
      </w:tblGrid>
      <w:tr w:rsidR="00233F46" w:rsidRPr="0084321A" w14:paraId="4C592BCA" w14:textId="77777777" w:rsidTr="00233F4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171F88E" w14:textId="77777777" w:rsidR="00233F46" w:rsidRPr="0084321A" w:rsidRDefault="00233F46" w:rsidP="00233F46">
            <w:pPr>
              <w:jc w:val="center"/>
              <w:rPr>
                <w:rFonts w:ascii="FS Elliot" w:hAnsi="FS Elliot"/>
              </w:rPr>
            </w:pPr>
            <w:r w:rsidRPr="0084321A">
              <w:rPr>
                <w:rFonts w:ascii="FS Elliot" w:hAnsi="FS Elliot"/>
              </w:rPr>
              <w:t>Our Contact Details</w:t>
            </w:r>
          </w:p>
        </w:tc>
      </w:tr>
      <w:tr w:rsidR="00233F46" w:rsidRPr="0084321A" w14:paraId="215E7DD4"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13F1B3CF" w14:textId="77777777" w:rsidR="00233F46" w:rsidRPr="0084321A" w:rsidRDefault="00233F46" w:rsidP="00233F46">
            <w:pPr>
              <w:jc w:val="both"/>
              <w:rPr>
                <w:rFonts w:ascii="FS Elliot" w:hAnsi="FS Elliot"/>
              </w:rPr>
            </w:pPr>
            <w:r w:rsidRPr="0084321A">
              <w:rPr>
                <w:rFonts w:ascii="FS Elliot" w:hAnsi="FS Elliot"/>
              </w:rPr>
              <w:t>Practice name and address:</w:t>
            </w:r>
          </w:p>
        </w:tc>
        <w:tc>
          <w:tcPr>
            <w:tcW w:w="4110" w:type="dxa"/>
            <w:vAlign w:val="center"/>
          </w:tcPr>
          <w:p w14:paraId="3A8BD45B" w14:textId="41451F37" w:rsidR="00233F46" w:rsidRPr="0084321A" w:rsidRDefault="00EC1A56"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Oak House Dental Practice 13 St. Georges Road, Truro TR1 3JE</w:t>
            </w:r>
          </w:p>
        </w:tc>
      </w:tr>
      <w:tr w:rsidR="00233F46" w:rsidRPr="0084321A" w14:paraId="501297C7"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10DEE87" w14:textId="77777777" w:rsidR="00233F46" w:rsidRPr="0084321A" w:rsidRDefault="00233F46" w:rsidP="00233F46">
            <w:pPr>
              <w:jc w:val="both"/>
              <w:rPr>
                <w:rFonts w:ascii="FS Elliot" w:hAnsi="FS Elliot"/>
              </w:rPr>
            </w:pPr>
            <w:r w:rsidRPr="0084321A">
              <w:rPr>
                <w:rFonts w:ascii="FS Elliot" w:hAnsi="FS Elliot"/>
              </w:rPr>
              <w:t>Practice telephone number(s):</w:t>
            </w:r>
          </w:p>
        </w:tc>
        <w:tc>
          <w:tcPr>
            <w:tcW w:w="4110" w:type="dxa"/>
            <w:vAlign w:val="center"/>
          </w:tcPr>
          <w:p w14:paraId="4E8499F1" w14:textId="5E644259" w:rsidR="00233F46" w:rsidRPr="0084321A" w:rsidRDefault="00EC1A56"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01872 222922</w:t>
            </w:r>
          </w:p>
        </w:tc>
      </w:tr>
      <w:tr w:rsidR="00233F46" w:rsidRPr="0084321A" w14:paraId="3FF3B873"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74559657" w14:textId="77777777" w:rsidR="00233F46" w:rsidRPr="0084321A" w:rsidRDefault="00233F46" w:rsidP="00233F46">
            <w:pPr>
              <w:jc w:val="both"/>
              <w:rPr>
                <w:rFonts w:ascii="FS Elliot" w:hAnsi="FS Elliot"/>
              </w:rPr>
            </w:pPr>
            <w:r w:rsidRPr="0084321A">
              <w:rPr>
                <w:rFonts w:ascii="FS Elliot" w:hAnsi="FS Elliot"/>
              </w:rPr>
              <w:t>Practice e-mail address:</w:t>
            </w:r>
          </w:p>
        </w:tc>
        <w:tc>
          <w:tcPr>
            <w:tcW w:w="4110" w:type="dxa"/>
            <w:vAlign w:val="center"/>
          </w:tcPr>
          <w:p w14:paraId="12757AC6" w14:textId="6A627326" w:rsidR="00233F46" w:rsidRPr="0084321A" w:rsidRDefault="00EC1A56"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hyperlink r:id="rId21" w:history="1">
              <w:r w:rsidRPr="00F54ACA">
                <w:rPr>
                  <w:rStyle w:val="Hyperlink"/>
                  <w:rFonts w:ascii="FS Elliot" w:hAnsi="FS Elliot"/>
                  <w:i/>
                </w:rPr>
                <w:t>theteam@the-oak-house.com</w:t>
              </w:r>
            </w:hyperlink>
            <w:r>
              <w:rPr>
                <w:rFonts w:ascii="FS Elliot" w:hAnsi="FS Elliot"/>
                <w:i/>
              </w:rPr>
              <w:t xml:space="preserve"> </w:t>
            </w:r>
          </w:p>
        </w:tc>
      </w:tr>
      <w:tr w:rsidR="00233F46" w:rsidRPr="0084321A" w14:paraId="474665B1"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03F7E84D" w14:textId="77777777" w:rsidR="00233F46" w:rsidRPr="0084321A" w:rsidRDefault="00233F46" w:rsidP="00233F46">
            <w:pPr>
              <w:jc w:val="both"/>
              <w:rPr>
                <w:rFonts w:ascii="FS Elliot" w:hAnsi="FS Elliot"/>
              </w:rPr>
            </w:pPr>
            <w:r w:rsidRPr="0084321A">
              <w:rPr>
                <w:rFonts w:ascii="FS Elliot" w:hAnsi="FS Elliot"/>
              </w:rPr>
              <w:t>Practice website:</w:t>
            </w:r>
          </w:p>
        </w:tc>
        <w:tc>
          <w:tcPr>
            <w:tcW w:w="4110" w:type="dxa"/>
            <w:vAlign w:val="center"/>
          </w:tcPr>
          <w:p w14:paraId="58978140" w14:textId="4636DF35" w:rsidR="00233F46" w:rsidRPr="0084321A" w:rsidRDefault="00EC1A56"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hyperlink r:id="rId22" w:history="1">
              <w:r w:rsidRPr="00F54ACA">
                <w:rPr>
                  <w:rStyle w:val="Hyperlink"/>
                  <w:rFonts w:ascii="FS Elliot" w:hAnsi="FS Elliot"/>
                  <w:i/>
                </w:rPr>
                <w:t>https://the-oak-house.com</w:t>
              </w:r>
            </w:hyperlink>
            <w:r>
              <w:rPr>
                <w:rFonts w:ascii="FS Elliot" w:hAnsi="FS Elliot"/>
                <w:i/>
              </w:rPr>
              <w:t xml:space="preserve"> </w:t>
            </w:r>
          </w:p>
        </w:tc>
      </w:tr>
      <w:tr w:rsidR="00233F46" w:rsidRPr="0084321A" w14:paraId="276A69EC" w14:textId="77777777" w:rsidTr="00233F46">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72B81149" w14:textId="77777777" w:rsidR="00233F46" w:rsidRPr="0084321A" w:rsidRDefault="00233F46" w:rsidP="00233F46">
            <w:pPr>
              <w:jc w:val="both"/>
              <w:rPr>
                <w:rFonts w:ascii="FS Elliot" w:hAnsi="FS Elliot"/>
              </w:rPr>
            </w:pPr>
            <w:r w:rsidRPr="0084321A">
              <w:rPr>
                <w:rFonts w:ascii="FS Elliot" w:hAnsi="FS Elliot"/>
              </w:rPr>
              <w:t>Person responsible for Data Protection queries:</w:t>
            </w:r>
          </w:p>
        </w:tc>
        <w:tc>
          <w:tcPr>
            <w:tcW w:w="4110" w:type="dxa"/>
            <w:vAlign w:val="center"/>
          </w:tcPr>
          <w:p w14:paraId="1A7C237E" w14:textId="09261F9B" w:rsidR="00233F46" w:rsidRPr="0084321A" w:rsidRDefault="00EC1A56" w:rsidP="00233F46">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 xml:space="preserve">Andrew Ridout </w:t>
            </w:r>
          </w:p>
        </w:tc>
      </w:tr>
    </w:tbl>
    <w:p w14:paraId="386E51B6"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7B4177D3"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types of Workers’ Personal Information do we hold?</w:t>
      </w:r>
    </w:p>
    <w:p w14:paraId="199EC926"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practice may hold personal data in the following categories (where it is necessary and relevant to your work):</w:t>
      </w:r>
    </w:p>
    <w:p w14:paraId="7B977511" w14:textId="4EC9F5A7" w:rsidR="00233F46" w:rsidRPr="0084321A"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Name, proof of identity, date of birth and contact details</w:t>
      </w:r>
      <w:r w:rsidR="00C4244E">
        <w:rPr>
          <w:rFonts w:ascii="FS Elliot" w:eastAsiaTheme="minorHAnsi" w:hAnsi="FS Elliot" w:cstheme="minorBidi"/>
          <w:sz w:val="22"/>
          <w:szCs w:val="22"/>
          <w:lang w:eastAsia="en-US"/>
        </w:rPr>
        <w:t>.</w:t>
      </w:r>
    </w:p>
    <w:p w14:paraId="7C730B34" w14:textId="4DABF10A" w:rsidR="00233F46" w:rsidRPr="0084321A"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Contracts of employment </w:t>
      </w:r>
      <w:r w:rsidR="00A42767" w:rsidRPr="00EC1A56">
        <w:rPr>
          <w:rFonts w:ascii="FS Elliot" w:eastAsiaTheme="minorHAnsi" w:hAnsi="FS Elliot" w:cstheme="minorBidi"/>
          <w:sz w:val="22"/>
          <w:szCs w:val="22"/>
          <w:lang w:eastAsia="en-US"/>
        </w:rPr>
        <w:t xml:space="preserve">(employees) </w:t>
      </w:r>
      <w:r w:rsidRPr="00EC1A56">
        <w:rPr>
          <w:rFonts w:ascii="FS Elliot" w:eastAsiaTheme="minorHAnsi" w:hAnsi="FS Elliot" w:cstheme="minorBidi"/>
          <w:sz w:val="22"/>
          <w:szCs w:val="22"/>
          <w:lang w:eastAsia="en-US"/>
        </w:rPr>
        <w:t xml:space="preserve">or </w:t>
      </w:r>
      <w:proofErr w:type="gramStart"/>
      <w:r w:rsidRPr="00EC1A56">
        <w:rPr>
          <w:rFonts w:ascii="FS Elliot" w:eastAsiaTheme="minorHAnsi" w:hAnsi="FS Elliot" w:cstheme="minorBidi"/>
          <w:sz w:val="22"/>
          <w:szCs w:val="22"/>
          <w:lang w:eastAsia="en-US"/>
        </w:rPr>
        <w:t>engagement</w:t>
      </w:r>
      <w:r w:rsidR="004E02F6" w:rsidRPr="00EC1A56">
        <w:rPr>
          <w:rFonts w:ascii="FS Elliot" w:eastAsiaTheme="minorHAnsi" w:hAnsi="FS Elliot" w:cstheme="minorBidi"/>
          <w:sz w:val="22"/>
          <w:szCs w:val="22"/>
          <w:lang w:eastAsia="en-US"/>
        </w:rPr>
        <w:t>.</w:t>
      </w:r>
      <w:r w:rsidR="00A42767" w:rsidRPr="00EC1A56">
        <w:rPr>
          <w:rFonts w:ascii="FS Elliot" w:eastAsiaTheme="minorHAnsi" w:hAnsi="FS Elliot" w:cstheme="minorBidi"/>
          <w:sz w:val="22"/>
          <w:szCs w:val="22"/>
          <w:lang w:eastAsia="en-US"/>
        </w:rPr>
        <w:t>(</w:t>
      </w:r>
      <w:proofErr w:type="spellStart"/>
      <w:proofErr w:type="gramEnd"/>
      <w:r w:rsidR="00A42767" w:rsidRPr="00EC1A56">
        <w:rPr>
          <w:rFonts w:ascii="FS Elliot" w:eastAsiaTheme="minorHAnsi" w:hAnsi="FS Elliot" w:cstheme="minorBidi"/>
          <w:sz w:val="22"/>
          <w:szCs w:val="22"/>
          <w:lang w:eastAsia="en-US"/>
        </w:rPr>
        <w:t>self employed</w:t>
      </w:r>
      <w:proofErr w:type="spellEnd"/>
      <w:r w:rsidR="00A42767" w:rsidRPr="00EC1A56">
        <w:rPr>
          <w:rFonts w:ascii="FS Elliot" w:eastAsiaTheme="minorHAnsi" w:hAnsi="FS Elliot" w:cstheme="minorBidi"/>
          <w:sz w:val="22"/>
          <w:szCs w:val="22"/>
          <w:lang w:eastAsia="en-US"/>
        </w:rPr>
        <w:t xml:space="preserve"> workers </w:t>
      </w:r>
      <w:proofErr w:type="spellStart"/>
      <w:r w:rsidR="00A42767" w:rsidRPr="00EC1A56">
        <w:rPr>
          <w:rFonts w:ascii="FS Elliot" w:eastAsiaTheme="minorHAnsi" w:hAnsi="FS Elliot" w:cstheme="minorBidi"/>
          <w:sz w:val="22"/>
          <w:szCs w:val="22"/>
          <w:lang w:eastAsia="en-US"/>
        </w:rPr>
        <w:t>eg.</w:t>
      </w:r>
      <w:proofErr w:type="spellEnd"/>
      <w:r w:rsidR="00A42767" w:rsidRPr="00EC1A56">
        <w:rPr>
          <w:rFonts w:ascii="FS Elliot" w:eastAsiaTheme="minorHAnsi" w:hAnsi="FS Elliot" w:cstheme="minorBidi"/>
          <w:sz w:val="22"/>
          <w:szCs w:val="22"/>
          <w:lang w:eastAsia="en-US"/>
        </w:rPr>
        <w:t xml:space="preserve"> Associates.</w:t>
      </w:r>
      <w:r w:rsidR="00A42767">
        <w:rPr>
          <w:rFonts w:ascii="FS Elliot" w:eastAsiaTheme="minorHAnsi" w:hAnsi="FS Elliot" w:cstheme="minorBidi"/>
          <w:sz w:val="22"/>
          <w:szCs w:val="22"/>
          <w:lang w:eastAsia="en-US"/>
        </w:rPr>
        <w:t xml:space="preserve"> </w:t>
      </w:r>
      <w:r w:rsidRPr="0084321A">
        <w:rPr>
          <w:rFonts w:ascii="FS Elliot" w:eastAsiaTheme="minorHAnsi" w:hAnsi="FS Elliot" w:cstheme="minorBidi"/>
          <w:sz w:val="22"/>
          <w:szCs w:val="22"/>
          <w:lang w:eastAsia="en-US"/>
        </w:rPr>
        <w:t xml:space="preserve"> (and any amendments)</w:t>
      </w:r>
    </w:p>
    <w:p w14:paraId="6481B7CF" w14:textId="77777777" w:rsidR="00233F46" w:rsidRDefault="00233F46" w:rsidP="00233F46">
      <w:pPr>
        <w:spacing w:after="160" w:line="259" w:lineRule="auto"/>
        <w:ind w:left="720"/>
        <w:jc w:val="both"/>
        <w:rPr>
          <w:rFonts w:ascii="FS Elliot" w:eastAsiaTheme="minorHAnsi" w:hAnsi="FS Elliot" w:cstheme="minorBidi"/>
          <w:sz w:val="22"/>
          <w:szCs w:val="22"/>
          <w:lang w:eastAsia="en-US"/>
        </w:rPr>
      </w:pPr>
    </w:p>
    <w:p w14:paraId="5F756C05" w14:textId="4D631CB5" w:rsidR="00233F4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lastRenderedPageBreak/>
        <w:t xml:space="preserve">Relevant and updated </w:t>
      </w:r>
      <w:proofErr w:type="gramStart"/>
      <w:r w:rsidRPr="0084321A">
        <w:rPr>
          <w:rFonts w:ascii="FS Elliot" w:eastAsiaTheme="minorHAnsi" w:hAnsi="FS Elliot" w:cstheme="minorBidi"/>
          <w:sz w:val="22"/>
          <w:szCs w:val="22"/>
          <w:lang w:eastAsia="en-US"/>
        </w:rPr>
        <w:t>health</w:t>
      </w:r>
      <w:r w:rsidR="00042986" w:rsidRPr="00EC1A56">
        <w:rPr>
          <w:rFonts w:ascii="FS Elliot" w:eastAsiaTheme="minorHAnsi" w:hAnsi="FS Elliot" w:cstheme="minorBidi"/>
          <w:sz w:val="22"/>
          <w:szCs w:val="22"/>
          <w:lang w:eastAsia="en-US"/>
        </w:rPr>
        <w:t>(</w:t>
      </w:r>
      <w:proofErr w:type="gramEnd"/>
      <w:r w:rsidR="00042986" w:rsidRPr="00EC1A56">
        <w:rPr>
          <w:rFonts w:ascii="FS Elliot" w:eastAsiaTheme="minorHAnsi" w:hAnsi="FS Elliot" w:cstheme="minorBidi"/>
          <w:sz w:val="22"/>
          <w:szCs w:val="22"/>
          <w:lang w:eastAsia="en-US"/>
        </w:rPr>
        <w:t xml:space="preserve">including immunisation records and conditions that may affect your ability to work or that require us to provide support and assistance) </w:t>
      </w:r>
      <w:r w:rsidRPr="00EC1A56">
        <w:rPr>
          <w:rFonts w:ascii="FS Elliot" w:eastAsiaTheme="minorHAnsi" w:hAnsi="FS Elliot" w:cstheme="minorBidi"/>
          <w:sz w:val="22"/>
          <w:szCs w:val="22"/>
          <w:lang w:eastAsia="en-US"/>
        </w:rPr>
        <w:t>and employment history, training and qualifications</w:t>
      </w:r>
      <w:r w:rsidR="004E02F6" w:rsidRPr="00EC1A56">
        <w:rPr>
          <w:rFonts w:ascii="FS Elliot" w:eastAsiaTheme="minorHAnsi" w:hAnsi="FS Elliot" w:cstheme="minorBidi"/>
          <w:sz w:val="22"/>
          <w:szCs w:val="22"/>
          <w:lang w:eastAsia="en-US"/>
        </w:rPr>
        <w:t>.</w:t>
      </w:r>
    </w:p>
    <w:p w14:paraId="36BDE444" w14:textId="38700EBD" w:rsidR="00233F4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Information regarding safeguarding</w:t>
      </w:r>
      <w:r w:rsidR="004E02F6" w:rsidRPr="00EC1A56">
        <w:rPr>
          <w:rFonts w:ascii="FS Elliot" w:eastAsiaTheme="minorHAnsi" w:hAnsi="FS Elliot" w:cstheme="minorBidi"/>
          <w:sz w:val="22"/>
          <w:szCs w:val="22"/>
          <w:lang w:eastAsia="en-US"/>
        </w:rPr>
        <w:t>.</w:t>
      </w:r>
      <w:r w:rsidRPr="00EC1A56">
        <w:rPr>
          <w:rFonts w:ascii="FS Elliot" w:eastAsiaTheme="minorHAnsi" w:hAnsi="FS Elliot" w:cstheme="minorBidi"/>
          <w:sz w:val="22"/>
          <w:szCs w:val="22"/>
          <w:lang w:eastAsia="en-US"/>
        </w:rPr>
        <w:t xml:space="preserve"> (</w:t>
      </w:r>
      <w:proofErr w:type="gramStart"/>
      <w:r w:rsidRPr="00EC1A56">
        <w:rPr>
          <w:rFonts w:ascii="FS Elliot" w:eastAsiaTheme="minorHAnsi" w:hAnsi="FS Elliot" w:cstheme="minorBidi"/>
          <w:sz w:val="22"/>
          <w:szCs w:val="22"/>
          <w:lang w:eastAsia="en-US"/>
        </w:rPr>
        <w:t>e.g.</w:t>
      </w:r>
      <w:proofErr w:type="gramEnd"/>
      <w:r w:rsidRPr="00EC1A56">
        <w:rPr>
          <w:rFonts w:ascii="FS Elliot" w:eastAsiaTheme="minorHAnsi" w:hAnsi="FS Elliot" w:cstheme="minorBidi"/>
          <w:sz w:val="22"/>
          <w:szCs w:val="22"/>
          <w:lang w:eastAsia="en-US"/>
        </w:rPr>
        <w:t xml:space="preserve"> DBS checks)</w:t>
      </w:r>
    </w:p>
    <w:p w14:paraId="2DEAE67C" w14:textId="3DF23B9B" w:rsidR="00233F4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Information regarding professional registration and professional indemnity</w:t>
      </w:r>
      <w:r w:rsidR="004E02F6" w:rsidRPr="00EC1A56">
        <w:rPr>
          <w:rFonts w:ascii="FS Elliot" w:eastAsiaTheme="minorHAnsi" w:hAnsi="FS Elliot" w:cstheme="minorBidi"/>
          <w:sz w:val="22"/>
          <w:szCs w:val="22"/>
          <w:lang w:eastAsia="en-US"/>
        </w:rPr>
        <w:t>.</w:t>
      </w:r>
    </w:p>
    <w:p w14:paraId="5100B46E" w14:textId="77777777" w:rsidR="0004298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References</w:t>
      </w:r>
    </w:p>
    <w:p w14:paraId="2798FE76" w14:textId="6FDA1F42" w:rsidR="00233F4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 xml:space="preserve"> </w:t>
      </w:r>
      <w:r w:rsidR="00042986" w:rsidRPr="00EC1A56">
        <w:rPr>
          <w:rFonts w:ascii="FS Elliot" w:eastAsiaTheme="minorHAnsi" w:hAnsi="FS Elliot" w:cstheme="minorBidi"/>
          <w:sz w:val="22"/>
          <w:szCs w:val="22"/>
          <w:lang w:eastAsia="en-US"/>
        </w:rPr>
        <w:t>A</w:t>
      </w:r>
      <w:r w:rsidRPr="00EC1A56">
        <w:rPr>
          <w:rFonts w:ascii="FS Elliot" w:eastAsiaTheme="minorHAnsi" w:hAnsi="FS Elliot" w:cstheme="minorBidi"/>
          <w:sz w:val="22"/>
          <w:szCs w:val="22"/>
          <w:lang w:eastAsia="en-US"/>
        </w:rPr>
        <w:t>ppraisals, performance and monitoring records</w:t>
      </w:r>
      <w:r w:rsidR="004E02F6" w:rsidRPr="00EC1A56">
        <w:rPr>
          <w:rFonts w:ascii="FS Elliot" w:eastAsiaTheme="minorHAnsi" w:hAnsi="FS Elliot" w:cstheme="minorBidi"/>
          <w:sz w:val="22"/>
          <w:szCs w:val="22"/>
          <w:lang w:eastAsia="en-US"/>
        </w:rPr>
        <w:t>.</w:t>
      </w:r>
      <w:r w:rsidR="00042986" w:rsidRPr="00EC1A56">
        <w:rPr>
          <w:rFonts w:ascii="FS Elliot" w:eastAsiaTheme="minorHAnsi" w:hAnsi="FS Elliot" w:cstheme="minorBidi"/>
          <w:sz w:val="22"/>
          <w:szCs w:val="22"/>
          <w:lang w:eastAsia="en-US"/>
        </w:rPr>
        <w:t xml:space="preserve"> (employees)</w:t>
      </w:r>
    </w:p>
    <w:p w14:paraId="3366BF6C" w14:textId="5055356F" w:rsidR="00233F4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Sickness, injury, absence and accident records</w:t>
      </w:r>
      <w:r w:rsidR="004E02F6" w:rsidRPr="00EC1A56">
        <w:rPr>
          <w:rFonts w:ascii="FS Elliot" w:eastAsiaTheme="minorHAnsi" w:hAnsi="FS Elliot" w:cstheme="minorBidi"/>
          <w:sz w:val="22"/>
          <w:szCs w:val="22"/>
          <w:lang w:eastAsia="en-US"/>
        </w:rPr>
        <w:t>.</w:t>
      </w:r>
    </w:p>
    <w:p w14:paraId="07CA61D0" w14:textId="62689D2D" w:rsidR="00233F4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Disciplinary, grievance and dismissal records</w:t>
      </w:r>
      <w:r w:rsidR="004E02F6" w:rsidRPr="00EC1A56">
        <w:rPr>
          <w:rFonts w:ascii="FS Elliot" w:eastAsiaTheme="minorHAnsi" w:hAnsi="FS Elliot" w:cstheme="minorBidi"/>
          <w:sz w:val="22"/>
          <w:szCs w:val="22"/>
          <w:lang w:eastAsia="en-US"/>
        </w:rPr>
        <w:t>.</w:t>
      </w:r>
      <w:r w:rsidR="00042986" w:rsidRPr="00EC1A56">
        <w:rPr>
          <w:rFonts w:ascii="FS Elliot" w:eastAsiaTheme="minorHAnsi" w:hAnsi="FS Elliot" w:cstheme="minorBidi"/>
          <w:sz w:val="22"/>
          <w:szCs w:val="22"/>
          <w:lang w:eastAsia="en-US"/>
        </w:rPr>
        <w:t xml:space="preserve"> (employees)</w:t>
      </w:r>
    </w:p>
    <w:p w14:paraId="7A17184A" w14:textId="6262BA70" w:rsidR="00233F46" w:rsidRPr="00EC1A56" w:rsidRDefault="00233F46" w:rsidP="00B7373F">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Financial, banking, Tax and National Insurance information and records</w:t>
      </w:r>
      <w:r w:rsidR="004E02F6" w:rsidRPr="00EC1A56">
        <w:rPr>
          <w:rFonts w:ascii="FS Elliot" w:eastAsiaTheme="minorHAnsi" w:hAnsi="FS Elliot" w:cstheme="minorBidi"/>
          <w:sz w:val="22"/>
          <w:szCs w:val="22"/>
          <w:lang w:eastAsia="en-US"/>
        </w:rPr>
        <w:t>.</w:t>
      </w:r>
    </w:p>
    <w:p w14:paraId="6D6CDE7D" w14:textId="77777777" w:rsidR="00042986" w:rsidRPr="00EC1A56" w:rsidRDefault="00042986" w:rsidP="00042986">
      <w:pPr>
        <w:numPr>
          <w:ilvl w:val="0"/>
          <w:numId w:val="31"/>
        </w:numPr>
        <w:spacing w:after="160" w:line="259" w:lineRule="auto"/>
        <w:jc w:val="both"/>
        <w:rPr>
          <w:rFonts w:ascii="FS Elliot" w:eastAsiaTheme="minorHAnsi" w:hAnsi="FS Elliot" w:cstheme="minorBidi"/>
          <w:sz w:val="22"/>
          <w:szCs w:val="22"/>
          <w:lang w:eastAsia="en-US"/>
        </w:rPr>
      </w:pPr>
      <w:proofErr w:type="spellStart"/>
      <w:r w:rsidRPr="00EC1A56">
        <w:rPr>
          <w:rFonts w:ascii="FS Elliot" w:eastAsiaTheme="minorHAnsi" w:hAnsi="FS Elliot" w:cstheme="minorBidi"/>
          <w:sz w:val="22"/>
          <w:szCs w:val="22"/>
          <w:lang w:eastAsia="en-US"/>
        </w:rPr>
        <w:t>Correspondance</w:t>
      </w:r>
      <w:proofErr w:type="spellEnd"/>
      <w:r w:rsidRPr="00EC1A56">
        <w:rPr>
          <w:rFonts w:ascii="FS Elliot" w:eastAsiaTheme="minorHAnsi" w:hAnsi="FS Elliot" w:cstheme="minorBidi"/>
          <w:sz w:val="22"/>
          <w:szCs w:val="22"/>
          <w:lang w:eastAsia="en-US"/>
        </w:rPr>
        <w:t xml:space="preserve"> with you and relevant third parties regarding your employment at the practice.</w:t>
      </w:r>
    </w:p>
    <w:p w14:paraId="04A06058" w14:textId="77777777" w:rsidR="00042986" w:rsidRPr="00EC1A56" w:rsidRDefault="00042986" w:rsidP="00042986">
      <w:pPr>
        <w:numPr>
          <w:ilvl w:val="0"/>
          <w:numId w:val="31"/>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Clinical Audits relating to your work at the practice. (Associates)</w:t>
      </w:r>
    </w:p>
    <w:p w14:paraId="179CB80F" w14:textId="77777777" w:rsidR="00042986" w:rsidRPr="00EC1A56" w:rsidRDefault="00042986" w:rsidP="00042986">
      <w:pPr>
        <w:numPr>
          <w:ilvl w:val="0"/>
          <w:numId w:val="31"/>
        </w:numPr>
        <w:spacing w:after="160" w:line="259" w:lineRule="auto"/>
        <w:jc w:val="both"/>
        <w:rPr>
          <w:rFonts w:ascii="FS Elliot" w:eastAsiaTheme="minorHAnsi" w:hAnsi="FS Elliot" w:cstheme="minorBidi"/>
          <w:sz w:val="22"/>
          <w:szCs w:val="22"/>
          <w:lang w:eastAsia="en-US"/>
        </w:rPr>
      </w:pPr>
      <w:proofErr w:type="gramStart"/>
      <w:r w:rsidRPr="00EC1A56">
        <w:rPr>
          <w:rFonts w:ascii="FS Elliot" w:eastAsiaTheme="minorHAnsi" w:hAnsi="FS Elliot" w:cstheme="minorBidi"/>
          <w:sz w:val="22"/>
          <w:szCs w:val="22"/>
          <w:lang w:eastAsia="en-US"/>
        </w:rPr>
        <w:t>Issues  or</w:t>
      </w:r>
      <w:proofErr w:type="gramEnd"/>
      <w:r w:rsidRPr="00EC1A56">
        <w:rPr>
          <w:rFonts w:ascii="FS Elliot" w:eastAsiaTheme="minorHAnsi" w:hAnsi="FS Elliot" w:cstheme="minorBidi"/>
          <w:sz w:val="22"/>
          <w:szCs w:val="22"/>
          <w:lang w:eastAsia="en-US"/>
        </w:rPr>
        <w:t xml:space="preserve"> feedback received in relation to your work at the practice.(Associates)</w:t>
      </w:r>
    </w:p>
    <w:p w14:paraId="630BC3C5" w14:textId="77777777" w:rsidR="00233F46" w:rsidRPr="0084321A" w:rsidRDefault="00233F46" w:rsidP="00233F46">
      <w:pPr>
        <w:spacing w:after="160" w:line="259" w:lineRule="auto"/>
        <w:rPr>
          <w:rFonts w:ascii="FS Elliot" w:eastAsiaTheme="minorHAnsi" w:hAnsi="FS Elliot" w:cstheme="minorBidi"/>
          <w:sz w:val="22"/>
          <w:szCs w:val="22"/>
          <w:lang w:eastAsia="en-US"/>
        </w:rPr>
      </w:pPr>
      <w:r w:rsidRPr="0084321A">
        <w:rPr>
          <w:rFonts w:ascii="FS Elliot" w:eastAsiaTheme="minorHAnsi" w:hAnsi="FS Elliot" w:cstheme="minorBidi"/>
          <w:b/>
          <w:sz w:val="22"/>
          <w:szCs w:val="22"/>
          <w:lang w:eastAsia="en-US"/>
        </w:rPr>
        <w:t>Why do we process Personal Information? (What is the “purpose”?)</w:t>
      </w:r>
    </w:p>
    <w:p w14:paraId="55624431"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“Process” means we obtain, store, update and archive your Information.</w:t>
      </w:r>
    </w:p>
    <w:p w14:paraId="35DEEDA8" w14:textId="77777777" w:rsidR="00233F46" w:rsidRPr="0084321A" w:rsidRDefault="00233F46" w:rsidP="00233F46">
      <w:pPr>
        <w:jc w:val="both"/>
        <w:rPr>
          <w:rFonts w:ascii="FS Elliot" w:eastAsiaTheme="minorHAnsi" w:hAnsi="FS Elliot" w:cstheme="minorBidi"/>
          <w:sz w:val="22"/>
          <w:szCs w:val="22"/>
          <w:lang w:eastAsia="en-US"/>
        </w:rPr>
      </w:pPr>
    </w:p>
    <w:p w14:paraId="4450286A" w14:textId="0F2E6166" w:rsidR="00233F46"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Workers’ Personal Information is held for the purpose of managing an efficient, well-regulated and ethical practice providing quality dental care and a good working environment, and for the fulfilment of the practice’s legal and regulatory obligations.</w:t>
      </w:r>
    </w:p>
    <w:p w14:paraId="522B30F1" w14:textId="035D0620" w:rsidR="00233F46" w:rsidRPr="00EC1A56" w:rsidRDefault="00042986" w:rsidP="00042986">
      <w:pPr>
        <w:pStyle w:val="ListParagraph"/>
        <w:spacing w:line="360" w:lineRule="auto"/>
        <w:ind w:left="0"/>
        <w:jc w:val="both"/>
        <w:rPr>
          <w:rFonts w:ascii="FS Elliot" w:eastAsiaTheme="minorHAnsi" w:hAnsi="FS Elliot" w:cstheme="minorBidi"/>
          <w:szCs w:val="22"/>
          <w:lang w:eastAsia="en-US"/>
        </w:rPr>
      </w:pPr>
      <w:r w:rsidRPr="00EC1A56">
        <w:rPr>
          <w:rFonts w:ascii="FS Elliot" w:eastAsiaTheme="minorHAnsi" w:hAnsi="FS Elliot" w:cstheme="minorBidi"/>
          <w:szCs w:val="22"/>
          <w:lang w:eastAsia="en-US"/>
        </w:rPr>
        <w:t>We have CCTV at the practice for patient and staff safety</w:t>
      </w:r>
      <w:r w:rsidR="00EC1A56" w:rsidRPr="00EC1A56">
        <w:rPr>
          <w:rFonts w:ascii="FS Elliot" w:eastAsiaTheme="minorHAnsi" w:hAnsi="FS Elliot" w:cstheme="minorBidi"/>
          <w:szCs w:val="22"/>
          <w:lang w:eastAsia="en-US"/>
        </w:rPr>
        <w:t xml:space="preserve">, </w:t>
      </w:r>
      <w:r w:rsidRPr="00EC1A56">
        <w:rPr>
          <w:rFonts w:ascii="FS Elliot" w:eastAsiaTheme="minorHAnsi" w:hAnsi="FS Elliot" w:cstheme="minorBidi"/>
          <w:szCs w:val="22"/>
          <w:lang w:eastAsia="en-US"/>
        </w:rPr>
        <w:t>please see our CCTV policy</w:t>
      </w:r>
    </w:p>
    <w:p w14:paraId="5E015D7F"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is the Lawful Basis for processing your Personal Information?</w:t>
      </w:r>
    </w:p>
    <w:p w14:paraId="756CCA11"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Law says we must tell you this.</w:t>
      </w:r>
    </w:p>
    <w:p w14:paraId="6990F4D2" w14:textId="77777777" w:rsidR="00233F46" w:rsidRPr="0084321A" w:rsidRDefault="00233F46" w:rsidP="00233F46">
      <w:pPr>
        <w:jc w:val="both"/>
        <w:rPr>
          <w:rFonts w:ascii="FS Elliot" w:eastAsiaTheme="minorHAnsi" w:hAnsi="FS Elliot" w:cstheme="minorBidi"/>
          <w:sz w:val="22"/>
          <w:szCs w:val="22"/>
          <w:lang w:eastAsia="en-US"/>
        </w:rPr>
      </w:pPr>
    </w:p>
    <w:p w14:paraId="790D05DC"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We hold Job Applicants’, Volunteers and Work Experience individuals’ Personal Information for our necessary </w:t>
      </w:r>
      <w:r w:rsidRPr="0084321A">
        <w:rPr>
          <w:rFonts w:ascii="FS Elliot" w:eastAsiaTheme="minorHAnsi" w:hAnsi="FS Elliot" w:cstheme="minorBidi"/>
          <w:b/>
          <w:sz w:val="22"/>
          <w:szCs w:val="22"/>
          <w:lang w:eastAsia="en-US"/>
        </w:rPr>
        <w:t>Legitimate Interests</w:t>
      </w:r>
      <w:r w:rsidRPr="0084321A">
        <w:rPr>
          <w:rFonts w:ascii="FS Elliot" w:eastAsiaTheme="minorHAnsi" w:hAnsi="FS Elliot" w:cstheme="minorBidi"/>
          <w:sz w:val="22"/>
          <w:szCs w:val="22"/>
          <w:lang w:eastAsia="en-US"/>
        </w:rPr>
        <w:t xml:space="preserve"> in order to fulfil our purpose as above. </w:t>
      </w:r>
    </w:p>
    <w:p w14:paraId="03A6C681" w14:textId="44DCE8B8" w:rsidR="00233F46" w:rsidRDefault="00233F46" w:rsidP="00233F46">
      <w:pPr>
        <w:jc w:val="both"/>
        <w:rPr>
          <w:rFonts w:ascii="FS Elliot" w:eastAsiaTheme="minorHAnsi" w:hAnsi="FS Elliot" w:cstheme="minorBidi"/>
          <w:sz w:val="22"/>
          <w:szCs w:val="22"/>
          <w:lang w:eastAsia="en-US"/>
        </w:rPr>
      </w:pPr>
    </w:p>
    <w:p w14:paraId="301A06D3"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We hold Employees’ Personal Information because it is a </w:t>
      </w:r>
      <w:r w:rsidRPr="0084321A">
        <w:rPr>
          <w:rFonts w:ascii="FS Elliot" w:eastAsiaTheme="minorHAnsi" w:hAnsi="FS Elliot" w:cstheme="minorBidi"/>
          <w:b/>
          <w:sz w:val="22"/>
          <w:szCs w:val="22"/>
          <w:lang w:eastAsia="en-US"/>
        </w:rPr>
        <w:t xml:space="preserve">Legal Obligation </w:t>
      </w:r>
      <w:r w:rsidRPr="0084321A">
        <w:rPr>
          <w:rFonts w:ascii="FS Elliot" w:eastAsiaTheme="minorHAnsi" w:hAnsi="FS Elliot" w:cstheme="minorBidi"/>
          <w:sz w:val="22"/>
          <w:szCs w:val="22"/>
          <w:lang w:eastAsia="en-US"/>
        </w:rPr>
        <w:t xml:space="preserve">to do so. For instance, we must comply with the Employment Act (2018), the Dentists Act (1984), the Health and Safety </w:t>
      </w:r>
      <w:proofErr w:type="gramStart"/>
      <w:r w:rsidRPr="0084321A">
        <w:rPr>
          <w:rFonts w:ascii="FS Elliot" w:eastAsiaTheme="minorHAnsi" w:hAnsi="FS Elliot" w:cstheme="minorBidi"/>
          <w:sz w:val="22"/>
          <w:szCs w:val="22"/>
          <w:lang w:eastAsia="en-US"/>
        </w:rPr>
        <w:t>At</w:t>
      </w:r>
      <w:proofErr w:type="gramEnd"/>
      <w:r w:rsidRPr="0084321A">
        <w:rPr>
          <w:rFonts w:ascii="FS Elliot" w:eastAsiaTheme="minorHAnsi" w:hAnsi="FS Elliot" w:cstheme="minorBidi"/>
          <w:sz w:val="22"/>
          <w:szCs w:val="22"/>
          <w:lang w:eastAsia="en-US"/>
        </w:rPr>
        <w:t xml:space="preserve"> Work Act (1974), the Health and Social Care Act (2012), the National Health Service act (1977) and the Finance Acts.</w:t>
      </w:r>
    </w:p>
    <w:p w14:paraId="71849CD3" w14:textId="77777777" w:rsidR="00233F46" w:rsidRPr="0084321A" w:rsidRDefault="00233F46" w:rsidP="00233F46">
      <w:pPr>
        <w:jc w:val="both"/>
        <w:rPr>
          <w:rFonts w:ascii="FS Elliot" w:eastAsiaTheme="minorHAnsi" w:hAnsi="FS Elliot" w:cstheme="minorBidi"/>
          <w:sz w:val="22"/>
          <w:szCs w:val="22"/>
          <w:lang w:eastAsia="en-US"/>
        </w:rPr>
      </w:pPr>
    </w:p>
    <w:p w14:paraId="07813222"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We hold Contractors’ Personal Information because it is required to fulfil a </w:t>
      </w:r>
      <w:r w:rsidRPr="0084321A">
        <w:rPr>
          <w:rFonts w:ascii="FS Elliot" w:eastAsiaTheme="minorHAnsi" w:hAnsi="FS Elliot" w:cstheme="minorBidi"/>
          <w:b/>
          <w:sz w:val="22"/>
          <w:szCs w:val="22"/>
          <w:lang w:eastAsia="en-US"/>
        </w:rPr>
        <w:t xml:space="preserve">Contract </w:t>
      </w:r>
      <w:r w:rsidRPr="0084321A">
        <w:rPr>
          <w:rFonts w:ascii="FS Elliot" w:eastAsiaTheme="minorHAnsi" w:hAnsi="FS Elliot" w:cstheme="minorBidi"/>
          <w:sz w:val="22"/>
          <w:szCs w:val="22"/>
          <w:lang w:eastAsia="en-US"/>
        </w:rPr>
        <w:t>between them and the practice.</w:t>
      </w:r>
    </w:p>
    <w:p w14:paraId="026CEFFD" w14:textId="22C0A59C" w:rsidR="00233F46" w:rsidRDefault="00233F46" w:rsidP="00233F46">
      <w:pPr>
        <w:spacing w:line="360" w:lineRule="auto"/>
        <w:jc w:val="both"/>
        <w:rPr>
          <w:rFonts w:ascii="FS Elliot" w:eastAsiaTheme="minorHAnsi" w:hAnsi="FS Elliot" w:cstheme="minorBidi"/>
          <w:sz w:val="22"/>
          <w:szCs w:val="22"/>
          <w:lang w:eastAsia="en-US"/>
        </w:rPr>
      </w:pPr>
    </w:p>
    <w:p w14:paraId="539E1D0D" w14:textId="73CD4B38" w:rsidR="00EC1A56" w:rsidRDefault="00EC1A56" w:rsidP="00233F46">
      <w:pPr>
        <w:spacing w:line="360" w:lineRule="auto"/>
        <w:jc w:val="both"/>
        <w:rPr>
          <w:rFonts w:ascii="FS Elliot" w:eastAsiaTheme="minorHAnsi" w:hAnsi="FS Elliot" w:cstheme="minorBidi"/>
          <w:sz w:val="22"/>
          <w:szCs w:val="22"/>
          <w:lang w:eastAsia="en-US"/>
        </w:rPr>
      </w:pPr>
    </w:p>
    <w:p w14:paraId="25CB98D5" w14:textId="0EB2F607" w:rsidR="00EC1A56" w:rsidRDefault="00EC1A56" w:rsidP="00233F46">
      <w:pPr>
        <w:spacing w:line="360" w:lineRule="auto"/>
        <w:jc w:val="both"/>
        <w:rPr>
          <w:rFonts w:ascii="FS Elliot" w:eastAsiaTheme="minorHAnsi" w:hAnsi="FS Elliot" w:cstheme="minorBidi"/>
          <w:sz w:val="22"/>
          <w:szCs w:val="22"/>
          <w:lang w:eastAsia="en-US"/>
        </w:rPr>
      </w:pPr>
    </w:p>
    <w:p w14:paraId="02952B6F" w14:textId="77777777" w:rsidR="00EC1A56" w:rsidRPr="0084321A" w:rsidRDefault="00EC1A56" w:rsidP="00233F46">
      <w:pPr>
        <w:spacing w:line="360" w:lineRule="auto"/>
        <w:jc w:val="both"/>
        <w:rPr>
          <w:rFonts w:ascii="FS Elliot" w:eastAsiaTheme="minorHAnsi" w:hAnsi="FS Elliot" w:cstheme="minorBidi"/>
          <w:sz w:val="22"/>
          <w:szCs w:val="22"/>
          <w:lang w:eastAsia="en-US"/>
        </w:rPr>
      </w:pPr>
    </w:p>
    <w:p w14:paraId="283F61C7"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lastRenderedPageBreak/>
        <w:t>What do we do with your Information?</w:t>
      </w:r>
    </w:p>
    <w:p w14:paraId="2296D0DC"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We will only share your information if it is done securely and it is necessary and relevant, or required by law, for us to do so.</w:t>
      </w:r>
    </w:p>
    <w:p w14:paraId="0ED74FEE" w14:textId="77777777" w:rsidR="00233F46" w:rsidRPr="0084321A" w:rsidRDefault="00233F46" w:rsidP="00233F46">
      <w:pPr>
        <w:jc w:val="both"/>
        <w:rPr>
          <w:rFonts w:ascii="FS Elliot" w:eastAsiaTheme="minorHAnsi" w:hAnsi="FS Elliot" w:cstheme="minorBidi"/>
          <w:sz w:val="22"/>
          <w:szCs w:val="22"/>
          <w:lang w:eastAsia="en-US"/>
        </w:rPr>
      </w:pPr>
    </w:p>
    <w:p w14:paraId="7522264A"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For instance, we may share information under those conditions with:</w:t>
      </w:r>
    </w:p>
    <w:p w14:paraId="3A23D401" w14:textId="729329F1"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HM Revenue and Customs</w:t>
      </w:r>
      <w:r w:rsidR="00BC04CB">
        <w:rPr>
          <w:rFonts w:ascii="FS Elliot" w:eastAsiaTheme="minorHAnsi" w:hAnsi="FS Elliot" w:cstheme="minorBidi"/>
          <w:sz w:val="22"/>
          <w:szCs w:val="22"/>
          <w:lang w:eastAsia="en-US"/>
        </w:rPr>
        <w:t>.</w:t>
      </w:r>
    </w:p>
    <w:p w14:paraId="0B88EC3B" w14:textId="1C2EE321"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Care Quality Commission</w:t>
      </w:r>
      <w:r w:rsidR="00BC04CB">
        <w:rPr>
          <w:rFonts w:ascii="FS Elliot" w:eastAsiaTheme="minorHAnsi" w:hAnsi="FS Elliot" w:cstheme="minorBidi"/>
          <w:sz w:val="22"/>
          <w:szCs w:val="22"/>
          <w:lang w:eastAsia="en-US"/>
        </w:rPr>
        <w:t>.</w:t>
      </w:r>
    </w:p>
    <w:p w14:paraId="63547312" w14:textId="12BD07A0"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The General Dental Council</w:t>
      </w:r>
      <w:r w:rsidR="00BC04CB">
        <w:rPr>
          <w:rFonts w:ascii="FS Elliot" w:eastAsiaTheme="minorHAnsi" w:hAnsi="FS Elliot" w:cstheme="minorBidi"/>
          <w:sz w:val="22"/>
          <w:szCs w:val="22"/>
          <w:lang w:eastAsia="en-US"/>
        </w:rPr>
        <w:t>.</w:t>
      </w:r>
    </w:p>
    <w:p w14:paraId="39CF6716" w14:textId="78DA4F60"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Health and Safety Executive</w:t>
      </w:r>
      <w:r w:rsidR="00BC04CB">
        <w:rPr>
          <w:rFonts w:ascii="FS Elliot" w:eastAsiaTheme="minorHAnsi" w:hAnsi="FS Elliot" w:cstheme="minorBidi"/>
          <w:sz w:val="22"/>
          <w:szCs w:val="22"/>
          <w:lang w:eastAsia="en-US"/>
        </w:rPr>
        <w:t>.</w:t>
      </w:r>
    </w:p>
    <w:p w14:paraId="64B27FE5" w14:textId="46ABB92A"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Department for Work and Pensions</w:t>
      </w:r>
      <w:r w:rsidR="00BC04CB">
        <w:rPr>
          <w:rFonts w:ascii="FS Elliot" w:eastAsiaTheme="minorHAnsi" w:hAnsi="FS Elliot" w:cstheme="minorBidi"/>
          <w:sz w:val="22"/>
          <w:szCs w:val="22"/>
          <w:lang w:eastAsia="en-US"/>
        </w:rPr>
        <w:t>.</w:t>
      </w:r>
      <w:r w:rsidRPr="0084321A">
        <w:rPr>
          <w:rFonts w:ascii="FS Elliot" w:eastAsiaTheme="minorHAnsi" w:hAnsi="FS Elliot" w:cstheme="minorBidi"/>
          <w:sz w:val="22"/>
          <w:szCs w:val="22"/>
          <w:lang w:eastAsia="en-US"/>
        </w:rPr>
        <w:t xml:space="preserve"> </w:t>
      </w:r>
    </w:p>
    <w:p w14:paraId="2EE16A48" w14:textId="44EB5321"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Pensions providers</w:t>
      </w:r>
      <w:r w:rsidR="00BC04CB">
        <w:rPr>
          <w:rFonts w:ascii="FS Elliot" w:eastAsiaTheme="minorHAnsi" w:hAnsi="FS Elliot" w:cstheme="minorBidi"/>
          <w:sz w:val="22"/>
          <w:szCs w:val="22"/>
          <w:lang w:eastAsia="en-US"/>
        </w:rPr>
        <w:t>.</w:t>
      </w:r>
    </w:p>
    <w:p w14:paraId="18B709D3" w14:textId="12E0EEC9"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Training providers</w:t>
      </w:r>
      <w:r w:rsidR="00BC04CB">
        <w:rPr>
          <w:rFonts w:ascii="FS Elliot" w:eastAsiaTheme="minorHAnsi" w:hAnsi="FS Elliot" w:cstheme="minorBidi"/>
          <w:sz w:val="22"/>
          <w:szCs w:val="22"/>
          <w:lang w:eastAsia="en-US"/>
        </w:rPr>
        <w:t>.</w:t>
      </w:r>
    </w:p>
    <w:p w14:paraId="4100A9EF" w14:textId="5A3547AB"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Professional Advisers such as accountants, lawyers, indemnity providers</w:t>
      </w:r>
      <w:r w:rsidR="00BC04CB">
        <w:rPr>
          <w:rFonts w:ascii="FS Elliot" w:eastAsiaTheme="minorHAnsi" w:hAnsi="FS Elliot" w:cstheme="minorBidi"/>
          <w:sz w:val="22"/>
          <w:szCs w:val="22"/>
          <w:lang w:eastAsia="en-US"/>
        </w:rPr>
        <w:t>.</w:t>
      </w:r>
    </w:p>
    <w:p w14:paraId="51841E33" w14:textId="490B633B" w:rsidR="00233F46" w:rsidRPr="0084321A"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Dental plan providers and insurers</w:t>
      </w:r>
      <w:r w:rsidR="00BC04CB">
        <w:rPr>
          <w:rFonts w:ascii="FS Elliot" w:eastAsiaTheme="minorHAnsi" w:hAnsi="FS Elliot" w:cstheme="minorBidi"/>
          <w:sz w:val="22"/>
          <w:szCs w:val="22"/>
          <w:lang w:eastAsia="en-US"/>
        </w:rPr>
        <w:t>.</w:t>
      </w:r>
    </w:p>
    <w:p w14:paraId="54876557" w14:textId="423927F1" w:rsidR="00233F46" w:rsidRDefault="00233F46" w:rsidP="00B7373F">
      <w:pPr>
        <w:numPr>
          <w:ilvl w:val="0"/>
          <w:numId w:val="32"/>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Locum agencies</w:t>
      </w:r>
      <w:r w:rsidR="00BC04CB">
        <w:rPr>
          <w:rFonts w:ascii="FS Elliot" w:eastAsiaTheme="minorHAnsi" w:hAnsi="FS Elliot" w:cstheme="minorBidi"/>
          <w:sz w:val="22"/>
          <w:szCs w:val="22"/>
          <w:lang w:eastAsia="en-US"/>
        </w:rPr>
        <w:t>.</w:t>
      </w:r>
    </w:p>
    <w:p w14:paraId="5A030EB9" w14:textId="77777777" w:rsidR="00042986" w:rsidRPr="00EC1A56" w:rsidRDefault="00042986" w:rsidP="00042986">
      <w:pPr>
        <w:numPr>
          <w:ilvl w:val="0"/>
          <w:numId w:val="32"/>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New or prospective practice owner. (</w:t>
      </w:r>
      <w:proofErr w:type="gramStart"/>
      <w:r w:rsidRPr="00EC1A56">
        <w:rPr>
          <w:rFonts w:ascii="FS Elliot" w:eastAsiaTheme="minorHAnsi" w:hAnsi="FS Elliot" w:cstheme="minorBidi"/>
          <w:sz w:val="22"/>
          <w:szCs w:val="22"/>
          <w:lang w:eastAsia="en-US"/>
        </w:rPr>
        <w:t>in</w:t>
      </w:r>
      <w:proofErr w:type="gramEnd"/>
      <w:r w:rsidRPr="00EC1A56">
        <w:rPr>
          <w:rFonts w:ascii="FS Elliot" w:eastAsiaTheme="minorHAnsi" w:hAnsi="FS Elliot" w:cstheme="minorBidi"/>
          <w:sz w:val="22"/>
          <w:szCs w:val="22"/>
          <w:lang w:eastAsia="en-US"/>
        </w:rPr>
        <w:t xml:space="preserve"> accordance with TUPE regulations)</w:t>
      </w:r>
    </w:p>
    <w:p w14:paraId="4258C153" w14:textId="77777777" w:rsidR="00042986" w:rsidRPr="00EC1A56" w:rsidRDefault="00042986" w:rsidP="00042986">
      <w:pPr>
        <w:numPr>
          <w:ilvl w:val="0"/>
          <w:numId w:val="32"/>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 xml:space="preserve">If you leave the practice and find another </w:t>
      </w:r>
      <w:proofErr w:type="gramStart"/>
      <w:r w:rsidRPr="00EC1A56">
        <w:rPr>
          <w:rFonts w:ascii="FS Elliot" w:eastAsiaTheme="minorHAnsi" w:hAnsi="FS Elliot" w:cstheme="minorBidi"/>
          <w:sz w:val="22"/>
          <w:szCs w:val="22"/>
          <w:lang w:eastAsia="en-US"/>
        </w:rPr>
        <w:t>job</w:t>
      </w:r>
      <w:proofErr w:type="gramEnd"/>
      <w:r w:rsidRPr="00EC1A56">
        <w:rPr>
          <w:rFonts w:ascii="FS Elliot" w:eastAsiaTheme="minorHAnsi" w:hAnsi="FS Elliot" w:cstheme="minorBidi"/>
          <w:sz w:val="22"/>
          <w:szCs w:val="22"/>
          <w:lang w:eastAsia="en-US"/>
        </w:rPr>
        <w:t xml:space="preserve"> we may provide a reference for you to the new of prospective employer (at your request)</w:t>
      </w:r>
    </w:p>
    <w:p w14:paraId="69479A23" w14:textId="4A878D1F" w:rsidR="00233F46" w:rsidRDefault="00042986" w:rsidP="00233F46">
      <w:pPr>
        <w:spacing w:line="360" w:lineRule="auto"/>
        <w:jc w:val="both"/>
        <w:rPr>
          <w:rFonts w:ascii="FS Elliot" w:eastAsiaTheme="minorHAnsi" w:hAnsi="FS Elliot" w:cstheme="minorBidi"/>
          <w:bCs/>
          <w:sz w:val="22"/>
          <w:szCs w:val="22"/>
          <w:lang w:eastAsia="en-US"/>
        </w:rPr>
      </w:pPr>
      <w:r w:rsidRPr="00EC1A56">
        <w:rPr>
          <w:rFonts w:ascii="FS Elliot" w:eastAsiaTheme="minorHAnsi" w:hAnsi="FS Elliot" w:cstheme="minorBidi"/>
          <w:bCs/>
          <w:sz w:val="22"/>
          <w:szCs w:val="22"/>
          <w:lang w:eastAsia="en-US"/>
        </w:rPr>
        <w:t>Information shared will be the minimum necessary.</w:t>
      </w:r>
    </w:p>
    <w:p w14:paraId="4D3DB2DB" w14:textId="77777777" w:rsidR="00042986" w:rsidRPr="00042986" w:rsidRDefault="00042986" w:rsidP="00233F46">
      <w:pPr>
        <w:spacing w:line="360" w:lineRule="auto"/>
        <w:jc w:val="both"/>
        <w:rPr>
          <w:rFonts w:ascii="FS Elliot" w:eastAsiaTheme="minorHAnsi" w:hAnsi="FS Elliot" w:cstheme="minorBidi"/>
          <w:bCs/>
          <w:sz w:val="22"/>
          <w:szCs w:val="22"/>
          <w:lang w:eastAsia="en-US"/>
        </w:rPr>
      </w:pPr>
    </w:p>
    <w:p w14:paraId="4F91D3B0" w14:textId="77777777" w:rsidR="00042986" w:rsidRDefault="00042986" w:rsidP="00233F46">
      <w:pPr>
        <w:rPr>
          <w:rFonts w:ascii="FS Elliot" w:eastAsiaTheme="minorHAnsi" w:hAnsi="FS Elliot" w:cstheme="minorBidi"/>
          <w:b/>
          <w:sz w:val="22"/>
          <w:szCs w:val="22"/>
          <w:lang w:eastAsia="en-US"/>
        </w:rPr>
      </w:pPr>
    </w:p>
    <w:p w14:paraId="5C4B0B43" w14:textId="77777777" w:rsidR="00042986" w:rsidRDefault="00042986" w:rsidP="00233F46">
      <w:pPr>
        <w:rPr>
          <w:rFonts w:ascii="FS Elliot" w:eastAsiaTheme="minorHAnsi" w:hAnsi="FS Elliot" w:cstheme="minorBidi"/>
          <w:b/>
          <w:sz w:val="22"/>
          <w:szCs w:val="22"/>
          <w:lang w:eastAsia="en-US"/>
        </w:rPr>
      </w:pPr>
    </w:p>
    <w:p w14:paraId="6DFBEE36" w14:textId="77777777" w:rsidR="00042986" w:rsidRDefault="00042986" w:rsidP="00233F46">
      <w:pPr>
        <w:rPr>
          <w:rFonts w:ascii="FS Elliot" w:eastAsiaTheme="minorHAnsi" w:hAnsi="FS Elliot" w:cstheme="minorBidi"/>
          <w:b/>
          <w:sz w:val="22"/>
          <w:szCs w:val="22"/>
          <w:lang w:eastAsia="en-US"/>
        </w:rPr>
      </w:pPr>
    </w:p>
    <w:p w14:paraId="7F561C83" w14:textId="77777777" w:rsidR="00042986" w:rsidRDefault="00042986" w:rsidP="00233F46">
      <w:pPr>
        <w:rPr>
          <w:rFonts w:ascii="FS Elliot" w:eastAsiaTheme="minorHAnsi" w:hAnsi="FS Elliot" w:cstheme="minorBidi"/>
          <w:b/>
          <w:sz w:val="22"/>
          <w:szCs w:val="22"/>
          <w:lang w:eastAsia="en-US"/>
        </w:rPr>
      </w:pPr>
    </w:p>
    <w:p w14:paraId="3E7BBEC5" w14:textId="77777777" w:rsidR="00042986" w:rsidRDefault="00042986" w:rsidP="00233F46">
      <w:pPr>
        <w:rPr>
          <w:rFonts w:ascii="FS Elliot" w:eastAsiaTheme="minorHAnsi" w:hAnsi="FS Elliot" w:cstheme="minorBidi"/>
          <w:b/>
          <w:sz w:val="22"/>
          <w:szCs w:val="22"/>
          <w:lang w:eastAsia="en-US"/>
        </w:rPr>
      </w:pPr>
    </w:p>
    <w:p w14:paraId="704B357A" w14:textId="77777777" w:rsidR="00042986" w:rsidRDefault="00042986" w:rsidP="00233F46">
      <w:pPr>
        <w:rPr>
          <w:rFonts w:ascii="FS Elliot" w:eastAsiaTheme="minorHAnsi" w:hAnsi="FS Elliot" w:cstheme="minorBidi"/>
          <w:b/>
          <w:sz w:val="22"/>
          <w:szCs w:val="22"/>
          <w:lang w:eastAsia="en-US"/>
        </w:rPr>
      </w:pPr>
    </w:p>
    <w:p w14:paraId="7AF12141" w14:textId="2C526721"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How do we store your Information?</w:t>
      </w:r>
    </w:p>
    <w:p w14:paraId="4D2EEF5D" w14:textId="124A5DA3" w:rsidR="00042986" w:rsidRPr="00BF2218" w:rsidRDefault="00233F46" w:rsidP="00042986">
      <w:pPr>
        <w:jc w:val="both"/>
        <w:rPr>
          <w:rFonts w:ascii="FS Elliot" w:eastAsiaTheme="minorHAnsi" w:hAnsi="FS Elliot" w:cstheme="minorBidi"/>
          <w:i/>
          <w:iCs/>
          <w:sz w:val="22"/>
          <w:szCs w:val="22"/>
          <w:lang w:eastAsia="en-US"/>
        </w:rPr>
      </w:pPr>
      <w:r w:rsidRPr="0084321A">
        <w:rPr>
          <w:rFonts w:ascii="FS Elliot" w:eastAsiaTheme="minorHAnsi" w:hAnsi="FS Elliot" w:cstheme="minorBidi"/>
          <w:sz w:val="22"/>
          <w:szCs w:val="22"/>
          <w:lang w:eastAsia="en-US"/>
        </w:rPr>
        <w:t>Your Information is stored securely at the practice [in paper form] [and on protected computer systems]. Computer information is backed up regularly and may be securely stored away from our premises</w:t>
      </w:r>
      <w:r w:rsidR="00EC1A56">
        <w:rPr>
          <w:rFonts w:ascii="FS Elliot" w:eastAsiaTheme="minorHAnsi" w:hAnsi="FS Elliot" w:cstheme="minorBidi"/>
          <w:sz w:val="22"/>
          <w:szCs w:val="22"/>
          <w:lang w:eastAsia="en-US"/>
        </w:rPr>
        <w:t>.</w:t>
      </w:r>
    </w:p>
    <w:p w14:paraId="0F95B413" w14:textId="1CA1AAB7" w:rsidR="00233F46" w:rsidRPr="0084321A" w:rsidRDefault="00233F46" w:rsidP="00233F46">
      <w:pPr>
        <w:rPr>
          <w:rFonts w:ascii="FS Elliot" w:eastAsiaTheme="minorHAnsi" w:hAnsi="FS Elliot" w:cstheme="minorBidi"/>
          <w:sz w:val="22"/>
          <w:szCs w:val="22"/>
          <w:lang w:eastAsia="en-US"/>
        </w:rPr>
      </w:pPr>
    </w:p>
    <w:p w14:paraId="7D2A014F" w14:textId="77777777" w:rsidR="00233F46" w:rsidRPr="0084321A" w:rsidRDefault="00233F46" w:rsidP="00233F46">
      <w:pPr>
        <w:rPr>
          <w:rFonts w:ascii="FS Elliot" w:eastAsiaTheme="minorHAnsi" w:hAnsi="FS Elliot" w:cstheme="minorBidi"/>
          <w:sz w:val="22"/>
          <w:szCs w:val="22"/>
          <w:lang w:eastAsia="en-US"/>
        </w:rPr>
      </w:pPr>
    </w:p>
    <w:p w14:paraId="4F812DAF" w14:textId="77777777" w:rsidR="00233F46" w:rsidRPr="0084321A" w:rsidRDefault="00233F46" w:rsidP="00B7373F">
      <w:pPr>
        <w:numPr>
          <w:ilvl w:val="0"/>
          <w:numId w:val="33"/>
        </w:numPr>
        <w:spacing w:after="160" w:line="259" w:lineRule="auto"/>
        <w:jc w:val="both"/>
        <w:rPr>
          <w:rFonts w:ascii="FS Elliot" w:eastAsiaTheme="minorHAnsi" w:hAnsi="FS Elliot" w:cstheme="minorBidi"/>
          <w:color w:val="000000" w:themeColor="text1"/>
          <w:sz w:val="22"/>
          <w:szCs w:val="22"/>
          <w:lang w:eastAsia="en-US"/>
        </w:rPr>
      </w:pPr>
      <w:r w:rsidRPr="0084321A">
        <w:rPr>
          <w:rFonts w:ascii="FS Elliot" w:eastAsiaTheme="minorHAnsi" w:hAnsi="FS Elliot" w:cstheme="minorBidi"/>
          <w:color w:val="000000" w:themeColor="text1"/>
          <w:sz w:val="22"/>
          <w:szCs w:val="22"/>
          <w:lang w:eastAsia="en-US"/>
        </w:rPr>
        <w:t>We will keep personal information for unsuccessful Job Applicants for no longer than six months after the completion of the relevant recruitment process unless they explicitly request otherwise.</w:t>
      </w:r>
    </w:p>
    <w:p w14:paraId="29C26153" w14:textId="77777777" w:rsidR="00233F46" w:rsidRPr="0084321A" w:rsidRDefault="00233F46" w:rsidP="00B7373F">
      <w:pPr>
        <w:numPr>
          <w:ilvl w:val="0"/>
          <w:numId w:val="33"/>
        </w:numPr>
        <w:spacing w:after="160" w:line="259" w:lineRule="auto"/>
        <w:jc w:val="both"/>
        <w:rPr>
          <w:rFonts w:ascii="FS Elliot" w:eastAsiaTheme="minorHAnsi" w:hAnsi="FS Elliot" w:cstheme="minorBidi"/>
          <w:color w:val="000000" w:themeColor="text1"/>
          <w:sz w:val="22"/>
          <w:szCs w:val="22"/>
          <w:lang w:eastAsia="en-US"/>
        </w:rPr>
      </w:pPr>
      <w:r w:rsidRPr="0084321A">
        <w:rPr>
          <w:rFonts w:ascii="FS Elliot" w:eastAsiaTheme="minorHAnsi" w:hAnsi="FS Elliot" w:cstheme="minorBidi"/>
          <w:color w:val="000000" w:themeColor="text1"/>
          <w:sz w:val="22"/>
          <w:szCs w:val="22"/>
          <w:lang w:eastAsia="en-US"/>
        </w:rPr>
        <w:t>We will keep personal information for volunteers and work placement individuals for no longer than six months after the completion of their engagement with us unless they explicitly request otherwise.</w:t>
      </w:r>
    </w:p>
    <w:p w14:paraId="211C8352" w14:textId="77777777" w:rsidR="00233F46" w:rsidRPr="0084321A" w:rsidRDefault="00233F46" w:rsidP="00233F46">
      <w:pPr>
        <w:jc w:val="both"/>
        <w:rPr>
          <w:rFonts w:ascii="FS Elliot" w:eastAsiaTheme="minorHAnsi" w:hAnsi="FS Elliot" w:cstheme="minorBidi"/>
          <w:color w:val="000000" w:themeColor="text1"/>
          <w:sz w:val="22"/>
          <w:szCs w:val="22"/>
          <w:lang w:eastAsia="en-US"/>
        </w:rPr>
      </w:pPr>
    </w:p>
    <w:p w14:paraId="5DE6B648" w14:textId="77777777" w:rsidR="00233F46" w:rsidRPr="0084321A" w:rsidRDefault="00233F46" w:rsidP="00B7373F">
      <w:pPr>
        <w:numPr>
          <w:ilvl w:val="0"/>
          <w:numId w:val="33"/>
        </w:numPr>
        <w:spacing w:after="160" w:line="259" w:lineRule="auto"/>
        <w:jc w:val="both"/>
        <w:rPr>
          <w:rFonts w:ascii="FS Elliot" w:eastAsiaTheme="minorHAnsi" w:hAnsi="FS Elliot" w:cstheme="minorBidi"/>
          <w:color w:val="000000" w:themeColor="text1"/>
          <w:sz w:val="22"/>
          <w:szCs w:val="22"/>
          <w:lang w:eastAsia="en-US"/>
        </w:rPr>
      </w:pPr>
      <w:r w:rsidRPr="0084321A">
        <w:rPr>
          <w:rFonts w:ascii="FS Elliot" w:eastAsiaTheme="minorHAnsi" w:hAnsi="FS Elliot" w:cstheme="minorBidi"/>
          <w:color w:val="000000" w:themeColor="text1"/>
          <w:sz w:val="22"/>
          <w:szCs w:val="22"/>
          <w:lang w:eastAsia="en-US"/>
        </w:rPr>
        <w:lastRenderedPageBreak/>
        <w:t>We will keep personal information for employees and contractors for the period of their employment or contract with the practice and on termination of that employment or contract (or of any matter arising from it) we will archive their records (that is, securely store them without further processing) for six years after which time they will be securely destroyed and/or erased.</w:t>
      </w:r>
    </w:p>
    <w:p w14:paraId="76EBCBA8"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4EF0F4A0"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are your Data Protection rights?</w:t>
      </w:r>
    </w:p>
    <w:p w14:paraId="0CE57D10" w14:textId="77777777"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Under data protection law you have the right to:</w:t>
      </w:r>
    </w:p>
    <w:p w14:paraId="5AFB879B" w14:textId="77777777" w:rsidR="00233F46" w:rsidRPr="0084321A" w:rsidRDefault="00233F46" w:rsidP="00233F46">
      <w:pPr>
        <w:jc w:val="both"/>
        <w:rPr>
          <w:rFonts w:ascii="FS Elliot" w:eastAsiaTheme="minorHAnsi" w:hAnsi="FS Elliot" w:cstheme="minorBidi"/>
          <w:sz w:val="22"/>
          <w:szCs w:val="22"/>
          <w:lang w:eastAsia="en-US"/>
        </w:rPr>
      </w:pPr>
    </w:p>
    <w:p w14:paraId="7E8E395E" w14:textId="38433CCF" w:rsidR="00233F46" w:rsidRPr="0084321A" w:rsidRDefault="00233F46" w:rsidP="00B7373F">
      <w:pPr>
        <w:numPr>
          <w:ilvl w:val="0"/>
          <w:numId w:val="3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Be informed about the personal information we hold and why we hold it</w:t>
      </w:r>
      <w:r w:rsidR="00541CBA">
        <w:rPr>
          <w:rFonts w:ascii="FS Elliot" w:eastAsiaTheme="minorHAnsi" w:hAnsi="FS Elliot" w:cstheme="minorBidi"/>
          <w:sz w:val="22"/>
          <w:szCs w:val="22"/>
          <w:lang w:eastAsia="en-US"/>
        </w:rPr>
        <w:t>.</w:t>
      </w:r>
    </w:p>
    <w:p w14:paraId="313BD937" w14:textId="06809BAF" w:rsidR="00233F46" w:rsidRPr="0084321A" w:rsidRDefault="00233F46" w:rsidP="00B7373F">
      <w:pPr>
        <w:numPr>
          <w:ilvl w:val="0"/>
          <w:numId w:val="3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Have a copy of your data that we hold by contacting us directly: we will acknowledge your request and supply a response within one month or sooner, without charge</w:t>
      </w:r>
      <w:r w:rsidR="00541CBA">
        <w:rPr>
          <w:rFonts w:ascii="FS Elliot" w:eastAsiaTheme="minorHAnsi" w:hAnsi="FS Elliot" w:cstheme="minorBidi"/>
          <w:sz w:val="22"/>
          <w:szCs w:val="22"/>
          <w:lang w:eastAsia="en-US"/>
        </w:rPr>
        <w:t>.</w:t>
      </w:r>
    </w:p>
    <w:p w14:paraId="4DF12E4F" w14:textId="0466202C" w:rsidR="00233F46" w:rsidRPr="00042986" w:rsidRDefault="00233F46" w:rsidP="00042986">
      <w:pPr>
        <w:numPr>
          <w:ilvl w:val="0"/>
          <w:numId w:val="3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Check the information we hold about you is correct and if not to make corrections</w:t>
      </w:r>
      <w:r w:rsidR="00541CBA">
        <w:rPr>
          <w:rFonts w:ascii="FS Elliot" w:eastAsiaTheme="minorHAnsi" w:hAnsi="FS Elliot" w:cstheme="minorBidi"/>
          <w:sz w:val="22"/>
          <w:szCs w:val="22"/>
          <w:lang w:eastAsia="en-US"/>
        </w:rPr>
        <w:t>.</w:t>
      </w:r>
    </w:p>
    <w:p w14:paraId="388A79DF" w14:textId="4972293A" w:rsidR="00233F46" w:rsidRPr="0084321A" w:rsidRDefault="00233F46" w:rsidP="00B7373F">
      <w:pPr>
        <w:numPr>
          <w:ilvl w:val="0"/>
          <w:numId w:val="3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Have your data erased in certain circumstances</w:t>
      </w:r>
      <w:r w:rsidR="00541CBA">
        <w:rPr>
          <w:rFonts w:ascii="FS Elliot" w:eastAsiaTheme="minorHAnsi" w:hAnsi="FS Elliot" w:cstheme="minorBidi"/>
          <w:sz w:val="22"/>
          <w:szCs w:val="22"/>
          <w:lang w:eastAsia="en-US"/>
        </w:rPr>
        <w:t>.</w:t>
      </w:r>
      <w:r w:rsidRPr="0084321A">
        <w:rPr>
          <w:rFonts w:ascii="FS Elliot" w:eastAsiaTheme="minorHAnsi" w:hAnsi="FS Elliot" w:cstheme="minorBidi"/>
          <w:sz w:val="22"/>
          <w:szCs w:val="22"/>
          <w:lang w:eastAsia="en-US"/>
        </w:rPr>
        <w:t xml:space="preserve"> (but not if it is held as a Legal Obligation)</w:t>
      </w:r>
    </w:p>
    <w:p w14:paraId="33722C71" w14:textId="5CECF02E" w:rsidR="00233F46" w:rsidRDefault="00233F46" w:rsidP="00B7373F">
      <w:pPr>
        <w:numPr>
          <w:ilvl w:val="0"/>
          <w:numId w:val="34"/>
        </w:numPr>
        <w:spacing w:after="160" w:line="259" w:lineRule="auto"/>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Tell us not to actively process or update your information in certain circumstances</w:t>
      </w:r>
      <w:r w:rsidR="00541CBA">
        <w:rPr>
          <w:rFonts w:ascii="FS Elliot" w:eastAsiaTheme="minorHAnsi" w:hAnsi="FS Elliot" w:cstheme="minorBidi"/>
          <w:sz w:val="22"/>
          <w:szCs w:val="22"/>
          <w:lang w:eastAsia="en-US"/>
        </w:rPr>
        <w:t>.</w:t>
      </w:r>
    </w:p>
    <w:p w14:paraId="08C6F765" w14:textId="7E90EE88" w:rsidR="00042986" w:rsidRPr="00EC1A56" w:rsidRDefault="00042986" w:rsidP="00042986">
      <w:pPr>
        <w:numPr>
          <w:ilvl w:val="0"/>
          <w:numId w:val="34"/>
        </w:numPr>
        <w:spacing w:after="160" w:line="259" w:lineRule="auto"/>
        <w:jc w:val="both"/>
        <w:rPr>
          <w:rFonts w:ascii="FS Elliot" w:eastAsiaTheme="minorHAnsi" w:hAnsi="FS Elliot" w:cstheme="minorBidi"/>
          <w:sz w:val="22"/>
          <w:szCs w:val="22"/>
          <w:lang w:eastAsia="en-US"/>
        </w:rPr>
      </w:pPr>
      <w:r w:rsidRPr="00EC1A56">
        <w:rPr>
          <w:rFonts w:ascii="FS Elliot" w:eastAsiaTheme="minorHAnsi" w:hAnsi="FS Elliot" w:cstheme="minorBidi"/>
          <w:sz w:val="22"/>
          <w:szCs w:val="22"/>
          <w:lang w:eastAsia="en-US"/>
        </w:rPr>
        <w:t>Request that we stop using your information for some non-essential purposes.</w:t>
      </w:r>
    </w:p>
    <w:p w14:paraId="3E1FA904" w14:textId="77777777" w:rsidR="00233F46" w:rsidRPr="0084321A" w:rsidRDefault="00233F46" w:rsidP="00233F46">
      <w:pPr>
        <w:spacing w:line="360" w:lineRule="auto"/>
        <w:jc w:val="both"/>
        <w:rPr>
          <w:rFonts w:ascii="FS Elliot" w:eastAsiaTheme="minorHAnsi" w:hAnsi="FS Elliot" w:cstheme="minorBidi"/>
          <w:sz w:val="22"/>
          <w:szCs w:val="22"/>
          <w:lang w:eastAsia="en-US"/>
        </w:rPr>
      </w:pPr>
    </w:p>
    <w:p w14:paraId="5FA3E09C" w14:textId="77777777" w:rsidR="00233F46" w:rsidRPr="0084321A" w:rsidRDefault="00233F46" w:rsidP="00233F46">
      <w:pPr>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What if you are not happy or wish to raise a concern about our processing of your Information?</w:t>
      </w:r>
    </w:p>
    <w:p w14:paraId="2CEC9890" w14:textId="77777777" w:rsidR="00233F46" w:rsidRPr="0084321A" w:rsidRDefault="00233F46" w:rsidP="00233F46">
      <w:pPr>
        <w:jc w:val="both"/>
        <w:rPr>
          <w:rFonts w:ascii="FS Elliot" w:eastAsiaTheme="majorEastAsia" w:hAnsi="FS Elliot" w:cstheme="majorBidi"/>
          <w:sz w:val="22"/>
          <w:szCs w:val="22"/>
          <w:lang w:eastAsia="en-US"/>
        </w:rPr>
      </w:pPr>
    </w:p>
    <w:p w14:paraId="0BA5A8A1" w14:textId="5175C180" w:rsidR="00233F46" w:rsidRPr="0084321A" w:rsidRDefault="00233F46" w:rsidP="00233F46">
      <w:pPr>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 xml:space="preserve">You can complain in the first instance to our Data Protection Officer, who </w:t>
      </w:r>
      <w:r w:rsidR="00EC1A56">
        <w:rPr>
          <w:rFonts w:ascii="FS Elliot" w:eastAsiaTheme="minorHAnsi" w:hAnsi="FS Elliot" w:cstheme="minorBidi"/>
          <w:sz w:val="22"/>
          <w:szCs w:val="22"/>
          <w:lang w:eastAsia="en-US"/>
        </w:rPr>
        <w:t xml:space="preserve">Andrew Ridout </w:t>
      </w:r>
      <w:hyperlink r:id="rId23" w:history="1">
        <w:r w:rsidR="00EC1A56" w:rsidRPr="00F54ACA">
          <w:rPr>
            <w:rStyle w:val="Hyperlink"/>
            <w:rFonts w:ascii="FS Elliot" w:eastAsiaTheme="minorHAnsi" w:hAnsi="FS Elliot" w:cstheme="minorBidi"/>
            <w:sz w:val="22"/>
            <w:szCs w:val="22"/>
            <w:lang w:eastAsia="en-US"/>
          </w:rPr>
          <w:t>denplandentist@btconnect.com</w:t>
        </w:r>
      </w:hyperlink>
      <w:r w:rsidR="00EC1A56">
        <w:rPr>
          <w:rFonts w:ascii="FS Elliot" w:eastAsiaTheme="minorHAnsi" w:hAnsi="FS Elliot" w:cstheme="minorBidi"/>
          <w:sz w:val="22"/>
          <w:szCs w:val="22"/>
          <w:lang w:eastAsia="en-US"/>
        </w:rPr>
        <w:t xml:space="preserve"> </w:t>
      </w:r>
      <w:r w:rsidRPr="0084321A">
        <w:rPr>
          <w:rFonts w:ascii="FS Elliot" w:eastAsiaTheme="minorHAnsi" w:hAnsi="FS Elliot" w:cstheme="minorBidi"/>
          <w:i/>
          <w:sz w:val="22"/>
          <w:szCs w:val="22"/>
          <w:lang w:eastAsia="en-US"/>
        </w:rPr>
        <w:t xml:space="preserve"> </w:t>
      </w:r>
      <w:r w:rsidRPr="0084321A">
        <w:rPr>
          <w:rFonts w:ascii="FS Elliot" w:eastAsiaTheme="minorHAnsi" w:hAnsi="FS Elliot" w:cstheme="minorBidi"/>
          <w:sz w:val="22"/>
          <w:szCs w:val="22"/>
          <w:lang w:eastAsia="en-US"/>
        </w:rPr>
        <w:t>and we will do our best to resolve the matter.</w:t>
      </w:r>
    </w:p>
    <w:p w14:paraId="6D42D392" w14:textId="77777777" w:rsidR="00233F46" w:rsidRPr="0084321A" w:rsidRDefault="00233F46" w:rsidP="00233F46">
      <w:pPr>
        <w:jc w:val="both"/>
        <w:rPr>
          <w:rFonts w:ascii="FS Elliot" w:eastAsiaTheme="minorHAnsi" w:hAnsi="FS Elliot" w:cstheme="minorBidi"/>
          <w:sz w:val="22"/>
          <w:szCs w:val="22"/>
          <w:lang w:eastAsia="en-US"/>
        </w:rPr>
      </w:pPr>
    </w:p>
    <w:tbl>
      <w:tblPr>
        <w:tblStyle w:val="TableGrid7"/>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91"/>
      </w:tblGrid>
      <w:tr w:rsidR="00233F46" w:rsidRPr="0084321A" w14:paraId="238C2875" w14:textId="77777777" w:rsidTr="00233F46">
        <w:trPr>
          <w:trHeight w:val="992"/>
        </w:trPr>
        <w:tc>
          <w:tcPr>
            <w:tcW w:w="9091" w:type="dxa"/>
            <w:shd w:val="clear" w:color="auto" w:fill="D9E2F3" w:themeFill="accent5" w:themeFillTint="33"/>
            <w:vAlign w:val="center"/>
          </w:tcPr>
          <w:p w14:paraId="37BB72E3" w14:textId="77777777" w:rsidR="00233F46" w:rsidRPr="0084321A" w:rsidRDefault="00233F46" w:rsidP="00233F46">
            <w:pPr>
              <w:rPr>
                <w:rFonts w:ascii="FS Elliot" w:hAnsi="FS Elliot"/>
              </w:rPr>
            </w:pPr>
            <w:r w:rsidRPr="0084321A">
              <w:rPr>
                <w:rFonts w:ascii="FS Elliot" w:hAnsi="FS Elliot"/>
              </w:rPr>
              <w:t xml:space="preserve">If this fails, you can complain to the Information Commissioner at: </w:t>
            </w:r>
          </w:p>
          <w:p w14:paraId="2D334934" w14:textId="77777777" w:rsidR="00233F46" w:rsidRPr="0084321A" w:rsidRDefault="00000000" w:rsidP="00B7373F">
            <w:pPr>
              <w:numPr>
                <w:ilvl w:val="0"/>
                <w:numId w:val="30"/>
              </w:numPr>
              <w:jc w:val="both"/>
              <w:rPr>
                <w:rFonts w:ascii="FS Elliot" w:hAnsi="FS Elliot"/>
              </w:rPr>
            </w:pPr>
            <w:hyperlink r:id="rId24" w:history="1">
              <w:r w:rsidR="00233F46" w:rsidRPr="0084321A">
                <w:rPr>
                  <w:rFonts w:ascii="FS Elliot" w:hAnsi="FS Elliot"/>
                  <w:color w:val="0000FF"/>
                  <w:u w:val="single"/>
                </w:rPr>
                <w:t>www.ico.org.uk/concerns</w:t>
              </w:r>
            </w:hyperlink>
            <w:r w:rsidR="00233F46" w:rsidRPr="0084321A">
              <w:rPr>
                <w:rFonts w:ascii="FS Elliot" w:hAnsi="FS Elliot"/>
              </w:rPr>
              <w:t>, by calling 0303 123 1113, or by writing to: The Information Commissioner’s Office, Wycliffe House, Water Lane, Wilmslow, Cheshire, SK9 5AF</w:t>
            </w:r>
          </w:p>
        </w:tc>
      </w:tr>
    </w:tbl>
    <w:p w14:paraId="52F8DECE" w14:textId="5C8D43A6" w:rsidR="00042986" w:rsidRDefault="00233F46" w:rsidP="00233F46">
      <w:pPr>
        <w:jc w:val="both"/>
        <w:rPr>
          <w:rFonts w:ascii="FS Elliot" w:eastAsiaTheme="majorEastAsia" w:hAnsi="FS Elliot" w:cstheme="majorBidi"/>
          <w:sz w:val="22"/>
          <w:szCs w:val="22"/>
          <w:lang w:eastAsia="en-US"/>
        </w:rPr>
      </w:pPr>
      <w:r w:rsidRPr="0084321A">
        <w:rPr>
          <w:rFonts w:ascii="FS Elliot" w:eastAsiaTheme="majorEastAsia" w:hAnsi="FS Elliot" w:cstheme="majorBidi"/>
          <w:sz w:val="22"/>
          <w:szCs w:val="22"/>
          <w:lang w:eastAsia="en-US"/>
        </w:rPr>
        <w:br w:type="page"/>
      </w:r>
    </w:p>
    <w:p w14:paraId="17981F89" w14:textId="77777777" w:rsidR="00042986" w:rsidRPr="0024655B" w:rsidRDefault="00042986" w:rsidP="00042986">
      <w:pPr>
        <w:keepNext/>
        <w:keepLines/>
        <w:spacing w:before="240" w:line="259" w:lineRule="auto"/>
        <w:ind w:right="-755"/>
        <w:jc w:val="center"/>
        <w:outlineLvl w:val="0"/>
        <w:rPr>
          <w:rFonts w:ascii="FS Elliot" w:eastAsiaTheme="majorEastAsia" w:hAnsi="FS Elliot" w:cstheme="majorBidi"/>
          <w:b/>
          <w:bCs/>
          <w:iCs/>
          <w:spacing w:val="5"/>
          <w:sz w:val="24"/>
          <w:szCs w:val="24"/>
          <w:lang w:eastAsia="en-US"/>
        </w:rPr>
      </w:pPr>
      <w:bookmarkStart w:id="20" w:name="Page_29"/>
      <w:r w:rsidRPr="0024655B">
        <w:rPr>
          <w:rFonts w:ascii="FS Elliot" w:eastAsiaTheme="majorEastAsia" w:hAnsi="FS Elliot" w:cstheme="majorBidi"/>
          <w:b/>
          <w:bCs/>
          <w:iCs/>
          <w:spacing w:val="5"/>
          <w:sz w:val="24"/>
          <w:szCs w:val="24"/>
          <w:lang w:eastAsia="en-US"/>
        </w:rPr>
        <w:lastRenderedPageBreak/>
        <w:t>Data Protection Breach Notification Form</w:t>
      </w:r>
    </w:p>
    <w:bookmarkEnd w:id="20"/>
    <w:p w14:paraId="41FE836B" w14:textId="77777777" w:rsidR="00042986" w:rsidRPr="0084321A" w:rsidRDefault="00042986" w:rsidP="00042986">
      <w:pPr>
        <w:spacing w:line="360" w:lineRule="auto"/>
        <w:jc w:val="both"/>
        <w:rPr>
          <w:rFonts w:ascii="FS Elliot" w:eastAsiaTheme="minorHAnsi" w:hAnsi="FS Elliot" w:cstheme="minorBidi"/>
          <w:sz w:val="22"/>
          <w:szCs w:val="22"/>
          <w:lang w:eastAsia="en-US"/>
        </w:rPr>
      </w:pPr>
    </w:p>
    <w:p w14:paraId="5C0476A3" w14:textId="12F07B1B" w:rsidR="00042986" w:rsidRPr="0084321A" w:rsidRDefault="00042986" w:rsidP="00042986">
      <w:pPr>
        <w:ind w:left="-851"/>
        <w:rPr>
          <w:rFonts w:ascii="FS Elliot" w:eastAsiaTheme="minorHAnsi" w:hAnsi="FS Elliot" w:cstheme="minorBidi"/>
          <w:b/>
          <w:sz w:val="22"/>
          <w:szCs w:val="22"/>
          <w:lang w:eastAsia="en-US"/>
        </w:rPr>
      </w:pPr>
      <w:r w:rsidRPr="0084321A">
        <w:rPr>
          <w:rFonts w:ascii="FS Elliot" w:eastAsiaTheme="minorHAnsi" w:hAnsi="FS Elliot" w:cstheme="minorBidi"/>
          <w:b/>
          <w:sz w:val="22"/>
          <w:szCs w:val="22"/>
          <w:lang w:eastAsia="en-US"/>
        </w:rPr>
        <w:t xml:space="preserve">ICO Registration Number (if known): </w:t>
      </w:r>
      <w:r w:rsidRPr="0084321A">
        <w:rPr>
          <w:rFonts w:ascii="FS Elliot" w:eastAsiaTheme="minorHAnsi" w:hAnsi="FS Elliot" w:cstheme="minorBidi"/>
          <w:b/>
          <w:color w:val="A6A6A6" w:themeColor="background1" w:themeShade="A6"/>
          <w:sz w:val="22"/>
          <w:szCs w:val="22"/>
          <w:lang w:eastAsia="en-US"/>
        </w:rPr>
        <w:t xml:space="preserve"> </w:t>
      </w:r>
      <w:r w:rsidR="00EC1A56">
        <w:rPr>
          <w:rFonts w:ascii="FS Elliot" w:eastAsiaTheme="minorHAnsi" w:hAnsi="FS Elliot" w:cstheme="minorBidi"/>
          <w:i/>
          <w:sz w:val="22"/>
          <w:szCs w:val="22"/>
          <w:lang w:eastAsia="en-US"/>
        </w:rPr>
        <w:t>Z5861079</w:t>
      </w:r>
    </w:p>
    <w:p w14:paraId="32483218" w14:textId="77777777" w:rsidR="00042986" w:rsidRPr="0084321A" w:rsidRDefault="00042986" w:rsidP="00042986">
      <w:pPr>
        <w:ind w:left="-851"/>
        <w:jc w:val="both"/>
        <w:rPr>
          <w:rFonts w:ascii="FS Elliot" w:eastAsiaTheme="minorHAnsi" w:hAnsi="FS Elliot" w:cstheme="minorBidi"/>
          <w:sz w:val="22"/>
          <w:szCs w:val="22"/>
          <w:lang w:eastAsia="en-US"/>
        </w:rPr>
      </w:pPr>
      <w:r w:rsidRPr="0084321A">
        <w:rPr>
          <w:rFonts w:ascii="FS Elliot" w:eastAsiaTheme="minorHAnsi" w:hAnsi="FS Elliot" w:cstheme="minorBidi"/>
          <w:sz w:val="22"/>
          <w:szCs w:val="22"/>
          <w:lang w:eastAsia="en-US"/>
        </w:rPr>
        <w:t>Mandatory details (*)</w:t>
      </w:r>
    </w:p>
    <w:tbl>
      <w:tblPr>
        <w:tblStyle w:val="TableGrid18"/>
        <w:tblW w:w="10632" w:type="dxa"/>
        <w:tblInd w:w="-8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67"/>
        <w:gridCol w:w="3965"/>
        <w:gridCol w:w="2835"/>
        <w:gridCol w:w="3265"/>
      </w:tblGrid>
      <w:tr w:rsidR="00042986" w:rsidRPr="0084321A" w14:paraId="7322F3D7" w14:textId="77777777" w:rsidTr="00E91E54">
        <w:trPr>
          <w:trHeight w:val="425"/>
        </w:trPr>
        <w:tc>
          <w:tcPr>
            <w:tcW w:w="1063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16B68542" w14:textId="77777777" w:rsidR="00042986" w:rsidRPr="0084321A" w:rsidRDefault="00042986" w:rsidP="00E91E54">
            <w:pPr>
              <w:jc w:val="center"/>
              <w:rPr>
                <w:rFonts w:ascii="FS Elliot" w:hAnsi="FS Elliot"/>
              </w:rPr>
            </w:pPr>
            <w:r w:rsidRPr="0084321A">
              <w:rPr>
                <w:rFonts w:ascii="FS Elliot" w:hAnsi="FS Elliot"/>
              </w:rPr>
              <w:t>Section 1: Notification of Breach</w:t>
            </w:r>
          </w:p>
        </w:tc>
      </w:tr>
      <w:tr w:rsidR="00042986" w:rsidRPr="0084321A" w14:paraId="0D8AB295" w14:textId="77777777" w:rsidTr="00E91E54">
        <w:trPr>
          <w:trHeight w:val="425"/>
        </w:trPr>
        <w:tc>
          <w:tcPr>
            <w:tcW w:w="567" w:type="dxa"/>
            <w:tcBorders>
              <w:top w:val="single" w:sz="8" w:space="0" w:color="A6A6A6" w:themeColor="background1" w:themeShade="A6"/>
            </w:tcBorders>
            <w:vAlign w:val="center"/>
          </w:tcPr>
          <w:p w14:paraId="1EF16828"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1.*</w:t>
            </w:r>
          </w:p>
        </w:tc>
        <w:tc>
          <w:tcPr>
            <w:tcW w:w="3965" w:type="dxa"/>
            <w:tcBorders>
              <w:top w:val="single" w:sz="8" w:space="0" w:color="A6A6A6" w:themeColor="background1" w:themeShade="A6"/>
            </w:tcBorders>
            <w:vAlign w:val="center"/>
          </w:tcPr>
          <w:p w14:paraId="2E35937C" w14:textId="77777777" w:rsidR="00042986" w:rsidRPr="0084321A" w:rsidRDefault="00042986" w:rsidP="00E91E54">
            <w:pPr>
              <w:rPr>
                <w:rFonts w:ascii="FS Elliot" w:hAnsi="FS Elliot"/>
                <w:sz w:val="21"/>
                <w:szCs w:val="21"/>
              </w:rPr>
            </w:pPr>
            <w:r w:rsidRPr="0084321A">
              <w:rPr>
                <w:rFonts w:ascii="FS Elliot" w:hAnsi="FS Elliot"/>
                <w:sz w:val="21"/>
                <w:szCs w:val="21"/>
              </w:rPr>
              <w:t>Date and time incident was discovered</w:t>
            </w:r>
          </w:p>
        </w:tc>
        <w:tc>
          <w:tcPr>
            <w:tcW w:w="2835" w:type="dxa"/>
            <w:tcBorders>
              <w:top w:val="single" w:sz="8" w:space="0" w:color="A6A6A6" w:themeColor="background1" w:themeShade="A6"/>
            </w:tcBorders>
            <w:vAlign w:val="center"/>
          </w:tcPr>
          <w:p w14:paraId="5867C46D" w14:textId="77777777" w:rsidR="00042986" w:rsidRPr="0084321A" w:rsidRDefault="00042986" w:rsidP="00E91E54">
            <w:pPr>
              <w:jc w:val="both"/>
              <w:rPr>
                <w:rFonts w:ascii="FS Elliot" w:hAnsi="FS Elliot"/>
                <w:sz w:val="21"/>
                <w:szCs w:val="21"/>
              </w:rPr>
            </w:pPr>
          </w:p>
        </w:tc>
        <w:tc>
          <w:tcPr>
            <w:tcW w:w="3265" w:type="dxa"/>
            <w:tcBorders>
              <w:top w:val="single" w:sz="8" w:space="0" w:color="A6A6A6" w:themeColor="background1" w:themeShade="A6"/>
            </w:tcBorders>
            <w:vAlign w:val="center"/>
          </w:tcPr>
          <w:p w14:paraId="1FE77546" w14:textId="77777777" w:rsidR="00042986" w:rsidRPr="0084321A" w:rsidRDefault="00042986" w:rsidP="00E91E54">
            <w:pPr>
              <w:rPr>
                <w:rFonts w:ascii="FS Elliot" w:hAnsi="FS Elliot"/>
                <w:sz w:val="21"/>
                <w:szCs w:val="21"/>
              </w:rPr>
            </w:pPr>
            <w:r w:rsidRPr="0084321A">
              <w:rPr>
                <w:rFonts w:ascii="FS Elliot" w:hAnsi="FS Elliot"/>
                <w:sz w:val="21"/>
                <w:szCs w:val="21"/>
              </w:rPr>
              <w:t>Act as soon as reasonably practical: individual reporting incident to complete</w:t>
            </w:r>
          </w:p>
        </w:tc>
      </w:tr>
      <w:tr w:rsidR="00042986" w:rsidRPr="0084321A" w14:paraId="20B16E73" w14:textId="77777777" w:rsidTr="00E91E54">
        <w:trPr>
          <w:trHeight w:val="425"/>
        </w:trPr>
        <w:tc>
          <w:tcPr>
            <w:tcW w:w="567" w:type="dxa"/>
            <w:shd w:val="clear" w:color="auto" w:fill="D9E2F3" w:themeFill="accent5" w:themeFillTint="33"/>
            <w:vAlign w:val="center"/>
          </w:tcPr>
          <w:p w14:paraId="1CF1C1CB"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2.*</w:t>
            </w:r>
          </w:p>
        </w:tc>
        <w:tc>
          <w:tcPr>
            <w:tcW w:w="3965" w:type="dxa"/>
            <w:shd w:val="clear" w:color="auto" w:fill="D9E2F3" w:themeFill="accent5" w:themeFillTint="33"/>
            <w:vAlign w:val="center"/>
          </w:tcPr>
          <w:p w14:paraId="01A43D0D" w14:textId="77777777" w:rsidR="00042986" w:rsidRPr="0084321A" w:rsidRDefault="00042986" w:rsidP="00E91E54">
            <w:pPr>
              <w:rPr>
                <w:rFonts w:ascii="FS Elliot" w:hAnsi="FS Elliot"/>
                <w:sz w:val="21"/>
                <w:szCs w:val="21"/>
              </w:rPr>
            </w:pPr>
            <w:r w:rsidRPr="0084321A">
              <w:rPr>
                <w:rFonts w:ascii="FS Elliot" w:hAnsi="FS Elliot"/>
                <w:sz w:val="21"/>
                <w:szCs w:val="21"/>
              </w:rPr>
              <w:t>Date incident occurred if different to above</w:t>
            </w:r>
          </w:p>
        </w:tc>
        <w:tc>
          <w:tcPr>
            <w:tcW w:w="2835" w:type="dxa"/>
            <w:shd w:val="clear" w:color="auto" w:fill="D9E2F3" w:themeFill="accent5" w:themeFillTint="33"/>
            <w:vAlign w:val="center"/>
          </w:tcPr>
          <w:p w14:paraId="14C6C6F6" w14:textId="77777777" w:rsidR="00042986" w:rsidRPr="0084321A" w:rsidRDefault="00042986" w:rsidP="00E91E54">
            <w:pPr>
              <w:jc w:val="both"/>
              <w:rPr>
                <w:rFonts w:ascii="FS Elliot" w:hAnsi="FS Elliot"/>
                <w:sz w:val="21"/>
                <w:szCs w:val="21"/>
              </w:rPr>
            </w:pPr>
          </w:p>
        </w:tc>
        <w:tc>
          <w:tcPr>
            <w:tcW w:w="3265" w:type="dxa"/>
            <w:shd w:val="clear" w:color="auto" w:fill="D9E2F3" w:themeFill="accent5" w:themeFillTint="33"/>
            <w:vAlign w:val="center"/>
          </w:tcPr>
          <w:p w14:paraId="28CB776E" w14:textId="77777777" w:rsidR="00042986" w:rsidRPr="0084321A" w:rsidRDefault="00042986" w:rsidP="00E91E54">
            <w:pPr>
              <w:rPr>
                <w:rFonts w:ascii="FS Elliot" w:hAnsi="FS Elliot"/>
                <w:sz w:val="21"/>
                <w:szCs w:val="21"/>
              </w:rPr>
            </w:pPr>
          </w:p>
        </w:tc>
      </w:tr>
      <w:tr w:rsidR="00042986" w:rsidRPr="0084321A" w14:paraId="0C67EF36" w14:textId="77777777" w:rsidTr="00E91E54">
        <w:trPr>
          <w:trHeight w:val="425"/>
        </w:trPr>
        <w:tc>
          <w:tcPr>
            <w:tcW w:w="567" w:type="dxa"/>
            <w:vAlign w:val="center"/>
          </w:tcPr>
          <w:p w14:paraId="51E6E571"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3.</w:t>
            </w:r>
          </w:p>
        </w:tc>
        <w:tc>
          <w:tcPr>
            <w:tcW w:w="3965" w:type="dxa"/>
            <w:vAlign w:val="center"/>
          </w:tcPr>
          <w:p w14:paraId="21FCEFF7" w14:textId="77777777" w:rsidR="00042986" w:rsidRPr="0084321A" w:rsidRDefault="00042986" w:rsidP="00E91E54">
            <w:pPr>
              <w:rPr>
                <w:rFonts w:ascii="FS Elliot" w:hAnsi="FS Elliot"/>
                <w:sz w:val="21"/>
                <w:szCs w:val="21"/>
              </w:rPr>
            </w:pPr>
            <w:r w:rsidRPr="0084321A">
              <w:rPr>
                <w:rFonts w:ascii="FS Elliot" w:hAnsi="FS Elliot"/>
                <w:sz w:val="21"/>
                <w:szCs w:val="21"/>
              </w:rPr>
              <w:t>Location of incident</w:t>
            </w:r>
          </w:p>
        </w:tc>
        <w:tc>
          <w:tcPr>
            <w:tcW w:w="2835" w:type="dxa"/>
            <w:vAlign w:val="center"/>
          </w:tcPr>
          <w:p w14:paraId="7F8E92AB" w14:textId="77777777" w:rsidR="00042986" w:rsidRPr="0084321A" w:rsidRDefault="00042986" w:rsidP="00E91E54">
            <w:pPr>
              <w:jc w:val="both"/>
              <w:rPr>
                <w:rFonts w:ascii="FS Elliot" w:hAnsi="FS Elliot"/>
                <w:sz w:val="21"/>
                <w:szCs w:val="21"/>
              </w:rPr>
            </w:pPr>
          </w:p>
        </w:tc>
        <w:tc>
          <w:tcPr>
            <w:tcW w:w="3265" w:type="dxa"/>
            <w:vAlign w:val="center"/>
          </w:tcPr>
          <w:p w14:paraId="1B9DB651" w14:textId="77777777" w:rsidR="00042986" w:rsidRPr="0084321A" w:rsidRDefault="00042986" w:rsidP="00E91E54">
            <w:pPr>
              <w:rPr>
                <w:rFonts w:ascii="FS Elliot" w:hAnsi="FS Elliot"/>
                <w:sz w:val="21"/>
                <w:szCs w:val="21"/>
              </w:rPr>
            </w:pPr>
            <w:proofErr w:type="gramStart"/>
            <w:r w:rsidRPr="0084321A">
              <w:rPr>
                <w:rFonts w:ascii="FS Elliot" w:hAnsi="FS Elliot"/>
                <w:sz w:val="21"/>
                <w:szCs w:val="21"/>
              </w:rPr>
              <w:t>e.g.</w:t>
            </w:r>
            <w:proofErr w:type="gramEnd"/>
            <w:r w:rsidRPr="0084321A">
              <w:rPr>
                <w:rFonts w:ascii="FS Elliot" w:hAnsi="FS Elliot"/>
                <w:sz w:val="21"/>
                <w:szCs w:val="21"/>
              </w:rPr>
              <w:t xml:space="preserve"> on business premises, at home, in car, etc.</w:t>
            </w:r>
          </w:p>
        </w:tc>
      </w:tr>
      <w:tr w:rsidR="00042986" w:rsidRPr="0084321A" w14:paraId="4F19760C" w14:textId="77777777" w:rsidTr="00E91E54">
        <w:trPr>
          <w:trHeight w:val="425"/>
        </w:trPr>
        <w:tc>
          <w:tcPr>
            <w:tcW w:w="567" w:type="dxa"/>
            <w:shd w:val="clear" w:color="auto" w:fill="D9E2F3" w:themeFill="accent5" w:themeFillTint="33"/>
            <w:vAlign w:val="center"/>
          </w:tcPr>
          <w:p w14:paraId="0A509D6C"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4.</w:t>
            </w:r>
          </w:p>
        </w:tc>
        <w:tc>
          <w:tcPr>
            <w:tcW w:w="3965" w:type="dxa"/>
            <w:shd w:val="clear" w:color="auto" w:fill="D9E2F3" w:themeFill="accent5" w:themeFillTint="33"/>
            <w:vAlign w:val="center"/>
          </w:tcPr>
          <w:p w14:paraId="51B3F18E" w14:textId="77777777" w:rsidR="00042986" w:rsidRPr="0084321A" w:rsidRDefault="00042986" w:rsidP="00E91E54">
            <w:pPr>
              <w:rPr>
                <w:rFonts w:ascii="FS Elliot" w:hAnsi="FS Elliot"/>
                <w:sz w:val="21"/>
                <w:szCs w:val="21"/>
              </w:rPr>
            </w:pPr>
            <w:r w:rsidRPr="0084321A">
              <w:rPr>
                <w:rFonts w:ascii="FS Elliot" w:hAnsi="FS Elliot"/>
                <w:sz w:val="21"/>
                <w:szCs w:val="21"/>
              </w:rPr>
              <w:t>Name of individual reporting incident</w:t>
            </w:r>
          </w:p>
        </w:tc>
        <w:tc>
          <w:tcPr>
            <w:tcW w:w="2835" w:type="dxa"/>
            <w:shd w:val="clear" w:color="auto" w:fill="D9E2F3" w:themeFill="accent5" w:themeFillTint="33"/>
            <w:vAlign w:val="center"/>
          </w:tcPr>
          <w:p w14:paraId="7F46ACB3" w14:textId="77777777" w:rsidR="00042986" w:rsidRPr="0084321A" w:rsidRDefault="00042986" w:rsidP="00E91E54">
            <w:pPr>
              <w:jc w:val="both"/>
              <w:rPr>
                <w:rFonts w:ascii="FS Elliot" w:hAnsi="FS Elliot"/>
                <w:sz w:val="21"/>
                <w:szCs w:val="21"/>
              </w:rPr>
            </w:pPr>
          </w:p>
        </w:tc>
        <w:tc>
          <w:tcPr>
            <w:tcW w:w="3265" w:type="dxa"/>
            <w:shd w:val="clear" w:color="auto" w:fill="D9E2F3" w:themeFill="accent5" w:themeFillTint="33"/>
            <w:vAlign w:val="center"/>
          </w:tcPr>
          <w:p w14:paraId="555C403E" w14:textId="77777777" w:rsidR="00042986" w:rsidRPr="0084321A" w:rsidRDefault="00042986" w:rsidP="00E91E54">
            <w:pPr>
              <w:rPr>
                <w:rFonts w:ascii="FS Elliot" w:hAnsi="FS Elliot"/>
                <w:sz w:val="21"/>
                <w:szCs w:val="21"/>
              </w:rPr>
            </w:pPr>
          </w:p>
        </w:tc>
      </w:tr>
      <w:tr w:rsidR="00042986" w:rsidRPr="0084321A" w14:paraId="500DD906" w14:textId="77777777" w:rsidTr="00E91E54">
        <w:trPr>
          <w:trHeight w:val="425"/>
        </w:trPr>
        <w:tc>
          <w:tcPr>
            <w:tcW w:w="567" w:type="dxa"/>
            <w:vAlign w:val="center"/>
          </w:tcPr>
          <w:p w14:paraId="1ED276F0"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5.</w:t>
            </w:r>
          </w:p>
        </w:tc>
        <w:tc>
          <w:tcPr>
            <w:tcW w:w="3965" w:type="dxa"/>
            <w:vAlign w:val="center"/>
          </w:tcPr>
          <w:p w14:paraId="0B29A118" w14:textId="77777777" w:rsidR="00042986" w:rsidRPr="0084321A" w:rsidRDefault="00042986" w:rsidP="00E91E54">
            <w:pPr>
              <w:rPr>
                <w:rFonts w:ascii="FS Elliot" w:hAnsi="FS Elliot"/>
                <w:sz w:val="21"/>
                <w:szCs w:val="21"/>
              </w:rPr>
            </w:pPr>
            <w:r w:rsidRPr="0084321A">
              <w:rPr>
                <w:rFonts w:ascii="FS Elliot" w:hAnsi="FS Elliot"/>
                <w:sz w:val="21"/>
                <w:szCs w:val="21"/>
              </w:rPr>
              <w:t>Contact details of individual reporting incident (e-mail &amp; phone)</w:t>
            </w:r>
          </w:p>
        </w:tc>
        <w:tc>
          <w:tcPr>
            <w:tcW w:w="2835" w:type="dxa"/>
            <w:vAlign w:val="center"/>
          </w:tcPr>
          <w:p w14:paraId="5715C945" w14:textId="77777777" w:rsidR="00042986" w:rsidRPr="0084321A" w:rsidRDefault="00042986" w:rsidP="00E91E54">
            <w:pPr>
              <w:jc w:val="both"/>
              <w:rPr>
                <w:rFonts w:ascii="FS Elliot" w:hAnsi="FS Elliot"/>
                <w:sz w:val="21"/>
                <w:szCs w:val="21"/>
              </w:rPr>
            </w:pPr>
          </w:p>
        </w:tc>
        <w:tc>
          <w:tcPr>
            <w:tcW w:w="3265" w:type="dxa"/>
            <w:vAlign w:val="center"/>
          </w:tcPr>
          <w:p w14:paraId="79D734B4" w14:textId="77777777" w:rsidR="00042986" w:rsidRPr="0084321A" w:rsidRDefault="00042986" w:rsidP="00E91E54">
            <w:pPr>
              <w:rPr>
                <w:rFonts w:ascii="FS Elliot" w:hAnsi="FS Elliot"/>
                <w:sz w:val="21"/>
                <w:szCs w:val="21"/>
              </w:rPr>
            </w:pPr>
          </w:p>
        </w:tc>
      </w:tr>
      <w:tr w:rsidR="00042986" w:rsidRPr="0084321A" w14:paraId="2C52525F" w14:textId="77777777" w:rsidTr="00E91E54">
        <w:trPr>
          <w:trHeight w:val="425"/>
        </w:trPr>
        <w:tc>
          <w:tcPr>
            <w:tcW w:w="567" w:type="dxa"/>
            <w:shd w:val="clear" w:color="auto" w:fill="D9E2F3" w:themeFill="accent5" w:themeFillTint="33"/>
            <w:vAlign w:val="center"/>
          </w:tcPr>
          <w:p w14:paraId="3E4B89EE"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6.*</w:t>
            </w:r>
          </w:p>
        </w:tc>
        <w:tc>
          <w:tcPr>
            <w:tcW w:w="3965" w:type="dxa"/>
            <w:shd w:val="clear" w:color="auto" w:fill="D9E2F3" w:themeFill="accent5" w:themeFillTint="33"/>
            <w:vAlign w:val="center"/>
          </w:tcPr>
          <w:p w14:paraId="72F745A0" w14:textId="77777777" w:rsidR="00042986" w:rsidRPr="0084321A" w:rsidRDefault="00042986" w:rsidP="00E91E54">
            <w:pPr>
              <w:rPr>
                <w:rFonts w:ascii="FS Elliot" w:hAnsi="FS Elliot"/>
                <w:sz w:val="21"/>
                <w:szCs w:val="21"/>
              </w:rPr>
            </w:pPr>
            <w:r w:rsidRPr="0084321A">
              <w:rPr>
                <w:rFonts w:ascii="FS Elliot" w:hAnsi="FS Elliot"/>
                <w:sz w:val="21"/>
                <w:szCs w:val="21"/>
              </w:rPr>
              <w:t>Description of incident and details of lost data</w:t>
            </w:r>
          </w:p>
        </w:tc>
        <w:tc>
          <w:tcPr>
            <w:tcW w:w="2835" w:type="dxa"/>
            <w:shd w:val="clear" w:color="auto" w:fill="D9E2F3" w:themeFill="accent5" w:themeFillTint="33"/>
            <w:vAlign w:val="center"/>
          </w:tcPr>
          <w:p w14:paraId="133706FC" w14:textId="77777777" w:rsidR="00042986" w:rsidRPr="0084321A" w:rsidRDefault="00042986" w:rsidP="00E91E54">
            <w:pPr>
              <w:jc w:val="both"/>
              <w:rPr>
                <w:rFonts w:ascii="FS Elliot" w:hAnsi="FS Elliot"/>
                <w:sz w:val="21"/>
                <w:szCs w:val="21"/>
              </w:rPr>
            </w:pPr>
          </w:p>
        </w:tc>
        <w:tc>
          <w:tcPr>
            <w:tcW w:w="3265" w:type="dxa"/>
            <w:shd w:val="clear" w:color="auto" w:fill="D9E2F3" w:themeFill="accent5" w:themeFillTint="33"/>
            <w:vAlign w:val="center"/>
          </w:tcPr>
          <w:p w14:paraId="4113AEC3" w14:textId="77777777" w:rsidR="00042986" w:rsidRPr="0084321A" w:rsidRDefault="00042986" w:rsidP="00E91E54">
            <w:pPr>
              <w:rPr>
                <w:rFonts w:ascii="FS Elliot" w:hAnsi="FS Elliot"/>
                <w:sz w:val="21"/>
                <w:szCs w:val="21"/>
              </w:rPr>
            </w:pPr>
            <w:r w:rsidRPr="0084321A">
              <w:rPr>
                <w:rFonts w:ascii="FS Elliot" w:hAnsi="FS Elliot"/>
                <w:sz w:val="21"/>
                <w:szCs w:val="21"/>
              </w:rPr>
              <w:t>How did the breach occur?</w:t>
            </w:r>
          </w:p>
          <w:p w14:paraId="2B24580A" w14:textId="77777777" w:rsidR="00042986" w:rsidRPr="0084321A" w:rsidRDefault="00042986" w:rsidP="00E91E54">
            <w:pPr>
              <w:rPr>
                <w:rFonts w:ascii="FS Elliot" w:hAnsi="FS Elliot"/>
                <w:sz w:val="21"/>
                <w:szCs w:val="21"/>
              </w:rPr>
            </w:pPr>
            <w:r w:rsidRPr="0084321A">
              <w:rPr>
                <w:rFonts w:ascii="FS Elliot" w:hAnsi="FS Elliot"/>
                <w:sz w:val="21"/>
                <w:szCs w:val="21"/>
              </w:rPr>
              <w:t xml:space="preserve">Did the data refer to identifiable living individuals? </w:t>
            </w:r>
          </w:p>
        </w:tc>
      </w:tr>
      <w:tr w:rsidR="00042986" w:rsidRPr="0084321A" w14:paraId="45B5CACB" w14:textId="77777777" w:rsidTr="00E91E54">
        <w:trPr>
          <w:trHeight w:val="425"/>
        </w:trPr>
        <w:tc>
          <w:tcPr>
            <w:tcW w:w="567" w:type="dxa"/>
            <w:vAlign w:val="center"/>
          </w:tcPr>
          <w:p w14:paraId="6D2EDF13"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7.*</w:t>
            </w:r>
          </w:p>
        </w:tc>
        <w:tc>
          <w:tcPr>
            <w:tcW w:w="3965" w:type="dxa"/>
            <w:vAlign w:val="center"/>
          </w:tcPr>
          <w:p w14:paraId="3A30D091" w14:textId="77777777" w:rsidR="00042986" w:rsidRPr="0084321A" w:rsidRDefault="00042986" w:rsidP="00E91E54">
            <w:pPr>
              <w:rPr>
                <w:rFonts w:ascii="FS Elliot" w:hAnsi="FS Elliot"/>
                <w:sz w:val="21"/>
                <w:szCs w:val="21"/>
              </w:rPr>
            </w:pPr>
            <w:r w:rsidRPr="0084321A">
              <w:rPr>
                <w:rFonts w:ascii="FS Elliot" w:hAnsi="FS Elliot"/>
                <w:sz w:val="21"/>
                <w:szCs w:val="21"/>
              </w:rPr>
              <w:t>Number of data subjects affected if known or approximate</w:t>
            </w:r>
          </w:p>
        </w:tc>
        <w:tc>
          <w:tcPr>
            <w:tcW w:w="2835" w:type="dxa"/>
            <w:vAlign w:val="center"/>
          </w:tcPr>
          <w:p w14:paraId="7DBE1D78" w14:textId="77777777" w:rsidR="00042986" w:rsidRPr="0084321A" w:rsidRDefault="00042986" w:rsidP="00E91E54">
            <w:pPr>
              <w:jc w:val="both"/>
              <w:rPr>
                <w:rFonts w:ascii="FS Elliot" w:hAnsi="FS Elliot"/>
                <w:sz w:val="21"/>
                <w:szCs w:val="21"/>
              </w:rPr>
            </w:pPr>
          </w:p>
        </w:tc>
        <w:tc>
          <w:tcPr>
            <w:tcW w:w="3265" w:type="dxa"/>
            <w:vAlign w:val="center"/>
          </w:tcPr>
          <w:p w14:paraId="017D79C9" w14:textId="77777777" w:rsidR="00042986" w:rsidRPr="0084321A" w:rsidRDefault="00042986" w:rsidP="00E91E54">
            <w:pPr>
              <w:rPr>
                <w:rFonts w:ascii="FS Elliot" w:hAnsi="FS Elliot"/>
                <w:sz w:val="21"/>
                <w:szCs w:val="21"/>
              </w:rPr>
            </w:pPr>
          </w:p>
        </w:tc>
      </w:tr>
      <w:tr w:rsidR="00042986" w:rsidRPr="0084321A" w14:paraId="26A8587D" w14:textId="77777777" w:rsidTr="00E91E54">
        <w:trPr>
          <w:trHeight w:val="425"/>
        </w:trPr>
        <w:tc>
          <w:tcPr>
            <w:tcW w:w="567" w:type="dxa"/>
            <w:shd w:val="clear" w:color="auto" w:fill="D9E2F3" w:themeFill="accent5" w:themeFillTint="33"/>
            <w:vAlign w:val="center"/>
          </w:tcPr>
          <w:p w14:paraId="6A319F1E"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8.</w:t>
            </w:r>
          </w:p>
        </w:tc>
        <w:tc>
          <w:tcPr>
            <w:tcW w:w="3965" w:type="dxa"/>
            <w:shd w:val="clear" w:color="auto" w:fill="D9E2F3" w:themeFill="accent5" w:themeFillTint="33"/>
            <w:vAlign w:val="center"/>
          </w:tcPr>
          <w:p w14:paraId="0CB2313F" w14:textId="77777777" w:rsidR="00042986" w:rsidRPr="0084321A" w:rsidRDefault="00042986" w:rsidP="00E91E54">
            <w:pPr>
              <w:rPr>
                <w:rFonts w:ascii="FS Elliot" w:hAnsi="FS Elliot"/>
                <w:sz w:val="21"/>
                <w:szCs w:val="21"/>
              </w:rPr>
            </w:pPr>
            <w:r w:rsidRPr="0084321A">
              <w:rPr>
                <w:rFonts w:ascii="FS Elliot" w:hAnsi="FS Elliot"/>
                <w:sz w:val="21"/>
                <w:szCs w:val="21"/>
              </w:rPr>
              <w:t>Brief description of any immediate action taken when discovered</w:t>
            </w:r>
          </w:p>
        </w:tc>
        <w:tc>
          <w:tcPr>
            <w:tcW w:w="2835" w:type="dxa"/>
            <w:shd w:val="clear" w:color="auto" w:fill="D9E2F3" w:themeFill="accent5" w:themeFillTint="33"/>
            <w:vAlign w:val="center"/>
          </w:tcPr>
          <w:p w14:paraId="2B17EE38" w14:textId="77777777" w:rsidR="00042986" w:rsidRPr="0084321A" w:rsidRDefault="00042986" w:rsidP="00E91E54">
            <w:pPr>
              <w:jc w:val="both"/>
              <w:rPr>
                <w:rFonts w:ascii="FS Elliot" w:hAnsi="FS Elliot"/>
                <w:sz w:val="21"/>
                <w:szCs w:val="21"/>
              </w:rPr>
            </w:pPr>
          </w:p>
        </w:tc>
        <w:tc>
          <w:tcPr>
            <w:tcW w:w="3265" w:type="dxa"/>
            <w:shd w:val="clear" w:color="auto" w:fill="D9E2F3" w:themeFill="accent5" w:themeFillTint="33"/>
            <w:vAlign w:val="center"/>
          </w:tcPr>
          <w:p w14:paraId="501A93E3" w14:textId="77777777" w:rsidR="00042986" w:rsidRPr="0084321A" w:rsidRDefault="00042986" w:rsidP="00E91E54">
            <w:pPr>
              <w:rPr>
                <w:rFonts w:ascii="FS Elliot" w:hAnsi="FS Elliot"/>
                <w:sz w:val="21"/>
                <w:szCs w:val="21"/>
              </w:rPr>
            </w:pPr>
            <w:proofErr w:type="gramStart"/>
            <w:r w:rsidRPr="0084321A">
              <w:rPr>
                <w:rFonts w:ascii="FS Elliot" w:hAnsi="FS Elliot"/>
                <w:sz w:val="21"/>
                <w:szCs w:val="21"/>
              </w:rPr>
              <w:t>e.g.</w:t>
            </w:r>
            <w:proofErr w:type="gramEnd"/>
            <w:r w:rsidRPr="0084321A">
              <w:rPr>
                <w:rFonts w:ascii="FS Elliot" w:hAnsi="FS Elliot"/>
                <w:sz w:val="21"/>
                <w:szCs w:val="21"/>
              </w:rPr>
              <w:t xml:space="preserve"> incorrectly addressed e-mail deleted by recipients; data subject advised, etc.</w:t>
            </w:r>
          </w:p>
        </w:tc>
      </w:tr>
    </w:tbl>
    <w:p w14:paraId="235771E7" w14:textId="77777777" w:rsidR="00042986" w:rsidRPr="0084321A" w:rsidRDefault="00042986" w:rsidP="00042986">
      <w:pPr>
        <w:spacing w:line="360" w:lineRule="auto"/>
        <w:jc w:val="both"/>
        <w:rPr>
          <w:rFonts w:ascii="FS Elliot" w:eastAsiaTheme="minorHAnsi" w:hAnsi="FS Elliot" w:cstheme="minorBidi"/>
          <w:sz w:val="22"/>
          <w:szCs w:val="22"/>
          <w:lang w:eastAsia="en-US"/>
        </w:rPr>
      </w:pPr>
    </w:p>
    <w:tbl>
      <w:tblPr>
        <w:tblStyle w:val="TableGrid18"/>
        <w:tblW w:w="10632" w:type="dxa"/>
        <w:tblInd w:w="-8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33"/>
        <w:gridCol w:w="3899"/>
        <w:gridCol w:w="3116"/>
        <w:gridCol w:w="2984"/>
      </w:tblGrid>
      <w:tr w:rsidR="00042986" w:rsidRPr="0084321A" w14:paraId="2135BA09" w14:textId="77777777" w:rsidTr="00E91E54">
        <w:trPr>
          <w:trHeight w:val="425"/>
        </w:trPr>
        <w:tc>
          <w:tcPr>
            <w:tcW w:w="1063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6CB97120" w14:textId="77777777" w:rsidR="00042986" w:rsidRPr="0084321A" w:rsidRDefault="00042986" w:rsidP="00E91E54">
            <w:pPr>
              <w:jc w:val="center"/>
              <w:rPr>
                <w:rFonts w:ascii="FS Elliot" w:hAnsi="FS Elliot"/>
              </w:rPr>
            </w:pPr>
            <w:r w:rsidRPr="0084321A">
              <w:rPr>
                <w:rFonts w:ascii="FS Elliot" w:hAnsi="FS Elliot"/>
              </w:rPr>
              <w:t>Section 2: Severity Assessment</w:t>
            </w:r>
          </w:p>
        </w:tc>
      </w:tr>
      <w:tr w:rsidR="00042986" w:rsidRPr="0084321A" w14:paraId="1F5BF6BA" w14:textId="77777777" w:rsidTr="00E91E54">
        <w:trPr>
          <w:trHeight w:val="425"/>
        </w:trPr>
        <w:tc>
          <w:tcPr>
            <w:tcW w:w="633" w:type="dxa"/>
            <w:tcBorders>
              <w:top w:val="single" w:sz="8" w:space="0" w:color="A6A6A6" w:themeColor="background1" w:themeShade="A6"/>
            </w:tcBorders>
            <w:vAlign w:val="center"/>
          </w:tcPr>
          <w:p w14:paraId="252EA3D8"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9.</w:t>
            </w:r>
          </w:p>
        </w:tc>
        <w:tc>
          <w:tcPr>
            <w:tcW w:w="3899" w:type="dxa"/>
            <w:tcBorders>
              <w:top w:val="single" w:sz="8" w:space="0" w:color="A6A6A6" w:themeColor="background1" w:themeShade="A6"/>
            </w:tcBorders>
            <w:vAlign w:val="center"/>
          </w:tcPr>
          <w:p w14:paraId="09504E45" w14:textId="77777777" w:rsidR="00042986" w:rsidRPr="0084321A" w:rsidRDefault="00042986" w:rsidP="00E91E54">
            <w:pPr>
              <w:rPr>
                <w:rFonts w:ascii="FS Elliot" w:hAnsi="FS Elliot"/>
                <w:sz w:val="21"/>
                <w:szCs w:val="21"/>
              </w:rPr>
            </w:pPr>
            <w:r w:rsidRPr="0084321A">
              <w:rPr>
                <w:rFonts w:ascii="FS Elliot" w:hAnsi="FS Elliot"/>
                <w:sz w:val="21"/>
                <w:szCs w:val="21"/>
              </w:rPr>
              <w:t>Details of IT system/s, equipment, devices and/or data records involved in the breach</w:t>
            </w:r>
          </w:p>
        </w:tc>
        <w:tc>
          <w:tcPr>
            <w:tcW w:w="3116" w:type="dxa"/>
            <w:tcBorders>
              <w:top w:val="single" w:sz="8" w:space="0" w:color="A6A6A6" w:themeColor="background1" w:themeShade="A6"/>
            </w:tcBorders>
            <w:vAlign w:val="center"/>
          </w:tcPr>
          <w:p w14:paraId="68D75467" w14:textId="77777777" w:rsidR="00042986" w:rsidRPr="0084321A" w:rsidRDefault="00042986" w:rsidP="00E91E54">
            <w:pPr>
              <w:jc w:val="both"/>
              <w:rPr>
                <w:rFonts w:ascii="FS Elliot" w:hAnsi="FS Elliot"/>
                <w:sz w:val="21"/>
                <w:szCs w:val="21"/>
              </w:rPr>
            </w:pPr>
          </w:p>
        </w:tc>
        <w:tc>
          <w:tcPr>
            <w:tcW w:w="2984" w:type="dxa"/>
            <w:tcBorders>
              <w:top w:val="single" w:sz="8" w:space="0" w:color="A6A6A6" w:themeColor="background1" w:themeShade="A6"/>
            </w:tcBorders>
          </w:tcPr>
          <w:p w14:paraId="27CDDB1F" w14:textId="77777777" w:rsidR="00042986" w:rsidRPr="0084321A" w:rsidRDefault="00042986" w:rsidP="00E91E54">
            <w:pPr>
              <w:rPr>
                <w:rFonts w:ascii="FS Elliot" w:hAnsi="FS Elliot"/>
                <w:sz w:val="21"/>
                <w:szCs w:val="21"/>
              </w:rPr>
            </w:pPr>
            <w:r w:rsidRPr="0084321A">
              <w:rPr>
                <w:rFonts w:ascii="FS Elliot" w:hAnsi="FS Elliot"/>
                <w:sz w:val="21"/>
                <w:szCs w:val="21"/>
              </w:rPr>
              <w:t>Give as much detail as possible</w:t>
            </w:r>
          </w:p>
        </w:tc>
      </w:tr>
      <w:tr w:rsidR="00042986" w:rsidRPr="0084321A" w14:paraId="72FA9043" w14:textId="77777777" w:rsidTr="00E91E54">
        <w:trPr>
          <w:trHeight w:val="425"/>
        </w:trPr>
        <w:tc>
          <w:tcPr>
            <w:tcW w:w="633" w:type="dxa"/>
            <w:shd w:val="clear" w:color="auto" w:fill="D9E2F3" w:themeFill="accent5" w:themeFillTint="33"/>
            <w:vAlign w:val="center"/>
          </w:tcPr>
          <w:p w14:paraId="2614F578"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10.</w:t>
            </w:r>
          </w:p>
        </w:tc>
        <w:tc>
          <w:tcPr>
            <w:tcW w:w="3899" w:type="dxa"/>
            <w:shd w:val="clear" w:color="auto" w:fill="D9E2F3" w:themeFill="accent5" w:themeFillTint="33"/>
            <w:vAlign w:val="center"/>
          </w:tcPr>
          <w:p w14:paraId="0D19C368" w14:textId="77777777" w:rsidR="00042986" w:rsidRPr="0084321A" w:rsidRDefault="00042986" w:rsidP="00E91E54">
            <w:pPr>
              <w:rPr>
                <w:rFonts w:ascii="FS Elliot" w:hAnsi="FS Elliot"/>
                <w:sz w:val="21"/>
                <w:szCs w:val="21"/>
              </w:rPr>
            </w:pPr>
            <w:r w:rsidRPr="0084321A">
              <w:rPr>
                <w:rFonts w:ascii="FS Elliot" w:hAnsi="FS Elliot"/>
                <w:sz w:val="21"/>
                <w:szCs w:val="21"/>
              </w:rPr>
              <w:t>What information was lost?</w:t>
            </w:r>
          </w:p>
        </w:tc>
        <w:tc>
          <w:tcPr>
            <w:tcW w:w="3116" w:type="dxa"/>
            <w:shd w:val="clear" w:color="auto" w:fill="D9E2F3" w:themeFill="accent5" w:themeFillTint="33"/>
            <w:vAlign w:val="center"/>
          </w:tcPr>
          <w:p w14:paraId="306A12D9" w14:textId="77777777" w:rsidR="00042986" w:rsidRPr="0084321A" w:rsidRDefault="00042986" w:rsidP="00E91E54">
            <w:pPr>
              <w:jc w:val="both"/>
              <w:rPr>
                <w:rFonts w:ascii="FS Elliot" w:hAnsi="FS Elliot"/>
                <w:sz w:val="21"/>
                <w:szCs w:val="21"/>
              </w:rPr>
            </w:pPr>
          </w:p>
        </w:tc>
        <w:tc>
          <w:tcPr>
            <w:tcW w:w="2984" w:type="dxa"/>
            <w:shd w:val="clear" w:color="auto" w:fill="D9E2F3" w:themeFill="accent5" w:themeFillTint="33"/>
          </w:tcPr>
          <w:p w14:paraId="7061CCCC" w14:textId="77777777" w:rsidR="00042986" w:rsidRPr="0084321A" w:rsidRDefault="00042986" w:rsidP="00E91E54">
            <w:pPr>
              <w:rPr>
                <w:rFonts w:ascii="FS Elliot" w:hAnsi="FS Elliot"/>
                <w:sz w:val="21"/>
                <w:szCs w:val="21"/>
              </w:rPr>
            </w:pPr>
            <w:r w:rsidRPr="0084321A">
              <w:rPr>
                <w:rFonts w:ascii="FS Elliot" w:hAnsi="FS Elliot"/>
                <w:sz w:val="21"/>
                <w:szCs w:val="21"/>
              </w:rPr>
              <w:t xml:space="preserve">Brief description of the category </w:t>
            </w:r>
            <w:proofErr w:type="gramStart"/>
            <w:r w:rsidRPr="0084321A">
              <w:rPr>
                <w:rFonts w:ascii="FS Elliot" w:hAnsi="FS Elliot"/>
                <w:sz w:val="21"/>
                <w:szCs w:val="21"/>
              </w:rPr>
              <w:t>e.g.</w:t>
            </w:r>
            <w:proofErr w:type="gramEnd"/>
            <w:r w:rsidRPr="0084321A">
              <w:rPr>
                <w:rFonts w:ascii="FS Elliot" w:hAnsi="FS Elliot"/>
                <w:sz w:val="21"/>
                <w:szCs w:val="21"/>
              </w:rPr>
              <w:t xml:space="preserve"> clinical records, employment data</w:t>
            </w:r>
          </w:p>
        </w:tc>
      </w:tr>
      <w:tr w:rsidR="00042986" w:rsidRPr="0084321A" w14:paraId="5A314686" w14:textId="77777777" w:rsidTr="00E91E54">
        <w:trPr>
          <w:trHeight w:val="425"/>
        </w:trPr>
        <w:tc>
          <w:tcPr>
            <w:tcW w:w="633" w:type="dxa"/>
            <w:vAlign w:val="center"/>
          </w:tcPr>
          <w:p w14:paraId="117D58BF"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11.*</w:t>
            </w:r>
          </w:p>
        </w:tc>
        <w:tc>
          <w:tcPr>
            <w:tcW w:w="3899" w:type="dxa"/>
            <w:vAlign w:val="center"/>
          </w:tcPr>
          <w:p w14:paraId="10C25B5A" w14:textId="77777777" w:rsidR="00042986" w:rsidRPr="0084321A" w:rsidRDefault="00042986" w:rsidP="00E91E54">
            <w:pPr>
              <w:rPr>
                <w:rFonts w:ascii="FS Elliot" w:hAnsi="FS Elliot"/>
                <w:sz w:val="21"/>
                <w:szCs w:val="21"/>
              </w:rPr>
            </w:pPr>
            <w:r w:rsidRPr="0084321A">
              <w:rPr>
                <w:rFonts w:ascii="FS Elliot" w:hAnsi="FS Elliot"/>
                <w:sz w:val="21"/>
                <w:szCs w:val="21"/>
              </w:rPr>
              <w:t>What is the nature of the information?</w:t>
            </w:r>
          </w:p>
        </w:tc>
        <w:tc>
          <w:tcPr>
            <w:tcW w:w="3116" w:type="dxa"/>
            <w:vAlign w:val="center"/>
          </w:tcPr>
          <w:p w14:paraId="0B373582" w14:textId="77777777" w:rsidR="00042986" w:rsidRPr="0084321A" w:rsidRDefault="00042986" w:rsidP="00E91E54">
            <w:pPr>
              <w:jc w:val="both"/>
              <w:rPr>
                <w:rFonts w:ascii="FS Elliot" w:hAnsi="FS Elliot"/>
                <w:sz w:val="21"/>
                <w:szCs w:val="21"/>
              </w:rPr>
            </w:pPr>
          </w:p>
        </w:tc>
        <w:tc>
          <w:tcPr>
            <w:tcW w:w="2984" w:type="dxa"/>
          </w:tcPr>
          <w:p w14:paraId="600C7D56" w14:textId="77777777" w:rsidR="00042986" w:rsidRPr="0084321A" w:rsidRDefault="00042986" w:rsidP="00E91E54">
            <w:pPr>
              <w:rPr>
                <w:rFonts w:ascii="FS Elliot" w:hAnsi="FS Elliot"/>
                <w:sz w:val="21"/>
                <w:szCs w:val="21"/>
              </w:rPr>
            </w:pPr>
            <w:proofErr w:type="gramStart"/>
            <w:r w:rsidRPr="0084321A">
              <w:rPr>
                <w:rFonts w:ascii="FS Elliot" w:hAnsi="FS Elliot"/>
                <w:sz w:val="21"/>
                <w:szCs w:val="21"/>
              </w:rPr>
              <w:t>e.g.</w:t>
            </w:r>
            <w:proofErr w:type="gramEnd"/>
            <w:r w:rsidRPr="0084321A">
              <w:rPr>
                <w:rFonts w:ascii="FS Elliot" w:hAnsi="FS Elliot"/>
                <w:sz w:val="21"/>
                <w:szCs w:val="21"/>
              </w:rPr>
              <w:t xml:space="preserve"> health data, personal records, financial details</w:t>
            </w:r>
          </w:p>
        </w:tc>
      </w:tr>
      <w:tr w:rsidR="00042986" w:rsidRPr="0084321A" w14:paraId="2110CCF0" w14:textId="77777777" w:rsidTr="00E91E54">
        <w:trPr>
          <w:trHeight w:val="425"/>
        </w:trPr>
        <w:tc>
          <w:tcPr>
            <w:tcW w:w="633" w:type="dxa"/>
            <w:shd w:val="clear" w:color="auto" w:fill="D9E2F3" w:themeFill="accent5" w:themeFillTint="33"/>
            <w:vAlign w:val="center"/>
          </w:tcPr>
          <w:p w14:paraId="2F6B6D4E"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12.</w:t>
            </w:r>
          </w:p>
        </w:tc>
        <w:tc>
          <w:tcPr>
            <w:tcW w:w="3899" w:type="dxa"/>
            <w:shd w:val="clear" w:color="auto" w:fill="D9E2F3" w:themeFill="accent5" w:themeFillTint="33"/>
            <w:vAlign w:val="center"/>
          </w:tcPr>
          <w:p w14:paraId="474D0F05" w14:textId="77777777" w:rsidR="00042986" w:rsidRPr="0084321A" w:rsidRDefault="00042986" w:rsidP="00E91E54">
            <w:pPr>
              <w:rPr>
                <w:rFonts w:ascii="FS Elliot" w:hAnsi="FS Elliot"/>
                <w:sz w:val="21"/>
                <w:szCs w:val="21"/>
              </w:rPr>
            </w:pPr>
            <w:r w:rsidRPr="0084321A">
              <w:rPr>
                <w:rFonts w:ascii="FS Elliot" w:hAnsi="FS Elliot"/>
                <w:sz w:val="21"/>
                <w:szCs w:val="21"/>
              </w:rPr>
              <w:t>How much data has been lost?</w:t>
            </w:r>
          </w:p>
        </w:tc>
        <w:tc>
          <w:tcPr>
            <w:tcW w:w="3116" w:type="dxa"/>
            <w:shd w:val="clear" w:color="auto" w:fill="D9E2F3" w:themeFill="accent5" w:themeFillTint="33"/>
            <w:vAlign w:val="center"/>
          </w:tcPr>
          <w:p w14:paraId="724609CE" w14:textId="77777777" w:rsidR="00042986" w:rsidRPr="0084321A" w:rsidRDefault="00042986" w:rsidP="00E91E54">
            <w:pPr>
              <w:jc w:val="both"/>
              <w:rPr>
                <w:rFonts w:ascii="FS Elliot" w:hAnsi="FS Elliot"/>
                <w:sz w:val="21"/>
                <w:szCs w:val="21"/>
              </w:rPr>
            </w:pPr>
          </w:p>
        </w:tc>
        <w:tc>
          <w:tcPr>
            <w:tcW w:w="2984" w:type="dxa"/>
            <w:shd w:val="clear" w:color="auto" w:fill="D9E2F3" w:themeFill="accent5" w:themeFillTint="33"/>
            <w:vAlign w:val="center"/>
          </w:tcPr>
          <w:p w14:paraId="03F31F9F" w14:textId="77777777" w:rsidR="00042986" w:rsidRPr="0084321A" w:rsidRDefault="00042986" w:rsidP="00E91E54">
            <w:pPr>
              <w:rPr>
                <w:rFonts w:ascii="FS Elliot" w:hAnsi="FS Elliot"/>
                <w:sz w:val="21"/>
                <w:szCs w:val="21"/>
              </w:rPr>
            </w:pPr>
            <w:r w:rsidRPr="0084321A">
              <w:rPr>
                <w:rFonts w:ascii="FS Elliot" w:hAnsi="FS Elliot"/>
                <w:sz w:val="21"/>
                <w:szCs w:val="21"/>
              </w:rPr>
              <w:t>Estimate file sizes, number of records etc. Were entire systems affected?</w:t>
            </w:r>
          </w:p>
        </w:tc>
      </w:tr>
      <w:tr w:rsidR="00042986" w:rsidRPr="0084321A" w14:paraId="6F43641B" w14:textId="77777777" w:rsidTr="00E91E54">
        <w:trPr>
          <w:trHeight w:val="425"/>
        </w:trPr>
        <w:tc>
          <w:tcPr>
            <w:tcW w:w="633" w:type="dxa"/>
            <w:vAlign w:val="center"/>
          </w:tcPr>
          <w:p w14:paraId="1C92D32E"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13.*</w:t>
            </w:r>
          </w:p>
        </w:tc>
        <w:tc>
          <w:tcPr>
            <w:tcW w:w="3899" w:type="dxa"/>
            <w:vAlign w:val="center"/>
          </w:tcPr>
          <w:p w14:paraId="47BC43D5" w14:textId="77777777" w:rsidR="00042986" w:rsidRPr="0084321A" w:rsidRDefault="00042986" w:rsidP="00E91E54">
            <w:pPr>
              <w:rPr>
                <w:rFonts w:ascii="FS Elliot" w:hAnsi="FS Elliot"/>
                <w:sz w:val="21"/>
                <w:szCs w:val="21"/>
              </w:rPr>
            </w:pPr>
            <w:r w:rsidRPr="0084321A">
              <w:rPr>
                <w:rFonts w:ascii="FS Elliot" w:hAnsi="FS Elliot"/>
                <w:sz w:val="21"/>
                <w:szCs w:val="21"/>
              </w:rPr>
              <w:t>Is the information retrievable or replaceable?</w:t>
            </w:r>
          </w:p>
        </w:tc>
        <w:tc>
          <w:tcPr>
            <w:tcW w:w="3116" w:type="dxa"/>
            <w:vAlign w:val="center"/>
          </w:tcPr>
          <w:p w14:paraId="1C831E18" w14:textId="77777777" w:rsidR="00042986" w:rsidRPr="0084321A" w:rsidRDefault="00042986" w:rsidP="00E91E54">
            <w:pPr>
              <w:jc w:val="both"/>
              <w:rPr>
                <w:rFonts w:ascii="FS Elliot" w:hAnsi="FS Elliot"/>
                <w:sz w:val="21"/>
                <w:szCs w:val="21"/>
              </w:rPr>
            </w:pPr>
          </w:p>
        </w:tc>
        <w:tc>
          <w:tcPr>
            <w:tcW w:w="2984" w:type="dxa"/>
            <w:vAlign w:val="center"/>
          </w:tcPr>
          <w:p w14:paraId="6D263EC8" w14:textId="77777777" w:rsidR="00042986" w:rsidRPr="0084321A" w:rsidRDefault="00042986" w:rsidP="00E91E54">
            <w:pPr>
              <w:rPr>
                <w:rFonts w:ascii="FS Elliot" w:hAnsi="FS Elliot"/>
                <w:sz w:val="21"/>
                <w:szCs w:val="21"/>
              </w:rPr>
            </w:pPr>
            <w:r w:rsidRPr="0084321A">
              <w:rPr>
                <w:rFonts w:ascii="FS Elliot" w:hAnsi="FS Elliot"/>
                <w:sz w:val="21"/>
                <w:szCs w:val="21"/>
              </w:rPr>
              <w:t>Was the data effectively backed up? When? Has it been checked? How old is the back-up?</w:t>
            </w:r>
          </w:p>
        </w:tc>
      </w:tr>
      <w:tr w:rsidR="00042986" w:rsidRPr="0084321A" w14:paraId="1F7CA805" w14:textId="77777777" w:rsidTr="00E91E54">
        <w:trPr>
          <w:trHeight w:val="425"/>
        </w:trPr>
        <w:tc>
          <w:tcPr>
            <w:tcW w:w="633" w:type="dxa"/>
            <w:shd w:val="clear" w:color="auto" w:fill="D9E2F3" w:themeFill="accent5" w:themeFillTint="33"/>
            <w:vAlign w:val="center"/>
          </w:tcPr>
          <w:p w14:paraId="07645DEB"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14.</w:t>
            </w:r>
          </w:p>
        </w:tc>
        <w:tc>
          <w:tcPr>
            <w:tcW w:w="3899" w:type="dxa"/>
            <w:shd w:val="clear" w:color="auto" w:fill="D9E2F3" w:themeFill="accent5" w:themeFillTint="33"/>
            <w:vAlign w:val="center"/>
          </w:tcPr>
          <w:p w14:paraId="3073A876" w14:textId="77777777" w:rsidR="00042986" w:rsidRPr="0084321A" w:rsidRDefault="00042986" w:rsidP="00E91E54">
            <w:pPr>
              <w:rPr>
                <w:rFonts w:ascii="FS Elliot" w:hAnsi="FS Elliot"/>
                <w:sz w:val="21"/>
                <w:szCs w:val="21"/>
              </w:rPr>
            </w:pPr>
            <w:r w:rsidRPr="0084321A">
              <w:rPr>
                <w:rFonts w:ascii="FS Elliot" w:hAnsi="FS Elliot"/>
                <w:sz w:val="21"/>
                <w:szCs w:val="21"/>
              </w:rPr>
              <w:t>How many data subjects are involved?</w:t>
            </w:r>
          </w:p>
        </w:tc>
        <w:tc>
          <w:tcPr>
            <w:tcW w:w="3116" w:type="dxa"/>
            <w:shd w:val="clear" w:color="auto" w:fill="D9E2F3" w:themeFill="accent5" w:themeFillTint="33"/>
            <w:vAlign w:val="center"/>
          </w:tcPr>
          <w:p w14:paraId="60127129" w14:textId="77777777" w:rsidR="00042986" w:rsidRPr="0084321A" w:rsidRDefault="00042986" w:rsidP="00E91E54">
            <w:pPr>
              <w:jc w:val="both"/>
              <w:rPr>
                <w:rFonts w:ascii="FS Elliot" w:hAnsi="FS Elliot"/>
                <w:sz w:val="21"/>
                <w:szCs w:val="21"/>
              </w:rPr>
            </w:pPr>
          </w:p>
        </w:tc>
        <w:tc>
          <w:tcPr>
            <w:tcW w:w="2984" w:type="dxa"/>
            <w:shd w:val="clear" w:color="auto" w:fill="D9E2F3" w:themeFill="accent5" w:themeFillTint="33"/>
            <w:vAlign w:val="center"/>
          </w:tcPr>
          <w:p w14:paraId="3E8C17DF" w14:textId="77777777" w:rsidR="00042986" w:rsidRPr="0084321A" w:rsidRDefault="00042986" w:rsidP="00E91E54">
            <w:pPr>
              <w:rPr>
                <w:rFonts w:ascii="FS Elliot" w:hAnsi="FS Elliot"/>
                <w:sz w:val="21"/>
                <w:szCs w:val="21"/>
              </w:rPr>
            </w:pPr>
            <w:proofErr w:type="gramStart"/>
            <w:r w:rsidRPr="0084321A">
              <w:rPr>
                <w:rFonts w:ascii="FS Elliot" w:hAnsi="FS Elliot"/>
                <w:sz w:val="21"/>
                <w:szCs w:val="21"/>
              </w:rPr>
              <w:t>E.g.</w:t>
            </w:r>
            <w:proofErr w:type="gramEnd"/>
            <w:r w:rsidRPr="0084321A">
              <w:rPr>
                <w:rFonts w:ascii="FS Elliot" w:hAnsi="FS Elliot"/>
                <w:sz w:val="21"/>
                <w:szCs w:val="21"/>
              </w:rPr>
              <w:t xml:space="preserve"> number of patients, employees affected?</w:t>
            </w:r>
          </w:p>
        </w:tc>
      </w:tr>
      <w:tr w:rsidR="00042986" w:rsidRPr="0084321A" w14:paraId="5CD686A0" w14:textId="77777777" w:rsidTr="00E91E54">
        <w:trPr>
          <w:trHeight w:val="425"/>
        </w:trPr>
        <w:tc>
          <w:tcPr>
            <w:tcW w:w="633" w:type="dxa"/>
            <w:vAlign w:val="center"/>
          </w:tcPr>
          <w:p w14:paraId="0C4691C6" w14:textId="77777777" w:rsidR="00042986" w:rsidRPr="0084321A" w:rsidRDefault="00042986" w:rsidP="00E91E54">
            <w:pPr>
              <w:jc w:val="center"/>
              <w:rPr>
                <w:rFonts w:ascii="FS Elliot" w:hAnsi="FS Elliot"/>
                <w:sz w:val="21"/>
                <w:szCs w:val="21"/>
              </w:rPr>
            </w:pPr>
            <w:r w:rsidRPr="0084321A">
              <w:rPr>
                <w:rFonts w:ascii="FS Elliot" w:hAnsi="FS Elliot"/>
                <w:sz w:val="21"/>
                <w:szCs w:val="21"/>
              </w:rPr>
              <w:t>15.</w:t>
            </w:r>
          </w:p>
        </w:tc>
        <w:tc>
          <w:tcPr>
            <w:tcW w:w="3899" w:type="dxa"/>
            <w:vAlign w:val="center"/>
          </w:tcPr>
          <w:p w14:paraId="0A531720" w14:textId="77777777" w:rsidR="00042986" w:rsidRPr="0084321A" w:rsidRDefault="00042986" w:rsidP="00E91E54">
            <w:pPr>
              <w:rPr>
                <w:rFonts w:ascii="FS Elliot" w:hAnsi="FS Elliot"/>
                <w:sz w:val="21"/>
                <w:szCs w:val="21"/>
              </w:rPr>
            </w:pPr>
            <w:r w:rsidRPr="0084321A">
              <w:rPr>
                <w:rFonts w:ascii="FS Elliot" w:hAnsi="FS Elliot"/>
                <w:sz w:val="21"/>
                <w:szCs w:val="21"/>
              </w:rPr>
              <w:t>Was the data encrypted?</w:t>
            </w:r>
          </w:p>
        </w:tc>
        <w:tc>
          <w:tcPr>
            <w:tcW w:w="3116" w:type="dxa"/>
            <w:vAlign w:val="center"/>
          </w:tcPr>
          <w:p w14:paraId="30AAD0F6" w14:textId="77777777" w:rsidR="00042986" w:rsidRPr="0084321A" w:rsidRDefault="00042986" w:rsidP="00E91E54">
            <w:pPr>
              <w:jc w:val="both"/>
              <w:rPr>
                <w:rFonts w:ascii="FS Elliot" w:hAnsi="FS Elliot"/>
                <w:sz w:val="21"/>
                <w:szCs w:val="21"/>
              </w:rPr>
            </w:pPr>
          </w:p>
        </w:tc>
        <w:tc>
          <w:tcPr>
            <w:tcW w:w="2984" w:type="dxa"/>
            <w:vAlign w:val="center"/>
          </w:tcPr>
          <w:p w14:paraId="241F38E6" w14:textId="77777777" w:rsidR="00042986" w:rsidRPr="0084321A" w:rsidRDefault="00042986" w:rsidP="00E91E54">
            <w:pPr>
              <w:rPr>
                <w:rFonts w:ascii="FS Elliot" w:hAnsi="FS Elliot"/>
                <w:sz w:val="21"/>
                <w:szCs w:val="21"/>
              </w:rPr>
            </w:pPr>
            <w:r w:rsidRPr="0084321A">
              <w:rPr>
                <w:rFonts w:ascii="FS Elliot" w:hAnsi="FS Elliot"/>
                <w:sz w:val="21"/>
                <w:szCs w:val="21"/>
              </w:rPr>
              <w:t>Details of encryption system used if available</w:t>
            </w:r>
          </w:p>
        </w:tc>
      </w:tr>
    </w:tbl>
    <w:p w14:paraId="3269217B" w14:textId="008EED84" w:rsidR="00042986" w:rsidRDefault="00042986">
      <w:pPr>
        <w:rPr>
          <w:rFonts w:ascii="FS Elliot" w:eastAsiaTheme="majorEastAsia" w:hAnsi="FS Elliot" w:cstheme="majorBidi"/>
          <w:sz w:val="22"/>
          <w:szCs w:val="22"/>
          <w:lang w:eastAsia="en-US"/>
        </w:rPr>
      </w:pPr>
      <w:r>
        <w:rPr>
          <w:rFonts w:ascii="FS Elliot" w:eastAsiaTheme="majorEastAsia" w:hAnsi="FS Elliot" w:cstheme="majorBidi"/>
          <w:sz w:val="22"/>
          <w:szCs w:val="22"/>
          <w:lang w:eastAsia="en-US"/>
        </w:rPr>
        <w:br w:type="page"/>
      </w:r>
    </w:p>
    <w:tbl>
      <w:tblPr>
        <w:tblStyle w:val="TableGrid19"/>
        <w:tblW w:w="10632" w:type="dxa"/>
        <w:tblInd w:w="-50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33"/>
        <w:gridCol w:w="3899"/>
        <w:gridCol w:w="3116"/>
        <w:gridCol w:w="2984"/>
      </w:tblGrid>
      <w:tr w:rsidR="00042986" w:rsidRPr="0024655B" w14:paraId="122480EA" w14:textId="77777777" w:rsidTr="00E91E54">
        <w:trPr>
          <w:trHeight w:val="425"/>
        </w:trPr>
        <w:tc>
          <w:tcPr>
            <w:tcW w:w="633" w:type="dxa"/>
            <w:shd w:val="clear" w:color="auto" w:fill="D9E2F3" w:themeFill="accent5" w:themeFillTint="33"/>
            <w:vAlign w:val="center"/>
          </w:tcPr>
          <w:p w14:paraId="3F865753"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lastRenderedPageBreak/>
              <w:t>16.*</w:t>
            </w:r>
          </w:p>
        </w:tc>
        <w:tc>
          <w:tcPr>
            <w:tcW w:w="3899" w:type="dxa"/>
            <w:shd w:val="clear" w:color="auto" w:fill="D9E2F3" w:themeFill="accent5" w:themeFillTint="33"/>
            <w:vAlign w:val="center"/>
          </w:tcPr>
          <w:p w14:paraId="1FD0E3A5" w14:textId="77777777" w:rsidR="00042986" w:rsidRPr="0024655B" w:rsidRDefault="00042986" w:rsidP="00E91E54">
            <w:pPr>
              <w:rPr>
                <w:rFonts w:ascii="FS Elliot" w:hAnsi="FS Elliot"/>
                <w:sz w:val="21"/>
                <w:szCs w:val="21"/>
              </w:rPr>
            </w:pPr>
            <w:r w:rsidRPr="0024655B">
              <w:rPr>
                <w:rFonts w:ascii="FS Elliot" w:hAnsi="FS Elliot"/>
                <w:sz w:val="21"/>
                <w:szCs w:val="21"/>
              </w:rPr>
              <w:t xml:space="preserve">Is the data </w:t>
            </w:r>
            <w:proofErr w:type="gramStart"/>
            <w:r w:rsidRPr="0024655B">
              <w:rPr>
                <w:rFonts w:ascii="FS Elliot" w:hAnsi="FS Elliot"/>
                <w:sz w:val="21"/>
                <w:szCs w:val="21"/>
              </w:rPr>
              <w:t>sensitive?(</w:t>
            </w:r>
            <w:proofErr w:type="gramEnd"/>
            <w:r w:rsidRPr="0024655B">
              <w:rPr>
                <w:rFonts w:ascii="FS Elliot" w:hAnsi="FS Elliot"/>
                <w:sz w:val="21"/>
                <w:szCs w:val="21"/>
              </w:rPr>
              <w:t>GDPR: special under Article 9)</w:t>
            </w:r>
          </w:p>
        </w:tc>
        <w:tc>
          <w:tcPr>
            <w:tcW w:w="3116" w:type="dxa"/>
            <w:shd w:val="clear" w:color="auto" w:fill="D9E2F3" w:themeFill="accent5" w:themeFillTint="33"/>
            <w:vAlign w:val="center"/>
          </w:tcPr>
          <w:p w14:paraId="2BB9F846" w14:textId="77777777" w:rsidR="00042986" w:rsidRPr="0024655B" w:rsidRDefault="00042986" w:rsidP="00E91E54">
            <w:pPr>
              <w:jc w:val="both"/>
              <w:rPr>
                <w:rFonts w:ascii="FS Elliot" w:hAnsi="FS Elliot"/>
                <w:sz w:val="21"/>
                <w:szCs w:val="21"/>
              </w:rPr>
            </w:pPr>
          </w:p>
        </w:tc>
        <w:tc>
          <w:tcPr>
            <w:tcW w:w="2984" w:type="dxa"/>
            <w:shd w:val="clear" w:color="auto" w:fill="D9E2F3" w:themeFill="accent5" w:themeFillTint="33"/>
            <w:vAlign w:val="center"/>
          </w:tcPr>
          <w:p w14:paraId="18766C46" w14:textId="77777777" w:rsidR="00042986" w:rsidRPr="0024655B" w:rsidRDefault="00042986" w:rsidP="00E91E54">
            <w:pPr>
              <w:rPr>
                <w:rFonts w:ascii="FS Elliot" w:hAnsi="FS Elliot"/>
                <w:sz w:val="21"/>
                <w:szCs w:val="21"/>
              </w:rPr>
            </w:pPr>
            <w:r w:rsidRPr="0024655B">
              <w:rPr>
                <w:rFonts w:ascii="FS Elliot" w:hAnsi="FS Elliot"/>
                <w:sz w:val="21"/>
                <w:szCs w:val="21"/>
              </w:rPr>
              <w:t>Does data concern health, race or ethnicity, politics or religion</w:t>
            </w:r>
          </w:p>
        </w:tc>
      </w:tr>
      <w:tr w:rsidR="00042986" w:rsidRPr="0024655B" w14:paraId="5966EFCE" w14:textId="77777777" w:rsidTr="00E91E54">
        <w:trPr>
          <w:trHeight w:val="425"/>
        </w:trPr>
        <w:tc>
          <w:tcPr>
            <w:tcW w:w="633" w:type="dxa"/>
            <w:vAlign w:val="center"/>
          </w:tcPr>
          <w:p w14:paraId="1D724F6D"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17.*</w:t>
            </w:r>
          </w:p>
        </w:tc>
        <w:tc>
          <w:tcPr>
            <w:tcW w:w="3899" w:type="dxa"/>
            <w:vAlign w:val="center"/>
          </w:tcPr>
          <w:p w14:paraId="455DC7D6" w14:textId="77777777" w:rsidR="00042986" w:rsidRPr="0024655B" w:rsidRDefault="00042986" w:rsidP="00E91E54">
            <w:pPr>
              <w:rPr>
                <w:rFonts w:ascii="FS Elliot" w:hAnsi="FS Elliot"/>
                <w:sz w:val="21"/>
                <w:szCs w:val="21"/>
              </w:rPr>
            </w:pPr>
            <w:r w:rsidRPr="0024655B">
              <w:rPr>
                <w:rFonts w:ascii="FS Elliot" w:hAnsi="FS Elliot"/>
                <w:sz w:val="21"/>
                <w:szCs w:val="21"/>
              </w:rPr>
              <w:t>Do the data subjects include children (&lt;18 years) or vulnerable adults</w:t>
            </w:r>
          </w:p>
        </w:tc>
        <w:tc>
          <w:tcPr>
            <w:tcW w:w="3116" w:type="dxa"/>
            <w:vAlign w:val="center"/>
          </w:tcPr>
          <w:p w14:paraId="39C84245" w14:textId="77777777" w:rsidR="00042986" w:rsidRPr="0024655B" w:rsidRDefault="00042986" w:rsidP="00E91E54">
            <w:pPr>
              <w:jc w:val="both"/>
              <w:rPr>
                <w:rFonts w:ascii="FS Elliot" w:hAnsi="FS Elliot"/>
                <w:sz w:val="21"/>
                <w:szCs w:val="21"/>
              </w:rPr>
            </w:pPr>
          </w:p>
        </w:tc>
        <w:tc>
          <w:tcPr>
            <w:tcW w:w="2984" w:type="dxa"/>
            <w:vAlign w:val="center"/>
          </w:tcPr>
          <w:p w14:paraId="52A32FA0" w14:textId="77777777" w:rsidR="00042986" w:rsidRPr="0024655B" w:rsidRDefault="00042986" w:rsidP="00E91E54">
            <w:pPr>
              <w:rPr>
                <w:rFonts w:ascii="FS Elliot" w:hAnsi="FS Elliot"/>
                <w:sz w:val="21"/>
                <w:szCs w:val="21"/>
              </w:rPr>
            </w:pPr>
            <w:r w:rsidRPr="0024655B">
              <w:rPr>
                <w:rFonts w:ascii="FS Elliot" w:hAnsi="FS Elliot"/>
                <w:sz w:val="21"/>
                <w:szCs w:val="21"/>
              </w:rPr>
              <w:t xml:space="preserve">If </w:t>
            </w:r>
            <w:proofErr w:type="gramStart"/>
            <w:r w:rsidRPr="0024655B">
              <w:rPr>
                <w:rFonts w:ascii="FS Elliot" w:hAnsi="FS Elliot"/>
                <w:sz w:val="21"/>
                <w:szCs w:val="21"/>
              </w:rPr>
              <w:t>so</w:t>
            </w:r>
            <w:proofErr w:type="gramEnd"/>
            <w:r w:rsidRPr="0024655B">
              <w:rPr>
                <w:rFonts w:ascii="FS Elliot" w:hAnsi="FS Elliot"/>
                <w:sz w:val="21"/>
                <w:szCs w:val="21"/>
              </w:rPr>
              <w:t xml:space="preserve"> specify approximate numbers or percentages</w:t>
            </w:r>
          </w:p>
        </w:tc>
      </w:tr>
      <w:tr w:rsidR="00042986" w:rsidRPr="0024655B" w14:paraId="4547C273" w14:textId="77777777" w:rsidTr="00E91E54">
        <w:trPr>
          <w:trHeight w:val="425"/>
        </w:trPr>
        <w:tc>
          <w:tcPr>
            <w:tcW w:w="633" w:type="dxa"/>
            <w:shd w:val="clear" w:color="auto" w:fill="D9E2F3" w:themeFill="accent5" w:themeFillTint="33"/>
            <w:vAlign w:val="center"/>
          </w:tcPr>
          <w:p w14:paraId="5D0A9424"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18.</w:t>
            </w:r>
          </w:p>
        </w:tc>
        <w:tc>
          <w:tcPr>
            <w:tcW w:w="3899" w:type="dxa"/>
            <w:shd w:val="clear" w:color="auto" w:fill="D9E2F3" w:themeFill="accent5" w:themeFillTint="33"/>
            <w:vAlign w:val="center"/>
          </w:tcPr>
          <w:p w14:paraId="79E20EE7" w14:textId="77777777" w:rsidR="00042986" w:rsidRPr="0024655B" w:rsidRDefault="00042986" w:rsidP="00E91E54">
            <w:pPr>
              <w:rPr>
                <w:rFonts w:ascii="FS Elliot" w:hAnsi="FS Elliot"/>
                <w:sz w:val="21"/>
                <w:szCs w:val="21"/>
              </w:rPr>
            </w:pPr>
            <w:r w:rsidRPr="0024655B">
              <w:rPr>
                <w:rFonts w:ascii="FS Elliot" w:hAnsi="FS Elliot"/>
                <w:sz w:val="21"/>
                <w:szCs w:val="21"/>
              </w:rPr>
              <w:t>Does the data include information that could facilitate identity theft?</w:t>
            </w:r>
          </w:p>
        </w:tc>
        <w:tc>
          <w:tcPr>
            <w:tcW w:w="3116" w:type="dxa"/>
            <w:shd w:val="clear" w:color="auto" w:fill="D9E2F3" w:themeFill="accent5" w:themeFillTint="33"/>
            <w:vAlign w:val="center"/>
          </w:tcPr>
          <w:p w14:paraId="7062AE59" w14:textId="77777777" w:rsidR="00042986" w:rsidRPr="0024655B" w:rsidRDefault="00042986" w:rsidP="00E91E54">
            <w:pPr>
              <w:jc w:val="both"/>
              <w:rPr>
                <w:rFonts w:ascii="FS Elliot" w:hAnsi="FS Elliot"/>
                <w:sz w:val="21"/>
                <w:szCs w:val="21"/>
              </w:rPr>
            </w:pPr>
          </w:p>
        </w:tc>
        <w:tc>
          <w:tcPr>
            <w:tcW w:w="2984" w:type="dxa"/>
            <w:shd w:val="clear" w:color="auto" w:fill="D9E2F3" w:themeFill="accent5" w:themeFillTint="33"/>
            <w:vAlign w:val="center"/>
          </w:tcPr>
          <w:p w14:paraId="14C7850B" w14:textId="77777777" w:rsidR="00042986" w:rsidRPr="0024655B" w:rsidRDefault="00042986" w:rsidP="00E91E54">
            <w:pPr>
              <w:rPr>
                <w:rFonts w:ascii="FS Elliot" w:hAnsi="FS Elliot"/>
                <w:sz w:val="21"/>
                <w:szCs w:val="21"/>
              </w:rPr>
            </w:pPr>
            <w:r w:rsidRPr="0024655B">
              <w:rPr>
                <w:rFonts w:ascii="FS Elliot" w:hAnsi="FS Elliot"/>
                <w:sz w:val="21"/>
                <w:szCs w:val="21"/>
              </w:rPr>
              <w:t>Does the data include banking details, NI numbers, photocopies of passports or similar</w:t>
            </w:r>
          </w:p>
        </w:tc>
      </w:tr>
      <w:tr w:rsidR="00042986" w:rsidRPr="0024655B" w14:paraId="273DAEFA" w14:textId="77777777" w:rsidTr="00E91E54">
        <w:trPr>
          <w:trHeight w:val="425"/>
        </w:trPr>
        <w:tc>
          <w:tcPr>
            <w:tcW w:w="633" w:type="dxa"/>
            <w:vAlign w:val="center"/>
          </w:tcPr>
          <w:p w14:paraId="6CFB8C3E"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19.*</w:t>
            </w:r>
          </w:p>
        </w:tc>
        <w:tc>
          <w:tcPr>
            <w:tcW w:w="3899" w:type="dxa"/>
            <w:vAlign w:val="center"/>
          </w:tcPr>
          <w:p w14:paraId="094017E5" w14:textId="77777777" w:rsidR="00042986" w:rsidRPr="0024655B" w:rsidRDefault="00042986" w:rsidP="00E91E54">
            <w:pPr>
              <w:rPr>
                <w:rFonts w:ascii="FS Elliot" w:hAnsi="FS Elliot"/>
                <w:sz w:val="21"/>
                <w:szCs w:val="21"/>
              </w:rPr>
            </w:pPr>
            <w:r w:rsidRPr="0024655B">
              <w:rPr>
                <w:rFonts w:ascii="FS Elliot" w:hAnsi="FS Elliot"/>
                <w:sz w:val="21"/>
                <w:szCs w:val="21"/>
              </w:rPr>
              <w:t>Does data include information which could cause significant distress or damage?</w:t>
            </w:r>
          </w:p>
        </w:tc>
        <w:tc>
          <w:tcPr>
            <w:tcW w:w="3116" w:type="dxa"/>
            <w:vAlign w:val="center"/>
          </w:tcPr>
          <w:p w14:paraId="7AE158EC" w14:textId="77777777" w:rsidR="00042986" w:rsidRPr="0024655B" w:rsidRDefault="00042986" w:rsidP="00E91E54">
            <w:pPr>
              <w:jc w:val="both"/>
              <w:rPr>
                <w:rFonts w:ascii="FS Elliot" w:hAnsi="FS Elliot"/>
                <w:sz w:val="21"/>
                <w:szCs w:val="21"/>
              </w:rPr>
            </w:pPr>
          </w:p>
        </w:tc>
        <w:tc>
          <w:tcPr>
            <w:tcW w:w="2984" w:type="dxa"/>
            <w:vAlign w:val="center"/>
          </w:tcPr>
          <w:p w14:paraId="321D406F" w14:textId="77777777" w:rsidR="00042986" w:rsidRPr="0024655B" w:rsidRDefault="00042986" w:rsidP="00E91E54">
            <w:pPr>
              <w:rPr>
                <w:rFonts w:ascii="FS Elliot" w:hAnsi="FS Elliot"/>
                <w:sz w:val="21"/>
                <w:szCs w:val="21"/>
              </w:rPr>
            </w:pPr>
            <w:proofErr w:type="gramStart"/>
            <w:r w:rsidRPr="0024655B">
              <w:rPr>
                <w:rFonts w:ascii="FS Elliot" w:hAnsi="FS Elliot"/>
                <w:sz w:val="21"/>
                <w:szCs w:val="21"/>
              </w:rPr>
              <w:t>e.g.</w:t>
            </w:r>
            <w:proofErr w:type="gramEnd"/>
            <w:r w:rsidRPr="0024655B">
              <w:rPr>
                <w:rFonts w:ascii="FS Elliot" w:hAnsi="FS Elliot"/>
                <w:sz w:val="21"/>
                <w:szCs w:val="21"/>
              </w:rPr>
              <w:t xml:space="preserve"> details of performance, disciplinary action, or personal lifestyle</w:t>
            </w:r>
          </w:p>
        </w:tc>
      </w:tr>
      <w:tr w:rsidR="00042986" w:rsidRPr="0024655B" w14:paraId="4FF0005A" w14:textId="77777777" w:rsidTr="00E91E54">
        <w:trPr>
          <w:trHeight w:val="425"/>
        </w:trPr>
        <w:tc>
          <w:tcPr>
            <w:tcW w:w="633" w:type="dxa"/>
            <w:shd w:val="clear" w:color="auto" w:fill="D9E2F3" w:themeFill="accent5" w:themeFillTint="33"/>
            <w:vAlign w:val="center"/>
          </w:tcPr>
          <w:p w14:paraId="046E7FB2"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20.</w:t>
            </w:r>
          </w:p>
        </w:tc>
        <w:tc>
          <w:tcPr>
            <w:tcW w:w="3899" w:type="dxa"/>
            <w:shd w:val="clear" w:color="auto" w:fill="D9E2F3" w:themeFill="accent5" w:themeFillTint="33"/>
            <w:vAlign w:val="center"/>
          </w:tcPr>
          <w:p w14:paraId="1E257F19" w14:textId="77777777" w:rsidR="00042986" w:rsidRPr="0024655B" w:rsidRDefault="00042986" w:rsidP="00E91E54">
            <w:pPr>
              <w:rPr>
                <w:rFonts w:ascii="FS Elliot" w:hAnsi="FS Elliot"/>
                <w:sz w:val="21"/>
                <w:szCs w:val="21"/>
              </w:rPr>
            </w:pPr>
            <w:r w:rsidRPr="0024655B">
              <w:rPr>
                <w:rFonts w:ascii="FS Elliot" w:hAnsi="FS Elliot"/>
                <w:sz w:val="21"/>
                <w:szCs w:val="21"/>
              </w:rPr>
              <w:t>Does the information contain security data which might compromise the safety of individuals?</w:t>
            </w:r>
          </w:p>
        </w:tc>
        <w:tc>
          <w:tcPr>
            <w:tcW w:w="3116" w:type="dxa"/>
            <w:shd w:val="clear" w:color="auto" w:fill="D9E2F3" w:themeFill="accent5" w:themeFillTint="33"/>
            <w:vAlign w:val="center"/>
          </w:tcPr>
          <w:p w14:paraId="1F8994BC" w14:textId="77777777" w:rsidR="00042986" w:rsidRPr="0024655B" w:rsidRDefault="00042986" w:rsidP="00E91E54">
            <w:pPr>
              <w:jc w:val="both"/>
              <w:rPr>
                <w:rFonts w:ascii="FS Elliot" w:hAnsi="FS Elliot"/>
                <w:sz w:val="21"/>
                <w:szCs w:val="21"/>
              </w:rPr>
            </w:pPr>
          </w:p>
        </w:tc>
        <w:tc>
          <w:tcPr>
            <w:tcW w:w="2984" w:type="dxa"/>
            <w:shd w:val="clear" w:color="auto" w:fill="D9E2F3" w:themeFill="accent5" w:themeFillTint="33"/>
            <w:vAlign w:val="center"/>
          </w:tcPr>
          <w:p w14:paraId="7C1BC20A" w14:textId="77777777" w:rsidR="00042986" w:rsidRPr="0024655B" w:rsidRDefault="00042986" w:rsidP="00E91E54">
            <w:pPr>
              <w:rPr>
                <w:rFonts w:ascii="FS Elliot" w:hAnsi="FS Elliot"/>
                <w:sz w:val="21"/>
                <w:szCs w:val="21"/>
              </w:rPr>
            </w:pPr>
            <w:proofErr w:type="gramStart"/>
            <w:r w:rsidRPr="0024655B">
              <w:rPr>
                <w:rFonts w:ascii="FS Elliot" w:hAnsi="FS Elliot"/>
                <w:sz w:val="21"/>
                <w:szCs w:val="21"/>
              </w:rPr>
              <w:t>e.g.</w:t>
            </w:r>
            <w:proofErr w:type="gramEnd"/>
            <w:r w:rsidRPr="0024655B">
              <w:rPr>
                <w:rFonts w:ascii="FS Elliot" w:hAnsi="FS Elliot"/>
                <w:sz w:val="21"/>
                <w:szCs w:val="21"/>
              </w:rPr>
              <w:t xml:space="preserve"> Access codes, confidential address data, etc.</w:t>
            </w:r>
          </w:p>
        </w:tc>
      </w:tr>
    </w:tbl>
    <w:p w14:paraId="454A6D50" w14:textId="77777777" w:rsidR="00042986" w:rsidRPr="00DF2951" w:rsidRDefault="00042986" w:rsidP="00042986">
      <w:pPr>
        <w:tabs>
          <w:tab w:val="left" w:pos="2221"/>
        </w:tabs>
        <w:jc w:val="both"/>
      </w:pPr>
    </w:p>
    <w:p w14:paraId="53507020" w14:textId="77777777" w:rsidR="00042986" w:rsidRPr="00DF2951" w:rsidRDefault="00042986" w:rsidP="00042986">
      <w:pPr>
        <w:tabs>
          <w:tab w:val="left" w:pos="2221"/>
        </w:tabs>
      </w:pPr>
    </w:p>
    <w:p w14:paraId="4FEA6234" w14:textId="77777777" w:rsidR="00042986" w:rsidRPr="00DF2951" w:rsidRDefault="00042986" w:rsidP="00042986">
      <w:pPr>
        <w:tabs>
          <w:tab w:val="left" w:pos="2221"/>
        </w:tabs>
      </w:pPr>
    </w:p>
    <w:tbl>
      <w:tblPr>
        <w:tblStyle w:val="TableGrid19"/>
        <w:tblW w:w="10632"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33"/>
        <w:gridCol w:w="3893"/>
        <w:gridCol w:w="3114"/>
        <w:gridCol w:w="2992"/>
      </w:tblGrid>
      <w:tr w:rsidR="00042986" w:rsidRPr="0024655B" w14:paraId="6775D3B8" w14:textId="77777777" w:rsidTr="00E91E54">
        <w:trPr>
          <w:trHeight w:val="425"/>
          <w:jc w:val="center"/>
        </w:trPr>
        <w:tc>
          <w:tcPr>
            <w:tcW w:w="1063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6DC631EA" w14:textId="77777777" w:rsidR="00042986" w:rsidRPr="0024655B" w:rsidRDefault="00042986" w:rsidP="00E91E54">
            <w:pPr>
              <w:jc w:val="center"/>
              <w:rPr>
                <w:rFonts w:ascii="FS Elliot" w:hAnsi="FS Elliot"/>
              </w:rPr>
            </w:pPr>
            <w:r w:rsidRPr="0024655B">
              <w:rPr>
                <w:rFonts w:ascii="FS Elliot" w:hAnsi="FS Elliot"/>
              </w:rPr>
              <w:t>Section 2: Action Taken (for completion by Data Protection Officer)</w:t>
            </w:r>
          </w:p>
        </w:tc>
      </w:tr>
      <w:tr w:rsidR="00042986" w:rsidRPr="0024655B" w14:paraId="62129576" w14:textId="77777777" w:rsidTr="00E91E54">
        <w:trPr>
          <w:trHeight w:val="425"/>
          <w:jc w:val="center"/>
        </w:trPr>
        <w:tc>
          <w:tcPr>
            <w:tcW w:w="633" w:type="dxa"/>
            <w:tcBorders>
              <w:top w:val="single" w:sz="8" w:space="0" w:color="A6A6A6" w:themeColor="background1" w:themeShade="A6"/>
            </w:tcBorders>
            <w:vAlign w:val="center"/>
          </w:tcPr>
          <w:p w14:paraId="2E482179"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21.*</w:t>
            </w:r>
          </w:p>
        </w:tc>
        <w:tc>
          <w:tcPr>
            <w:tcW w:w="3893" w:type="dxa"/>
            <w:tcBorders>
              <w:top w:val="single" w:sz="8" w:space="0" w:color="A6A6A6" w:themeColor="background1" w:themeShade="A6"/>
            </w:tcBorders>
            <w:vAlign w:val="center"/>
          </w:tcPr>
          <w:p w14:paraId="2038DA74" w14:textId="77777777" w:rsidR="00042986" w:rsidRPr="0024655B" w:rsidRDefault="00042986" w:rsidP="00E91E54">
            <w:pPr>
              <w:rPr>
                <w:rFonts w:ascii="FS Elliot" w:hAnsi="FS Elliot"/>
                <w:sz w:val="21"/>
                <w:szCs w:val="21"/>
              </w:rPr>
            </w:pPr>
            <w:r w:rsidRPr="0024655B">
              <w:rPr>
                <w:rFonts w:ascii="FS Elliot" w:hAnsi="FS Elliot"/>
                <w:sz w:val="21"/>
                <w:szCs w:val="21"/>
              </w:rPr>
              <w:t>Name of Data Protection Officer</w:t>
            </w:r>
          </w:p>
        </w:tc>
        <w:tc>
          <w:tcPr>
            <w:tcW w:w="3114" w:type="dxa"/>
            <w:tcBorders>
              <w:top w:val="single" w:sz="8" w:space="0" w:color="A6A6A6" w:themeColor="background1" w:themeShade="A6"/>
            </w:tcBorders>
            <w:vAlign w:val="center"/>
          </w:tcPr>
          <w:p w14:paraId="40215029" w14:textId="77777777" w:rsidR="00042986" w:rsidRPr="0024655B" w:rsidRDefault="00042986" w:rsidP="00E91E54">
            <w:pPr>
              <w:jc w:val="both"/>
              <w:rPr>
                <w:rFonts w:ascii="FS Elliot" w:hAnsi="FS Elliot"/>
                <w:sz w:val="21"/>
                <w:szCs w:val="21"/>
              </w:rPr>
            </w:pPr>
          </w:p>
        </w:tc>
        <w:tc>
          <w:tcPr>
            <w:tcW w:w="2992" w:type="dxa"/>
            <w:tcBorders>
              <w:top w:val="single" w:sz="8" w:space="0" w:color="A6A6A6" w:themeColor="background1" w:themeShade="A6"/>
            </w:tcBorders>
          </w:tcPr>
          <w:p w14:paraId="590CFB53" w14:textId="77777777" w:rsidR="00042986" w:rsidRPr="0024655B" w:rsidRDefault="00042986" w:rsidP="00E91E54">
            <w:pPr>
              <w:rPr>
                <w:rFonts w:ascii="FS Elliot" w:hAnsi="FS Elliot"/>
                <w:sz w:val="21"/>
                <w:szCs w:val="21"/>
              </w:rPr>
            </w:pPr>
            <w:r w:rsidRPr="0024655B">
              <w:rPr>
                <w:rFonts w:ascii="FS Elliot" w:hAnsi="FS Elliot"/>
                <w:sz w:val="21"/>
                <w:szCs w:val="21"/>
              </w:rPr>
              <w:t>Include contact details if reporting to ICO</w:t>
            </w:r>
          </w:p>
        </w:tc>
      </w:tr>
      <w:tr w:rsidR="00042986" w:rsidRPr="0024655B" w14:paraId="5A063A7D" w14:textId="77777777" w:rsidTr="00E91E54">
        <w:trPr>
          <w:trHeight w:val="425"/>
          <w:jc w:val="center"/>
        </w:trPr>
        <w:tc>
          <w:tcPr>
            <w:tcW w:w="633" w:type="dxa"/>
            <w:shd w:val="clear" w:color="auto" w:fill="D9E2F3" w:themeFill="accent5" w:themeFillTint="33"/>
            <w:vAlign w:val="center"/>
          </w:tcPr>
          <w:p w14:paraId="7DFCC8CC"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22.</w:t>
            </w:r>
          </w:p>
        </w:tc>
        <w:tc>
          <w:tcPr>
            <w:tcW w:w="3893" w:type="dxa"/>
            <w:shd w:val="clear" w:color="auto" w:fill="D9E2F3" w:themeFill="accent5" w:themeFillTint="33"/>
            <w:vAlign w:val="center"/>
          </w:tcPr>
          <w:p w14:paraId="65B040C1" w14:textId="77777777" w:rsidR="00042986" w:rsidRPr="0024655B" w:rsidRDefault="00042986" w:rsidP="00E91E54">
            <w:pPr>
              <w:rPr>
                <w:rFonts w:ascii="FS Elliot" w:hAnsi="FS Elliot"/>
                <w:sz w:val="21"/>
                <w:szCs w:val="21"/>
              </w:rPr>
            </w:pPr>
            <w:r w:rsidRPr="0024655B">
              <w:rPr>
                <w:rFonts w:ascii="FS Elliot" w:hAnsi="FS Elliot"/>
                <w:sz w:val="21"/>
                <w:szCs w:val="21"/>
              </w:rPr>
              <w:t>Date and time of receipt of report</w:t>
            </w:r>
          </w:p>
        </w:tc>
        <w:tc>
          <w:tcPr>
            <w:tcW w:w="3114" w:type="dxa"/>
            <w:shd w:val="clear" w:color="auto" w:fill="D9E2F3" w:themeFill="accent5" w:themeFillTint="33"/>
            <w:vAlign w:val="center"/>
          </w:tcPr>
          <w:p w14:paraId="35B115B0" w14:textId="77777777" w:rsidR="00042986" w:rsidRPr="0024655B" w:rsidRDefault="00042986" w:rsidP="00E91E54">
            <w:pPr>
              <w:jc w:val="both"/>
              <w:rPr>
                <w:rFonts w:ascii="FS Elliot" w:hAnsi="FS Elliot"/>
                <w:sz w:val="21"/>
                <w:szCs w:val="21"/>
              </w:rPr>
            </w:pPr>
          </w:p>
        </w:tc>
        <w:tc>
          <w:tcPr>
            <w:tcW w:w="2992" w:type="dxa"/>
            <w:shd w:val="clear" w:color="auto" w:fill="D9E2F3" w:themeFill="accent5" w:themeFillTint="33"/>
          </w:tcPr>
          <w:p w14:paraId="6599D827" w14:textId="77777777" w:rsidR="00042986" w:rsidRPr="0024655B" w:rsidRDefault="00042986" w:rsidP="00E91E54">
            <w:pPr>
              <w:rPr>
                <w:rFonts w:ascii="FS Elliot" w:hAnsi="FS Elliot"/>
                <w:sz w:val="21"/>
                <w:szCs w:val="21"/>
              </w:rPr>
            </w:pPr>
          </w:p>
        </w:tc>
      </w:tr>
      <w:tr w:rsidR="00042986" w:rsidRPr="0024655B" w14:paraId="0327D05A" w14:textId="77777777" w:rsidTr="00E91E54">
        <w:trPr>
          <w:trHeight w:val="425"/>
          <w:jc w:val="center"/>
        </w:trPr>
        <w:tc>
          <w:tcPr>
            <w:tcW w:w="633" w:type="dxa"/>
            <w:vAlign w:val="center"/>
          </w:tcPr>
          <w:p w14:paraId="3BFEC3F3"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23.</w:t>
            </w:r>
          </w:p>
        </w:tc>
        <w:tc>
          <w:tcPr>
            <w:tcW w:w="3893" w:type="dxa"/>
            <w:vAlign w:val="center"/>
          </w:tcPr>
          <w:p w14:paraId="37B00264" w14:textId="77777777" w:rsidR="00042986" w:rsidRPr="0024655B" w:rsidRDefault="00042986" w:rsidP="00E91E54">
            <w:pPr>
              <w:rPr>
                <w:rFonts w:ascii="FS Elliot" w:hAnsi="FS Elliot"/>
                <w:sz w:val="21"/>
                <w:szCs w:val="21"/>
              </w:rPr>
            </w:pPr>
            <w:r w:rsidRPr="0024655B">
              <w:rPr>
                <w:rFonts w:ascii="FS Elliot" w:hAnsi="FS Elliot"/>
                <w:sz w:val="21"/>
                <w:szCs w:val="21"/>
              </w:rPr>
              <w:t>Immediate action taken</w:t>
            </w:r>
          </w:p>
        </w:tc>
        <w:tc>
          <w:tcPr>
            <w:tcW w:w="3114" w:type="dxa"/>
            <w:vAlign w:val="center"/>
          </w:tcPr>
          <w:p w14:paraId="76588A3F" w14:textId="77777777" w:rsidR="00042986" w:rsidRPr="0024655B" w:rsidRDefault="00042986" w:rsidP="00E91E54">
            <w:pPr>
              <w:jc w:val="both"/>
              <w:rPr>
                <w:rFonts w:ascii="FS Elliot" w:hAnsi="FS Elliot"/>
                <w:sz w:val="21"/>
                <w:szCs w:val="21"/>
              </w:rPr>
            </w:pPr>
          </w:p>
        </w:tc>
        <w:tc>
          <w:tcPr>
            <w:tcW w:w="2992" w:type="dxa"/>
          </w:tcPr>
          <w:p w14:paraId="3DBC7D83" w14:textId="77777777" w:rsidR="00042986" w:rsidRPr="0024655B" w:rsidRDefault="00042986" w:rsidP="00E91E54">
            <w:pPr>
              <w:rPr>
                <w:rFonts w:ascii="FS Elliot" w:hAnsi="FS Elliot"/>
                <w:sz w:val="21"/>
                <w:szCs w:val="21"/>
              </w:rPr>
            </w:pPr>
            <w:proofErr w:type="gramStart"/>
            <w:r w:rsidRPr="0024655B">
              <w:rPr>
                <w:rFonts w:ascii="FS Elliot" w:hAnsi="FS Elliot"/>
                <w:sz w:val="21"/>
                <w:szCs w:val="21"/>
              </w:rPr>
              <w:t>e.g.</w:t>
            </w:r>
            <w:proofErr w:type="gramEnd"/>
            <w:r w:rsidRPr="0024655B">
              <w:rPr>
                <w:rFonts w:ascii="FS Elliot" w:hAnsi="FS Elliot"/>
                <w:sz w:val="21"/>
                <w:szCs w:val="21"/>
              </w:rPr>
              <w:t xml:space="preserve"> Back-up checked or requested, passwords changed, IT company contacted</w:t>
            </w:r>
          </w:p>
        </w:tc>
      </w:tr>
      <w:tr w:rsidR="00042986" w:rsidRPr="0024655B" w14:paraId="207DE811" w14:textId="77777777" w:rsidTr="00E91E54">
        <w:trPr>
          <w:trHeight w:val="425"/>
          <w:jc w:val="center"/>
        </w:trPr>
        <w:tc>
          <w:tcPr>
            <w:tcW w:w="633" w:type="dxa"/>
            <w:shd w:val="clear" w:color="auto" w:fill="D9E2F3" w:themeFill="accent5" w:themeFillTint="33"/>
            <w:vAlign w:val="center"/>
          </w:tcPr>
          <w:p w14:paraId="2970C44B"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24.</w:t>
            </w:r>
          </w:p>
        </w:tc>
        <w:tc>
          <w:tcPr>
            <w:tcW w:w="3893" w:type="dxa"/>
            <w:shd w:val="clear" w:color="auto" w:fill="D9E2F3" w:themeFill="accent5" w:themeFillTint="33"/>
            <w:vAlign w:val="center"/>
          </w:tcPr>
          <w:p w14:paraId="6627428B" w14:textId="77777777" w:rsidR="00042986" w:rsidRPr="0024655B" w:rsidRDefault="00042986" w:rsidP="00E91E54">
            <w:pPr>
              <w:rPr>
                <w:rFonts w:ascii="FS Elliot" w:hAnsi="FS Elliot"/>
                <w:sz w:val="21"/>
                <w:szCs w:val="21"/>
              </w:rPr>
            </w:pPr>
            <w:r w:rsidRPr="0024655B">
              <w:rPr>
                <w:rFonts w:ascii="FS Elliot" w:hAnsi="FS Elliot"/>
                <w:sz w:val="21"/>
                <w:szCs w:val="21"/>
              </w:rPr>
              <w:t>Police notified?</w:t>
            </w:r>
          </w:p>
        </w:tc>
        <w:tc>
          <w:tcPr>
            <w:tcW w:w="3114" w:type="dxa"/>
            <w:shd w:val="clear" w:color="auto" w:fill="D9E2F3" w:themeFill="accent5" w:themeFillTint="33"/>
            <w:vAlign w:val="center"/>
          </w:tcPr>
          <w:p w14:paraId="0B30C26A" w14:textId="77777777" w:rsidR="00042986" w:rsidRPr="0024655B" w:rsidRDefault="00042986" w:rsidP="00E91E54">
            <w:pPr>
              <w:numPr>
                <w:ilvl w:val="0"/>
                <w:numId w:val="41"/>
              </w:numPr>
              <w:rPr>
                <w:rFonts w:ascii="FS Elliot" w:hAnsi="FS Elliot"/>
                <w:sz w:val="21"/>
                <w:szCs w:val="21"/>
              </w:rPr>
            </w:pPr>
            <w:r w:rsidRPr="0024655B">
              <w:rPr>
                <w:rFonts w:ascii="FS Elliot" w:hAnsi="FS Elliot"/>
                <w:sz w:val="21"/>
                <w:szCs w:val="21"/>
              </w:rPr>
              <w:t>Y/N</w:t>
            </w:r>
          </w:p>
          <w:p w14:paraId="689F0FE8" w14:textId="77777777" w:rsidR="00042986" w:rsidRPr="0024655B" w:rsidRDefault="00042986" w:rsidP="00E91E54">
            <w:pPr>
              <w:numPr>
                <w:ilvl w:val="0"/>
                <w:numId w:val="41"/>
              </w:numPr>
              <w:rPr>
                <w:rFonts w:ascii="FS Elliot" w:hAnsi="FS Elliot"/>
                <w:sz w:val="21"/>
                <w:szCs w:val="21"/>
              </w:rPr>
            </w:pPr>
            <w:r w:rsidRPr="0024655B">
              <w:rPr>
                <w:rFonts w:ascii="FS Elliot" w:hAnsi="FS Elliot"/>
                <w:sz w:val="21"/>
                <w:szCs w:val="21"/>
              </w:rPr>
              <w:t>Crime number</w:t>
            </w:r>
          </w:p>
          <w:p w14:paraId="39322859" w14:textId="77777777" w:rsidR="00042986" w:rsidRPr="0024655B" w:rsidRDefault="00042986" w:rsidP="00E91E54">
            <w:pPr>
              <w:numPr>
                <w:ilvl w:val="0"/>
                <w:numId w:val="41"/>
              </w:numPr>
              <w:rPr>
                <w:rFonts w:ascii="FS Elliot" w:hAnsi="FS Elliot"/>
                <w:sz w:val="21"/>
                <w:szCs w:val="21"/>
              </w:rPr>
            </w:pPr>
            <w:r w:rsidRPr="0024655B">
              <w:rPr>
                <w:rFonts w:ascii="FS Elliot" w:hAnsi="FS Elliot"/>
                <w:sz w:val="21"/>
                <w:szCs w:val="21"/>
              </w:rPr>
              <w:t>Badge number/name of Officer/contact</w:t>
            </w:r>
          </w:p>
          <w:p w14:paraId="5442BBD7" w14:textId="77777777" w:rsidR="00042986" w:rsidRPr="0024655B" w:rsidRDefault="00042986" w:rsidP="00E91E54">
            <w:pPr>
              <w:numPr>
                <w:ilvl w:val="0"/>
                <w:numId w:val="41"/>
              </w:numPr>
              <w:rPr>
                <w:rFonts w:ascii="FS Elliot" w:hAnsi="FS Elliot"/>
                <w:sz w:val="21"/>
                <w:szCs w:val="21"/>
              </w:rPr>
            </w:pPr>
            <w:r>
              <w:rPr>
                <w:rFonts w:ascii="FS Elliot" w:hAnsi="FS Elliot"/>
                <w:sz w:val="21"/>
                <w:szCs w:val="21"/>
              </w:rPr>
              <w:t xml:space="preserve">Force </w:t>
            </w:r>
            <w:r w:rsidRPr="0024655B">
              <w:rPr>
                <w:rFonts w:ascii="FS Elliot" w:hAnsi="FS Elliot"/>
                <w:sz w:val="21"/>
                <w:szCs w:val="21"/>
              </w:rPr>
              <w:t>me or contact details</w:t>
            </w:r>
          </w:p>
        </w:tc>
        <w:tc>
          <w:tcPr>
            <w:tcW w:w="2992" w:type="dxa"/>
            <w:shd w:val="clear" w:color="auto" w:fill="D9E2F3" w:themeFill="accent5" w:themeFillTint="33"/>
          </w:tcPr>
          <w:p w14:paraId="1F2D1B52" w14:textId="77777777" w:rsidR="00042986" w:rsidRPr="0024655B" w:rsidRDefault="00042986" w:rsidP="00E91E54">
            <w:pPr>
              <w:rPr>
                <w:rFonts w:ascii="FS Elliot" w:hAnsi="FS Elliot"/>
                <w:sz w:val="21"/>
                <w:szCs w:val="21"/>
              </w:rPr>
            </w:pPr>
            <w:proofErr w:type="gramStart"/>
            <w:r w:rsidRPr="0024655B">
              <w:rPr>
                <w:rFonts w:ascii="FS Elliot" w:hAnsi="FS Elliot"/>
                <w:sz w:val="21"/>
                <w:szCs w:val="21"/>
              </w:rPr>
              <w:t>e.g.</w:t>
            </w:r>
            <w:proofErr w:type="gramEnd"/>
            <w:r w:rsidRPr="0024655B">
              <w:rPr>
                <w:rFonts w:ascii="FS Elliot" w:hAnsi="FS Elliot"/>
                <w:sz w:val="21"/>
                <w:szCs w:val="21"/>
              </w:rPr>
              <w:t xml:space="preserve"> theft of laptop, computer or device, malicious cyber-activity or other criminal action</w:t>
            </w:r>
          </w:p>
        </w:tc>
      </w:tr>
      <w:tr w:rsidR="00042986" w:rsidRPr="0024655B" w14:paraId="3C79B431" w14:textId="77777777" w:rsidTr="00E91E54">
        <w:trPr>
          <w:trHeight w:val="425"/>
          <w:jc w:val="center"/>
        </w:trPr>
        <w:tc>
          <w:tcPr>
            <w:tcW w:w="633" w:type="dxa"/>
            <w:vAlign w:val="center"/>
          </w:tcPr>
          <w:p w14:paraId="193C8E66"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25.</w:t>
            </w:r>
          </w:p>
        </w:tc>
        <w:tc>
          <w:tcPr>
            <w:tcW w:w="3893" w:type="dxa"/>
            <w:vAlign w:val="center"/>
          </w:tcPr>
          <w:p w14:paraId="432F97B3" w14:textId="77777777" w:rsidR="00042986" w:rsidRPr="0024655B" w:rsidRDefault="00042986" w:rsidP="00E91E54">
            <w:pPr>
              <w:rPr>
                <w:rFonts w:ascii="FS Elliot" w:hAnsi="FS Elliot"/>
                <w:sz w:val="21"/>
                <w:szCs w:val="21"/>
              </w:rPr>
            </w:pPr>
            <w:r w:rsidRPr="0024655B">
              <w:rPr>
                <w:rFonts w:ascii="FS Elliot" w:hAnsi="FS Elliot"/>
                <w:sz w:val="21"/>
                <w:szCs w:val="21"/>
              </w:rPr>
              <w:t>ICO Notified?</w:t>
            </w:r>
          </w:p>
        </w:tc>
        <w:tc>
          <w:tcPr>
            <w:tcW w:w="3114" w:type="dxa"/>
            <w:vAlign w:val="center"/>
          </w:tcPr>
          <w:p w14:paraId="13DB9428" w14:textId="77777777" w:rsidR="00042986" w:rsidRPr="0024655B" w:rsidRDefault="00042986" w:rsidP="00E91E54">
            <w:pPr>
              <w:numPr>
                <w:ilvl w:val="0"/>
                <w:numId w:val="42"/>
              </w:numPr>
              <w:ind w:left="360"/>
              <w:rPr>
                <w:rFonts w:ascii="FS Elliot" w:hAnsi="FS Elliot"/>
                <w:sz w:val="21"/>
                <w:szCs w:val="21"/>
              </w:rPr>
            </w:pPr>
            <w:r w:rsidRPr="0024655B">
              <w:rPr>
                <w:rFonts w:ascii="FS Elliot" w:hAnsi="FS Elliot"/>
                <w:sz w:val="21"/>
                <w:szCs w:val="21"/>
              </w:rPr>
              <w:t>Y/N</w:t>
            </w:r>
          </w:p>
          <w:p w14:paraId="69CF8C1C" w14:textId="77777777" w:rsidR="00042986" w:rsidRPr="0024655B" w:rsidRDefault="00042986" w:rsidP="00E91E54">
            <w:pPr>
              <w:numPr>
                <w:ilvl w:val="0"/>
                <w:numId w:val="42"/>
              </w:numPr>
              <w:ind w:left="360"/>
              <w:rPr>
                <w:rFonts w:ascii="FS Elliot" w:hAnsi="FS Elliot"/>
                <w:sz w:val="21"/>
                <w:szCs w:val="21"/>
              </w:rPr>
            </w:pPr>
            <w:r w:rsidRPr="0024655B">
              <w:rPr>
                <w:rFonts w:ascii="FS Elliot" w:hAnsi="FS Elliot"/>
                <w:sz w:val="21"/>
                <w:szCs w:val="21"/>
              </w:rPr>
              <w:t>Date and time of notification</w:t>
            </w:r>
          </w:p>
        </w:tc>
        <w:tc>
          <w:tcPr>
            <w:tcW w:w="2992" w:type="dxa"/>
          </w:tcPr>
          <w:p w14:paraId="5A3EF63F" w14:textId="77777777" w:rsidR="00042986" w:rsidRPr="0024655B" w:rsidRDefault="00042986" w:rsidP="00E91E54">
            <w:pPr>
              <w:rPr>
                <w:rFonts w:ascii="FS Elliot" w:hAnsi="FS Elliot"/>
                <w:sz w:val="21"/>
                <w:szCs w:val="21"/>
              </w:rPr>
            </w:pPr>
            <w:r w:rsidRPr="0024655B">
              <w:rPr>
                <w:rFonts w:ascii="FS Elliot" w:hAnsi="FS Elliot"/>
                <w:sz w:val="21"/>
                <w:szCs w:val="21"/>
              </w:rPr>
              <w:t>Include name of organisation and registration No. if known plus all mandatory details (*), and any previous incidents</w:t>
            </w:r>
          </w:p>
        </w:tc>
      </w:tr>
      <w:tr w:rsidR="00042986" w:rsidRPr="0024655B" w14:paraId="5CD47A0A" w14:textId="77777777" w:rsidTr="00E91E54">
        <w:trPr>
          <w:trHeight w:val="425"/>
          <w:jc w:val="center"/>
        </w:trPr>
        <w:tc>
          <w:tcPr>
            <w:tcW w:w="633" w:type="dxa"/>
            <w:shd w:val="clear" w:color="auto" w:fill="D9E2F3" w:themeFill="accent5" w:themeFillTint="33"/>
            <w:vAlign w:val="center"/>
          </w:tcPr>
          <w:p w14:paraId="24028575"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26.</w:t>
            </w:r>
          </w:p>
        </w:tc>
        <w:tc>
          <w:tcPr>
            <w:tcW w:w="3893" w:type="dxa"/>
            <w:shd w:val="clear" w:color="auto" w:fill="D9E2F3" w:themeFill="accent5" w:themeFillTint="33"/>
            <w:vAlign w:val="center"/>
          </w:tcPr>
          <w:p w14:paraId="0FC6A230" w14:textId="77777777" w:rsidR="00042986" w:rsidRPr="0024655B" w:rsidRDefault="00042986" w:rsidP="00E91E54">
            <w:pPr>
              <w:rPr>
                <w:rFonts w:ascii="FS Elliot" w:hAnsi="FS Elliot"/>
                <w:sz w:val="21"/>
                <w:szCs w:val="21"/>
              </w:rPr>
            </w:pPr>
            <w:r w:rsidRPr="0024655B">
              <w:rPr>
                <w:rFonts w:ascii="FS Elliot" w:hAnsi="FS Elliot"/>
                <w:sz w:val="21"/>
                <w:szCs w:val="21"/>
              </w:rPr>
              <w:t>Other external stakeholders or regulators notified</w:t>
            </w:r>
          </w:p>
        </w:tc>
        <w:tc>
          <w:tcPr>
            <w:tcW w:w="3114" w:type="dxa"/>
            <w:shd w:val="clear" w:color="auto" w:fill="D9E2F3" w:themeFill="accent5" w:themeFillTint="33"/>
            <w:vAlign w:val="center"/>
          </w:tcPr>
          <w:p w14:paraId="5248C641" w14:textId="77777777" w:rsidR="00042986" w:rsidRPr="0024655B" w:rsidRDefault="00042986" w:rsidP="00E91E54">
            <w:pPr>
              <w:jc w:val="both"/>
              <w:rPr>
                <w:rFonts w:ascii="FS Elliot" w:hAnsi="FS Elliot"/>
                <w:sz w:val="21"/>
                <w:szCs w:val="21"/>
              </w:rPr>
            </w:pPr>
          </w:p>
        </w:tc>
        <w:tc>
          <w:tcPr>
            <w:tcW w:w="2992" w:type="dxa"/>
            <w:shd w:val="clear" w:color="auto" w:fill="D9E2F3" w:themeFill="accent5" w:themeFillTint="33"/>
          </w:tcPr>
          <w:p w14:paraId="4CEA9C01" w14:textId="77777777" w:rsidR="00042986" w:rsidRPr="0024655B" w:rsidRDefault="00042986" w:rsidP="00E91E54">
            <w:pPr>
              <w:rPr>
                <w:rFonts w:ascii="FS Elliot" w:hAnsi="FS Elliot"/>
                <w:sz w:val="21"/>
                <w:szCs w:val="21"/>
              </w:rPr>
            </w:pPr>
            <w:proofErr w:type="gramStart"/>
            <w:r w:rsidRPr="0024655B">
              <w:rPr>
                <w:rFonts w:ascii="FS Elliot" w:hAnsi="FS Elliot"/>
                <w:sz w:val="21"/>
                <w:szCs w:val="21"/>
              </w:rPr>
              <w:t>e.g.</w:t>
            </w:r>
            <w:proofErr w:type="gramEnd"/>
            <w:r w:rsidRPr="0024655B">
              <w:rPr>
                <w:rFonts w:ascii="FS Elliot" w:hAnsi="FS Elliot"/>
                <w:sz w:val="21"/>
                <w:szCs w:val="21"/>
              </w:rPr>
              <w:t xml:space="preserve"> CQC or similar regulator</w:t>
            </w:r>
          </w:p>
          <w:p w14:paraId="5F6FBDE2" w14:textId="77777777" w:rsidR="00042986" w:rsidRPr="0024655B" w:rsidRDefault="00042986" w:rsidP="00E91E54">
            <w:pPr>
              <w:rPr>
                <w:rFonts w:ascii="FS Elliot" w:hAnsi="FS Elliot"/>
                <w:sz w:val="21"/>
                <w:szCs w:val="21"/>
              </w:rPr>
            </w:pPr>
            <w:r w:rsidRPr="0024655B">
              <w:rPr>
                <w:rFonts w:ascii="FS Elliot" w:hAnsi="FS Elliot"/>
                <w:sz w:val="21"/>
                <w:szCs w:val="21"/>
              </w:rPr>
              <w:t>legal advice sought; IT or technical advice sought</w:t>
            </w:r>
          </w:p>
        </w:tc>
      </w:tr>
      <w:tr w:rsidR="00042986" w:rsidRPr="0024655B" w14:paraId="17CA3DC7" w14:textId="77777777" w:rsidTr="00E91E54">
        <w:trPr>
          <w:trHeight w:val="425"/>
          <w:jc w:val="center"/>
        </w:trPr>
        <w:tc>
          <w:tcPr>
            <w:tcW w:w="633" w:type="dxa"/>
            <w:vAlign w:val="center"/>
          </w:tcPr>
          <w:p w14:paraId="5E5AC3E6"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27.</w:t>
            </w:r>
          </w:p>
        </w:tc>
        <w:tc>
          <w:tcPr>
            <w:tcW w:w="3893" w:type="dxa"/>
            <w:vAlign w:val="center"/>
          </w:tcPr>
          <w:p w14:paraId="5B1A2878" w14:textId="77777777" w:rsidR="00042986" w:rsidRPr="0024655B" w:rsidRDefault="00042986" w:rsidP="00E91E54">
            <w:pPr>
              <w:rPr>
                <w:rFonts w:ascii="FS Elliot" w:hAnsi="FS Elliot"/>
                <w:sz w:val="21"/>
                <w:szCs w:val="21"/>
              </w:rPr>
            </w:pPr>
            <w:r w:rsidRPr="0024655B">
              <w:rPr>
                <w:rFonts w:ascii="FS Elliot" w:hAnsi="FS Elliot"/>
                <w:sz w:val="21"/>
                <w:szCs w:val="21"/>
              </w:rPr>
              <w:t>Other actions taken by Principals/Data Protection Officer</w:t>
            </w:r>
          </w:p>
        </w:tc>
        <w:tc>
          <w:tcPr>
            <w:tcW w:w="3114" w:type="dxa"/>
            <w:vAlign w:val="center"/>
          </w:tcPr>
          <w:p w14:paraId="158F5C3D" w14:textId="77777777" w:rsidR="00042986" w:rsidRPr="0024655B" w:rsidRDefault="00042986" w:rsidP="00E91E54">
            <w:pPr>
              <w:jc w:val="both"/>
              <w:rPr>
                <w:rFonts w:ascii="FS Elliot" w:hAnsi="FS Elliot"/>
                <w:sz w:val="21"/>
                <w:szCs w:val="21"/>
              </w:rPr>
            </w:pPr>
          </w:p>
        </w:tc>
        <w:tc>
          <w:tcPr>
            <w:tcW w:w="2992" w:type="dxa"/>
          </w:tcPr>
          <w:p w14:paraId="37D23F11" w14:textId="77777777" w:rsidR="00042986" w:rsidRPr="0024655B" w:rsidRDefault="00042986" w:rsidP="00E91E54">
            <w:pPr>
              <w:rPr>
                <w:rFonts w:ascii="FS Elliot" w:hAnsi="FS Elliot"/>
              </w:rPr>
            </w:pPr>
          </w:p>
        </w:tc>
      </w:tr>
      <w:tr w:rsidR="00042986" w:rsidRPr="0024655B" w14:paraId="5AD2D277" w14:textId="77777777" w:rsidTr="00E91E54">
        <w:trPr>
          <w:trHeight w:val="425"/>
          <w:jc w:val="center"/>
        </w:trPr>
        <w:tc>
          <w:tcPr>
            <w:tcW w:w="633" w:type="dxa"/>
            <w:shd w:val="clear" w:color="auto" w:fill="D9E2F3" w:themeFill="accent5" w:themeFillTint="33"/>
            <w:vAlign w:val="center"/>
          </w:tcPr>
          <w:p w14:paraId="44B0C386"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28.*</w:t>
            </w:r>
          </w:p>
        </w:tc>
        <w:tc>
          <w:tcPr>
            <w:tcW w:w="3893" w:type="dxa"/>
            <w:shd w:val="clear" w:color="auto" w:fill="D9E2F3" w:themeFill="accent5" w:themeFillTint="33"/>
            <w:vAlign w:val="center"/>
          </w:tcPr>
          <w:p w14:paraId="4C49C96A" w14:textId="77777777" w:rsidR="00042986" w:rsidRPr="0024655B" w:rsidRDefault="00042986" w:rsidP="00E91E54">
            <w:pPr>
              <w:rPr>
                <w:rFonts w:ascii="FS Elliot" w:hAnsi="FS Elliot"/>
                <w:sz w:val="21"/>
                <w:szCs w:val="21"/>
              </w:rPr>
            </w:pPr>
            <w:r w:rsidRPr="0024655B">
              <w:rPr>
                <w:rFonts w:ascii="FS Elliot" w:hAnsi="FS Elliot"/>
                <w:sz w:val="21"/>
                <w:szCs w:val="21"/>
              </w:rPr>
              <w:t>Have affected Data Subjects been notified of loss or theft?</w:t>
            </w:r>
          </w:p>
        </w:tc>
        <w:tc>
          <w:tcPr>
            <w:tcW w:w="3114" w:type="dxa"/>
            <w:shd w:val="clear" w:color="auto" w:fill="D9E2F3" w:themeFill="accent5" w:themeFillTint="33"/>
            <w:vAlign w:val="center"/>
          </w:tcPr>
          <w:p w14:paraId="45C0CA43" w14:textId="77777777" w:rsidR="00042986" w:rsidRPr="0024655B" w:rsidRDefault="00042986" w:rsidP="00E91E54">
            <w:pPr>
              <w:jc w:val="both"/>
              <w:rPr>
                <w:rFonts w:ascii="FS Elliot" w:hAnsi="FS Elliot"/>
                <w:sz w:val="21"/>
                <w:szCs w:val="21"/>
              </w:rPr>
            </w:pPr>
            <w:r w:rsidRPr="0024655B">
              <w:rPr>
                <w:rFonts w:ascii="FS Elliot" w:hAnsi="FS Elliot"/>
                <w:sz w:val="21"/>
                <w:szCs w:val="21"/>
              </w:rPr>
              <w:t>Y/N</w:t>
            </w:r>
          </w:p>
          <w:p w14:paraId="101C559E" w14:textId="77777777" w:rsidR="00042986" w:rsidRPr="0024655B" w:rsidRDefault="00042986" w:rsidP="00E91E54">
            <w:pPr>
              <w:jc w:val="both"/>
              <w:rPr>
                <w:rFonts w:ascii="FS Elliot" w:hAnsi="FS Elliot"/>
                <w:sz w:val="21"/>
                <w:szCs w:val="21"/>
              </w:rPr>
            </w:pPr>
          </w:p>
        </w:tc>
        <w:tc>
          <w:tcPr>
            <w:tcW w:w="2992" w:type="dxa"/>
            <w:shd w:val="clear" w:color="auto" w:fill="D9E2F3" w:themeFill="accent5" w:themeFillTint="33"/>
          </w:tcPr>
          <w:p w14:paraId="2A0D49BE" w14:textId="77777777" w:rsidR="00042986" w:rsidRPr="0024655B" w:rsidRDefault="00042986" w:rsidP="00E91E54">
            <w:pPr>
              <w:rPr>
                <w:rFonts w:ascii="FS Elliot" w:hAnsi="FS Elliot"/>
                <w:sz w:val="21"/>
                <w:szCs w:val="21"/>
              </w:rPr>
            </w:pPr>
            <w:r w:rsidRPr="0024655B">
              <w:rPr>
                <w:rFonts w:ascii="FS Elliot" w:hAnsi="FS Elliot"/>
                <w:sz w:val="21"/>
                <w:szCs w:val="21"/>
              </w:rPr>
              <w:t>Give reason(s) for action taken or proposed</w:t>
            </w:r>
          </w:p>
        </w:tc>
      </w:tr>
      <w:tr w:rsidR="00042986" w:rsidRPr="0024655B" w14:paraId="41874757" w14:textId="77777777" w:rsidTr="00E91E54">
        <w:trPr>
          <w:trHeight w:val="425"/>
          <w:jc w:val="center"/>
        </w:trPr>
        <w:tc>
          <w:tcPr>
            <w:tcW w:w="633" w:type="dxa"/>
            <w:vAlign w:val="center"/>
          </w:tcPr>
          <w:p w14:paraId="64E11444" w14:textId="77777777" w:rsidR="00042986" w:rsidRPr="0024655B" w:rsidRDefault="00042986" w:rsidP="00E91E54">
            <w:pPr>
              <w:jc w:val="center"/>
              <w:rPr>
                <w:rFonts w:ascii="FS Elliot" w:hAnsi="FS Elliot"/>
                <w:sz w:val="21"/>
                <w:szCs w:val="21"/>
              </w:rPr>
            </w:pPr>
            <w:r w:rsidRPr="0024655B">
              <w:rPr>
                <w:rFonts w:ascii="FS Elliot" w:hAnsi="FS Elliot"/>
                <w:sz w:val="21"/>
                <w:szCs w:val="21"/>
              </w:rPr>
              <w:t>29.</w:t>
            </w:r>
          </w:p>
        </w:tc>
        <w:tc>
          <w:tcPr>
            <w:tcW w:w="3893" w:type="dxa"/>
            <w:vAlign w:val="center"/>
          </w:tcPr>
          <w:p w14:paraId="29D36A44" w14:textId="77777777" w:rsidR="00042986" w:rsidRPr="0024655B" w:rsidRDefault="00042986" w:rsidP="00E91E54">
            <w:pPr>
              <w:rPr>
                <w:rFonts w:ascii="FS Elliot" w:hAnsi="FS Elliot"/>
                <w:sz w:val="21"/>
                <w:szCs w:val="21"/>
              </w:rPr>
            </w:pPr>
            <w:r w:rsidRPr="0024655B">
              <w:rPr>
                <w:rFonts w:ascii="FS Elliot" w:hAnsi="FS Elliot"/>
                <w:sz w:val="21"/>
                <w:szCs w:val="21"/>
              </w:rPr>
              <w:t>Further Action recommended</w:t>
            </w:r>
          </w:p>
        </w:tc>
        <w:tc>
          <w:tcPr>
            <w:tcW w:w="3114" w:type="dxa"/>
            <w:vAlign w:val="center"/>
          </w:tcPr>
          <w:p w14:paraId="2EA08C52" w14:textId="77777777" w:rsidR="00042986" w:rsidRPr="0024655B" w:rsidRDefault="00042986" w:rsidP="00E91E54">
            <w:pPr>
              <w:jc w:val="both"/>
              <w:rPr>
                <w:rFonts w:ascii="FS Elliot" w:hAnsi="FS Elliot"/>
                <w:sz w:val="21"/>
                <w:szCs w:val="21"/>
              </w:rPr>
            </w:pPr>
          </w:p>
        </w:tc>
        <w:tc>
          <w:tcPr>
            <w:tcW w:w="2992" w:type="dxa"/>
          </w:tcPr>
          <w:p w14:paraId="6033E28E" w14:textId="77777777" w:rsidR="00042986" w:rsidRPr="0024655B" w:rsidRDefault="00042986" w:rsidP="00E91E54">
            <w:pPr>
              <w:jc w:val="both"/>
              <w:rPr>
                <w:rFonts w:ascii="FS Elliot" w:hAnsi="FS Elliot"/>
              </w:rPr>
            </w:pPr>
          </w:p>
        </w:tc>
      </w:tr>
    </w:tbl>
    <w:p w14:paraId="7DC8A1B4" w14:textId="77777777" w:rsidR="00042986" w:rsidRDefault="00042986" w:rsidP="00042986">
      <w:pPr>
        <w:rPr>
          <w:rFonts w:ascii="FS Elliot" w:hAnsi="FS Elliot" w:cs="Courier New"/>
          <w:sz w:val="22"/>
          <w:szCs w:val="22"/>
        </w:rPr>
      </w:pPr>
    </w:p>
    <w:p w14:paraId="5FCB930A" w14:textId="77777777" w:rsidR="00042986" w:rsidRDefault="00042986">
      <w:pPr>
        <w:rPr>
          <w:rFonts w:ascii="FS Elliot" w:eastAsiaTheme="majorEastAsia" w:hAnsi="FS Elliot" w:cstheme="majorBidi"/>
          <w:sz w:val="22"/>
          <w:szCs w:val="22"/>
          <w:lang w:eastAsia="en-US"/>
        </w:rPr>
      </w:pPr>
    </w:p>
    <w:p w14:paraId="3F9B2E20" w14:textId="77777777" w:rsidR="00042986" w:rsidRDefault="00042986">
      <w:pPr>
        <w:rPr>
          <w:rFonts w:ascii="FS Elliot" w:eastAsiaTheme="majorEastAsia" w:hAnsi="FS Elliot" w:cstheme="majorBidi"/>
          <w:sz w:val="22"/>
          <w:szCs w:val="22"/>
          <w:lang w:eastAsia="en-US"/>
        </w:rPr>
      </w:pPr>
      <w:r>
        <w:rPr>
          <w:rFonts w:ascii="FS Elliot" w:eastAsiaTheme="majorEastAsia" w:hAnsi="FS Elliot" w:cstheme="majorBidi"/>
          <w:sz w:val="22"/>
          <w:szCs w:val="22"/>
          <w:lang w:eastAsia="en-US"/>
        </w:rPr>
        <w:br w:type="page"/>
      </w:r>
    </w:p>
    <w:tbl>
      <w:tblPr>
        <w:tblStyle w:val="TableGrid20"/>
        <w:tblW w:w="92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536"/>
      </w:tblGrid>
      <w:tr w:rsidR="00042986" w:rsidRPr="0024655B" w14:paraId="3CDFCA8A" w14:textId="77777777" w:rsidTr="00E91E54">
        <w:trPr>
          <w:trHeight w:val="567"/>
        </w:trPr>
        <w:tc>
          <w:tcPr>
            <w:tcW w:w="4106" w:type="dxa"/>
            <w:vAlign w:val="center"/>
          </w:tcPr>
          <w:p w14:paraId="652DD322" w14:textId="77777777" w:rsidR="00042986" w:rsidRPr="0024655B" w:rsidRDefault="00042986" w:rsidP="00E91E54">
            <w:pPr>
              <w:ind w:left="-851" w:firstLine="851"/>
              <w:jc w:val="both"/>
              <w:rPr>
                <w:rFonts w:ascii="FS Elliot" w:hAnsi="FS Elliot"/>
                <w:b/>
              </w:rPr>
            </w:pPr>
            <w:r w:rsidRPr="0024655B">
              <w:rPr>
                <w:rFonts w:ascii="FS Elliot" w:hAnsi="FS Elliot"/>
                <w:b/>
              </w:rPr>
              <w:lastRenderedPageBreak/>
              <w:t>Signature of person reporting breach:</w:t>
            </w:r>
          </w:p>
        </w:tc>
        <w:tc>
          <w:tcPr>
            <w:tcW w:w="567" w:type="dxa"/>
            <w:vAlign w:val="center"/>
          </w:tcPr>
          <w:p w14:paraId="2A09BD62" w14:textId="77777777" w:rsidR="00042986" w:rsidRPr="0024655B" w:rsidRDefault="00042986" w:rsidP="00E91E54">
            <w:pPr>
              <w:jc w:val="both"/>
              <w:rPr>
                <w:rFonts w:ascii="FS Elliot" w:hAnsi="FS Elliot"/>
              </w:rPr>
            </w:pPr>
          </w:p>
        </w:tc>
        <w:tc>
          <w:tcPr>
            <w:tcW w:w="4536" w:type="dxa"/>
            <w:vAlign w:val="center"/>
          </w:tcPr>
          <w:p w14:paraId="52B32002" w14:textId="77777777" w:rsidR="00042986" w:rsidRPr="0024655B" w:rsidRDefault="00042986" w:rsidP="00E91E54">
            <w:pPr>
              <w:jc w:val="both"/>
              <w:rPr>
                <w:rFonts w:ascii="FS Elliot" w:hAnsi="FS Elliot"/>
                <w:color w:val="A6A6A6" w:themeColor="background1" w:themeShade="A6"/>
              </w:rPr>
            </w:pPr>
            <w:r w:rsidRPr="0024655B">
              <w:rPr>
                <w:rFonts w:ascii="FS Elliot" w:hAnsi="FS Elliot"/>
                <w:color w:val="A6A6A6" w:themeColor="background1" w:themeShade="A6"/>
              </w:rPr>
              <w:t>______________________________________</w:t>
            </w:r>
          </w:p>
        </w:tc>
      </w:tr>
      <w:tr w:rsidR="00042986" w:rsidRPr="0024655B" w14:paraId="6DDC185F" w14:textId="77777777" w:rsidTr="00E91E54">
        <w:trPr>
          <w:trHeight w:val="567"/>
        </w:trPr>
        <w:tc>
          <w:tcPr>
            <w:tcW w:w="4106" w:type="dxa"/>
            <w:vAlign w:val="center"/>
          </w:tcPr>
          <w:p w14:paraId="7069D37E" w14:textId="77777777" w:rsidR="00042986" w:rsidRPr="0024655B" w:rsidRDefault="00042986" w:rsidP="00E91E54">
            <w:pPr>
              <w:ind w:left="-851" w:firstLine="851"/>
              <w:jc w:val="both"/>
              <w:rPr>
                <w:rFonts w:ascii="FS Elliot" w:hAnsi="FS Elliot"/>
                <w:b/>
              </w:rPr>
            </w:pPr>
            <w:r w:rsidRPr="0024655B">
              <w:rPr>
                <w:rFonts w:ascii="FS Elliot" w:hAnsi="FS Elliot"/>
                <w:b/>
              </w:rPr>
              <w:t>Print Name:</w:t>
            </w:r>
          </w:p>
        </w:tc>
        <w:tc>
          <w:tcPr>
            <w:tcW w:w="567" w:type="dxa"/>
            <w:vAlign w:val="center"/>
          </w:tcPr>
          <w:p w14:paraId="26E36DEE" w14:textId="77777777" w:rsidR="00042986" w:rsidRPr="0024655B" w:rsidRDefault="00042986" w:rsidP="00E91E54">
            <w:pPr>
              <w:jc w:val="both"/>
              <w:rPr>
                <w:rFonts w:ascii="FS Elliot" w:hAnsi="FS Elliot"/>
              </w:rPr>
            </w:pPr>
          </w:p>
        </w:tc>
        <w:tc>
          <w:tcPr>
            <w:tcW w:w="4536" w:type="dxa"/>
            <w:vAlign w:val="center"/>
          </w:tcPr>
          <w:p w14:paraId="7DFCFF53" w14:textId="77777777" w:rsidR="00042986" w:rsidRPr="0024655B" w:rsidRDefault="00042986" w:rsidP="00E91E54">
            <w:pPr>
              <w:jc w:val="both"/>
              <w:rPr>
                <w:rFonts w:ascii="FS Elliot" w:hAnsi="FS Elliot"/>
              </w:rPr>
            </w:pPr>
            <w:r w:rsidRPr="0024655B">
              <w:rPr>
                <w:rFonts w:ascii="FS Elliot" w:hAnsi="FS Elliot"/>
                <w:color w:val="A6A6A6" w:themeColor="background1" w:themeShade="A6"/>
              </w:rPr>
              <w:t>______________________________________</w:t>
            </w:r>
          </w:p>
        </w:tc>
      </w:tr>
      <w:tr w:rsidR="00042986" w:rsidRPr="0024655B" w14:paraId="2EA12103" w14:textId="77777777" w:rsidTr="00E91E54">
        <w:trPr>
          <w:trHeight w:val="567"/>
        </w:trPr>
        <w:tc>
          <w:tcPr>
            <w:tcW w:w="4106" w:type="dxa"/>
            <w:vAlign w:val="center"/>
          </w:tcPr>
          <w:p w14:paraId="2F9FF337" w14:textId="77777777" w:rsidR="00042986" w:rsidRPr="0024655B" w:rsidRDefault="00042986" w:rsidP="00E91E54">
            <w:pPr>
              <w:ind w:left="-851" w:firstLine="851"/>
              <w:jc w:val="both"/>
              <w:rPr>
                <w:rFonts w:ascii="FS Elliot" w:hAnsi="FS Elliot"/>
                <w:b/>
              </w:rPr>
            </w:pPr>
            <w:r w:rsidRPr="0024655B">
              <w:rPr>
                <w:rFonts w:ascii="FS Elliot" w:hAnsi="FS Elliot"/>
                <w:b/>
              </w:rPr>
              <w:t>Date:</w:t>
            </w:r>
          </w:p>
        </w:tc>
        <w:tc>
          <w:tcPr>
            <w:tcW w:w="567" w:type="dxa"/>
            <w:vAlign w:val="center"/>
          </w:tcPr>
          <w:p w14:paraId="264264D1" w14:textId="77777777" w:rsidR="00042986" w:rsidRPr="0024655B" w:rsidRDefault="00042986" w:rsidP="00E91E54">
            <w:pPr>
              <w:jc w:val="both"/>
              <w:rPr>
                <w:rFonts w:ascii="FS Elliot" w:hAnsi="FS Elliot"/>
              </w:rPr>
            </w:pPr>
          </w:p>
        </w:tc>
        <w:tc>
          <w:tcPr>
            <w:tcW w:w="4536" w:type="dxa"/>
            <w:vAlign w:val="center"/>
          </w:tcPr>
          <w:p w14:paraId="5C22659D" w14:textId="77777777" w:rsidR="00042986" w:rsidRPr="0024655B" w:rsidRDefault="00042986" w:rsidP="00E91E54">
            <w:pPr>
              <w:jc w:val="both"/>
              <w:rPr>
                <w:rFonts w:ascii="FS Elliot" w:hAnsi="FS Elliot"/>
                <w:color w:val="A6A6A6" w:themeColor="background1" w:themeShade="A6"/>
              </w:rPr>
            </w:pPr>
            <w:r w:rsidRPr="0024655B">
              <w:rPr>
                <w:rFonts w:ascii="FS Elliot" w:hAnsi="FS Elliot"/>
                <w:color w:val="A6A6A6" w:themeColor="background1" w:themeShade="A6"/>
              </w:rPr>
              <w:t>______________________________________</w:t>
            </w:r>
          </w:p>
        </w:tc>
      </w:tr>
    </w:tbl>
    <w:p w14:paraId="767C35EC" w14:textId="77777777" w:rsidR="00042986" w:rsidRPr="0024655B" w:rsidRDefault="00042986" w:rsidP="00042986">
      <w:pPr>
        <w:rPr>
          <w:rFonts w:asciiTheme="minorHAnsi" w:eastAsiaTheme="minorHAnsi" w:hAnsiTheme="minorHAnsi" w:cstheme="minorBidi"/>
          <w:sz w:val="22"/>
          <w:szCs w:val="22"/>
          <w:lang w:eastAsia="en-US"/>
        </w:rPr>
      </w:pPr>
    </w:p>
    <w:p w14:paraId="162D83AA" w14:textId="77777777" w:rsidR="00042986" w:rsidRPr="0024655B" w:rsidRDefault="00042986" w:rsidP="00042986">
      <w:pPr>
        <w:rPr>
          <w:rFonts w:asciiTheme="minorHAnsi" w:eastAsiaTheme="minorHAnsi" w:hAnsiTheme="minorHAnsi" w:cstheme="minorBidi"/>
          <w:sz w:val="22"/>
          <w:szCs w:val="22"/>
          <w:lang w:eastAsia="en-US"/>
        </w:rPr>
      </w:pPr>
    </w:p>
    <w:tbl>
      <w:tblPr>
        <w:tblStyle w:val="TableGrid20"/>
        <w:tblW w:w="92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536"/>
      </w:tblGrid>
      <w:tr w:rsidR="00042986" w:rsidRPr="0024655B" w14:paraId="03257645" w14:textId="77777777" w:rsidTr="00E91E54">
        <w:trPr>
          <w:trHeight w:val="567"/>
        </w:trPr>
        <w:tc>
          <w:tcPr>
            <w:tcW w:w="4106" w:type="dxa"/>
            <w:vAlign w:val="center"/>
          </w:tcPr>
          <w:p w14:paraId="6B20DE02" w14:textId="77777777" w:rsidR="00042986" w:rsidRPr="0024655B" w:rsidRDefault="00042986" w:rsidP="00E91E54">
            <w:pPr>
              <w:jc w:val="both"/>
              <w:rPr>
                <w:rFonts w:ascii="FS Elliot" w:hAnsi="FS Elliot"/>
                <w:b/>
              </w:rPr>
            </w:pPr>
            <w:r w:rsidRPr="0024655B">
              <w:rPr>
                <w:rFonts w:ascii="FS Elliot" w:hAnsi="FS Elliot"/>
                <w:b/>
              </w:rPr>
              <w:t>Signature of Data Protection Officer:</w:t>
            </w:r>
          </w:p>
        </w:tc>
        <w:tc>
          <w:tcPr>
            <w:tcW w:w="567" w:type="dxa"/>
            <w:vAlign w:val="center"/>
          </w:tcPr>
          <w:p w14:paraId="66F1D6FB" w14:textId="77777777" w:rsidR="00042986" w:rsidRPr="0024655B" w:rsidRDefault="00042986" w:rsidP="00E91E54">
            <w:pPr>
              <w:jc w:val="both"/>
              <w:rPr>
                <w:rFonts w:ascii="FS Elliot" w:hAnsi="FS Elliot"/>
              </w:rPr>
            </w:pPr>
          </w:p>
        </w:tc>
        <w:tc>
          <w:tcPr>
            <w:tcW w:w="4536" w:type="dxa"/>
            <w:vAlign w:val="center"/>
          </w:tcPr>
          <w:p w14:paraId="66D13685" w14:textId="77777777" w:rsidR="00042986" w:rsidRPr="0024655B" w:rsidRDefault="00042986" w:rsidP="00E91E54">
            <w:pPr>
              <w:jc w:val="both"/>
              <w:rPr>
                <w:rFonts w:ascii="FS Elliot" w:hAnsi="FS Elliot"/>
              </w:rPr>
            </w:pPr>
            <w:r w:rsidRPr="0024655B">
              <w:rPr>
                <w:rFonts w:ascii="FS Elliot" w:hAnsi="FS Elliot"/>
                <w:color w:val="A6A6A6" w:themeColor="background1" w:themeShade="A6"/>
              </w:rPr>
              <w:t>______________________________________</w:t>
            </w:r>
          </w:p>
        </w:tc>
      </w:tr>
      <w:tr w:rsidR="00042986" w:rsidRPr="0024655B" w14:paraId="6B7E25FC" w14:textId="77777777" w:rsidTr="00E91E54">
        <w:trPr>
          <w:trHeight w:val="567"/>
        </w:trPr>
        <w:tc>
          <w:tcPr>
            <w:tcW w:w="4106" w:type="dxa"/>
            <w:vAlign w:val="center"/>
          </w:tcPr>
          <w:p w14:paraId="4F36E266" w14:textId="77777777" w:rsidR="00042986" w:rsidRPr="0024655B" w:rsidRDefault="00042986" w:rsidP="00E91E54">
            <w:pPr>
              <w:jc w:val="both"/>
              <w:rPr>
                <w:rFonts w:ascii="FS Elliot" w:hAnsi="FS Elliot"/>
                <w:b/>
              </w:rPr>
            </w:pPr>
            <w:r w:rsidRPr="0024655B">
              <w:rPr>
                <w:rFonts w:ascii="FS Elliot" w:hAnsi="FS Elliot"/>
                <w:b/>
              </w:rPr>
              <w:t>Print Name:</w:t>
            </w:r>
          </w:p>
        </w:tc>
        <w:tc>
          <w:tcPr>
            <w:tcW w:w="567" w:type="dxa"/>
            <w:vAlign w:val="center"/>
          </w:tcPr>
          <w:p w14:paraId="079838C7" w14:textId="77777777" w:rsidR="00042986" w:rsidRPr="0024655B" w:rsidRDefault="00042986" w:rsidP="00E91E54">
            <w:pPr>
              <w:jc w:val="both"/>
              <w:rPr>
                <w:rFonts w:ascii="FS Elliot" w:hAnsi="FS Elliot"/>
              </w:rPr>
            </w:pPr>
          </w:p>
        </w:tc>
        <w:tc>
          <w:tcPr>
            <w:tcW w:w="4536" w:type="dxa"/>
            <w:vAlign w:val="center"/>
          </w:tcPr>
          <w:p w14:paraId="75C6ECFA" w14:textId="77777777" w:rsidR="00042986" w:rsidRPr="0024655B" w:rsidRDefault="00042986" w:rsidP="00E91E54">
            <w:pPr>
              <w:jc w:val="both"/>
              <w:rPr>
                <w:rFonts w:ascii="FS Elliot" w:hAnsi="FS Elliot"/>
              </w:rPr>
            </w:pPr>
            <w:r w:rsidRPr="0024655B">
              <w:rPr>
                <w:rFonts w:ascii="FS Elliot" w:hAnsi="FS Elliot"/>
                <w:color w:val="A6A6A6" w:themeColor="background1" w:themeShade="A6"/>
              </w:rPr>
              <w:t>______________________________________</w:t>
            </w:r>
          </w:p>
        </w:tc>
      </w:tr>
      <w:tr w:rsidR="00042986" w:rsidRPr="0024655B" w14:paraId="0CE3B87D" w14:textId="77777777" w:rsidTr="00E91E54">
        <w:trPr>
          <w:trHeight w:val="567"/>
        </w:trPr>
        <w:tc>
          <w:tcPr>
            <w:tcW w:w="4106" w:type="dxa"/>
            <w:vAlign w:val="center"/>
          </w:tcPr>
          <w:p w14:paraId="6184156D" w14:textId="77777777" w:rsidR="00042986" w:rsidRPr="0024655B" w:rsidRDefault="00042986" w:rsidP="00E91E54">
            <w:pPr>
              <w:jc w:val="both"/>
              <w:rPr>
                <w:rFonts w:ascii="FS Elliot" w:hAnsi="FS Elliot"/>
                <w:b/>
              </w:rPr>
            </w:pPr>
            <w:r w:rsidRPr="0024655B">
              <w:rPr>
                <w:rFonts w:ascii="FS Elliot" w:hAnsi="FS Elliot"/>
                <w:b/>
              </w:rPr>
              <w:t>Date:</w:t>
            </w:r>
          </w:p>
        </w:tc>
        <w:tc>
          <w:tcPr>
            <w:tcW w:w="567" w:type="dxa"/>
            <w:vAlign w:val="center"/>
          </w:tcPr>
          <w:p w14:paraId="2336F18F" w14:textId="77777777" w:rsidR="00042986" w:rsidRPr="0024655B" w:rsidRDefault="00042986" w:rsidP="00E91E54">
            <w:pPr>
              <w:jc w:val="both"/>
              <w:rPr>
                <w:rFonts w:ascii="FS Elliot" w:hAnsi="FS Elliot"/>
              </w:rPr>
            </w:pPr>
          </w:p>
        </w:tc>
        <w:tc>
          <w:tcPr>
            <w:tcW w:w="4536" w:type="dxa"/>
            <w:vAlign w:val="center"/>
          </w:tcPr>
          <w:p w14:paraId="0DDDB133" w14:textId="77777777" w:rsidR="00042986" w:rsidRPr="0024655B" w:rsidRDefault="00042986" w:rsidP="00E91E54">
            <w:pPr>
              <w:jc w:val="both"/>
              <w:rPr>
                <w:rFonts w:ascii="FS Elliot" w:hAnsi="FS Elliot"/>
              </w:rPr>
            </w:pPr>
            <w:r w:rsidRPr="0024655B">
              <w:rPr>
                <w:rFonts w:ascii="FS Elliot" w:hAnsi="FS Elliot"/>
                <w:color w:val="A6A6A6" w:themeColor="background1" w:themeShade="A6"/>
              </w:rPr>
              <w:t>______________________________________</w:t>
            </w:r>
          </w:p>
        </w:tc>
      </w:tr>
    </w:tbl>
    <w:p w14:paraId="1729476A" w14:textId="77777777" w:rsidR="00042986" w:rsidRPr="0024655B" w:rsidRDefault="00042986" w:rsidP="00042986">
      <w:pPr>
        <w:spacing w:line="360" w:lineRule="auto"/>
        <w:jc w:val="both"/>
        <w:rPr>
          <w:rFonts w:ascii="FS Elliot" w:eastAsiaTheme="minorHAnsi" w:hAnsi="FS Elliot" w:cstheme="minorBidi"/>
          <w:sz w:val="22"/>
          <w:szCs w:val="22"/>
          <w:lang w:eastAsia="en-US"/>
        </w:rPr>
      </w:pPr>
    </w:p>
    <w:p w14:paraId="25A5633C"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Note: if the data breach includes information which:</w:t>
      </w:r>
    </w:p>
    <w:p w14:paraId="54DCB157" w14:textId="77777777" w:rsidR="00042986" w:rsidRPr="0024655B" w:rsidRDefault="00042986" w:rsidP="00042986">
      <w:pPr>
        <w:numPr>
          <w:ilvl w:val="0"/>
          <w:numId w:val="43"/>
        </w:numPr>
        <w:spacing w:after="160" w:line="259" w:lineRule="auto"/>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 xml:space="preserve">could cause significant distress or damage to individuals, or </w:t>
      </w:r>
    </w:p>
    <w:p w14:paraId="318C2774" w14:textId="77777777" w:rsidR="00042986" w:rsidRPr="0024655B" w:rsidRDefault="00042986" w:rsidP="00042986">
      <w:pPr>
        <w:numPr>
          <w:ilvl w:val="0"/>
          <w:numId w:val="43"/>
        </w:numPr>
        <w:spacing w:after="160" w:line="259" w:lineRule="auto"/>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could compromise the safety of individuals, especially children or vulnerable adults, or</w:t>
      </w:r>
    </w:p>
    <w:p w14:paraId="68D2669A" w14:textId="77777777" w:rsidR="00042986" w:rsidRPr="0024655B" w:rsidRDefault="00042986" w:rsidP="00042986">
      <w:pPr>
        <w:numPr>
          <w:ilvl w:val="0"/>
          <w:numId w:val="43"/>
        </w:numPr>
        <w:spacing w:after="160" w:line="259" w:lineRule="auto"/>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is of a volume or nature which may cause serious reputational damage</w:t>
      </w:r>
      <w:r>
        <w:rPr>
          <w:rFonts w:ascii="FS Elliot" w:eastAsiaTheme="minorHAnsi" w:hAnsi="FS Elliot" w:cstheme="minorBidi"/>
          <w:sz w:val="22"/>
          <w:szCs w:val="22"/>
          <w:lang w:eastAsia="en-US"/>
        </w:rPr>
        <w:t>.</w:t>
      </w:r>
    </w:p>
    <w:p w14:paraId="6AB71D80" w14:textId="77777777" w:rsidR="00042986" w:rsidRPr="0024655B" w:rsidRDefault="00042986" w:rsidP="00042986">
      <w:pPr>
        <w:jc w:val="both"/>
        <w:rPr>
          <w:rFonts w:ascii="FS Elliot" w:eastAsiaTheme="minorHAnsi" w:hAnsi="FS Elliot" w:cstheme="minorBidi"/>
          <w:sz w:val="22"/>
          <w:szCs w:val="22"/>
          <w:lang w:eastAsia="en-US"/>
        </w:rPr>
      </w:pPr>
    </w:p>
    <w:p w14:paraId="0DF3A580"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Then consideration should be given to notifying the ICO and also taking advice from expert external sources.</w:t>
      </w:r>
    </w:p>
    <w:p w14:paraId="5720C57D" w14:textId="77777777" w:rsidR="00042986" w:rsidRPr="0024655B" w:rsidRDefault="00042986" w:rsidP="00042986">
      <w:pPr>
        <w:jc w:val="both"/>
        <w:rPr>
          <w:rFonts w:ascii="FS Elliot" w:eastAsiaTheme="minorHAnsi" w:hAnsi="FS Elliot" w:cstheme="minorBidi"/>
          <w:sz w:val="22"/>
          <w:szCs w:val="22"/>
          <w:lang w:eastAsia="en-US"/>
        </w:rPr>
      </w:pPr>
    </w:p>
    <w:p w14:paraId="1F4529C6"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 xml:space="preserve">Reports to the Information Commissioner should be made within 72 hours to </w:t>
      </w:r>
      <w:hyperlink r:id="rId25" w:history="1">
        <w:r w:rsidRPr="0024655B">
          <w:rPr>
            <w:rFonts w:ascii="FS Elliot" w:eastAsiaTheme="minorHAnsi" w:hAnsi="FS Elliot" w:cstheme="minorBidi"/>
            <w:color w:val="0000FF"/>
            <w:sz w:val="22"/>
            <w:szCs w:val="22"/>
            <w:u w:val="single"/>
            <w:lang w:eastAsia="en-US"/>
          </w:rPr>
          <w:t>casework@ico.org.uk</w:t>
        </w:r>
      </w:hyperlink>
      <w:r w:rsidRPr="0024655B">
        <w:rPr>
          <w:rFonts w:ascii="FS Elliot" w:eastAsiaTheme="minorHAnsi" w:hAnsi="FS Elliot" w:cstheme="minorBidi"/>
          <w:sz w:val="22"/>
          <w:szCs w:val="22"/>
          <w:lang w:eastAsia="en-US"/>
        </w:rPr>
        <w:t xml:space="preserve"> with ‘DPA Breach Notification form’ in the subject field.  Further information can be found at: </w:t>
      </w:r>
      <w:hyperlink r:id="rId26" w:history="1">
        <w:r w:rsidRPr="0024655B">
          <w:rPr>
            <w:rFonts w:ascii="FS Elliot" w:eastAsiaTheme="minorHAnsi" w:hAnsi="FS Elliot" w:cstheme="minorBidi"/>
            <w:color w:val="0000FF"/>
            <w:sz w:val="22"/>
            <w:szCs w:val="22"/>
            <w:u w:val="single"/>
            <w:lang w:eastAsia="en-US"/>
          </w:rPr>
          <w:t>www.ico.org.uk/</w:t>
        </w:r>
      </w:hyperlink>
      <w:r w:rsidRPr="0024655B">
        <w:rPr>
          <w:rFonts w:ascii="FS Elliot" w:eastAsiaTheme="minorHAnsi" w:hAnsi="FS Elliot" w:cstheme="minorBidi"/>
          <w:sz w:val="22"/>
          <w:szCs w:val="22"/>
          <w:lang w:eastAsia="en-US"/>
        </w:rPr>
        <w:t xml:space="preserve"> - search ‘Personal data </w:t>
      </w:r>
      <w:proofErr w:type="gramStart"/>
      <w:r w:rsidRPr="0024655B">
        <w:rPr>
          <w:rFonts w:ascii="FS Elliot" w:eastAsiaTheme="minorHAnsi" w:hAnsi="FS Elliot" w:cstheme="minorBidi"/>
          <w:sz w:val="22"/>
          <w:szCs w:val="22"/>
          <w:lang w:eastAsia="en-US"/>
        </w:rPr>
        <w:t>breaches’</w:t>
      </w:r>
      <w:proofErr w:type="gramEnd"/>
      <w:r w:rsidRPr="0024655B">
        <w:rPr>
          <w:rFonts w:ascii="FS Elliot" w:eastAsiaTheme="minorHAnsi" w:hAnsi="FS Elliot" w:cstheme="minorBidi"/>
          <w:sz w:val="22"/>
          <w:szCs w:val="22"/>
          <w:lang w:eastAsia="en-US"/>
        </w:rPr>
        <w:t>.</w:t>
      </w:r>
    </w:p>
    <w:p w14:paraId="3B6050D8" w14:textId="77777777" w:rsidR="00042986" w:rsidRPr="0024655B" w:rsidRDefault="00042986" w:rsidP="00042986">
      <w:pPr>
        <w:jc w:val="both"/>
        <w:rPr>
          <w:rFonts w:ascii="FS Elliot" w:eastAsiaTheme="minorHAnsi" w:hAnsi="FS Elliot" w:cstheme="minorBidi"/>
          <w:sz w:val="22"/>
          <w:szCs w:val="22"/>
          <w:lang w:eastAsia="en-US"/>
        </w:rPr>
      </w:pPr>
    </w:p>
    <w:p w14:paraId="790A45FB"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This record should be kept even if no adverse consequences are anticipated or notifications are required.</w:t>
      </w:r>
    </w:p>
    <w:p w14:paraId="1A2BB462" w14:textId="77777777" w:rsidR="00042986" w:rsidRPr="0024655B" w:rsidRDefault="00042986" w:rsidP="00042986">
      <w:pPr>
        <w:spacing w:after="160" w:line="259" w:lineRule="auto"/>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br w:type="page"/>
      </w:r>
    </w:p>
    <w:p w14:paraId="5FA5CA8B" w14:textId="77777777" w:rsidR="00042986" w:rsidRPr="0024655B" w:rsidRDefault="00042986" w:rsidP="0004298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21" w:name="Page_32"/>
      <w:r w:rsidRPr="0024655B">
        <w:rPr>
          <w:rFonts w:ascii="FS Elliot" w:eastAsiaTheme="majorEastAsia" w:hAnsi="FS Elliot" w:cstheme="majorBidi"/>
          <w:b/>
          <w:bCs/>
          <w:iCs/>
          <w:spacing w:val="5"/>
          <w:sz w:val="24"/>
          <w:szCs w:val="24"/>
          <w:lang w:eastAsia="en-US"/>
        </w:rPr>
        <w:lastRenderedPageBreak/>
        <w:t>Accidental Disclosure of Confidential Information</w:t>
      </w:r>
    </w:p>
    <w:bookmarkEnd w:id="21"/>
    <w:p w14:paraId="76582217" w14:textId="275DFB50" w:rsidR="00042986" w:rsidRPr="0024655B" w:rsidRDefault="00EC1A56" w:rsidP="00042986">
      <w:pPr>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042986" w:rsidRPr="0024655B">
        <w:rPr>
          <w:rFonts w:ascii="FS Elliot" w:eastAsiaTheme="minorHAnsi" w:hAnsi="FS Elliot" w:cstheme="minorBidi"/>
          <w:sz w:val="22"/>
          <w:szCs w:val="22"/>
          <w:lang w:eastAsia="en-US"/>
        </w:rPr>
        <w:t xml:space="preserve"> Dental Practice</w:t>
      </w:r>
    </w:p>
    <w:p w14:paraId="2E20C644" w14:textId="77777777" w:rsidR="00042986" w:rsidRPr="0024655B" w:rsidRDefault="00042986" w:rsidP="00042986">
      <w:pPr>
        <w:spacing w:line="360" w:lineRule="auto"/>
        <w:rPr>
          <w:rFonts w:ascii="FS Elliot" w:eastAsiaTheme="minorHAnsi" w:hAnsi="FS Elliot" w:cstheme="minorBidi"/>
          <w:bCs/>
          <w:sz w:val="22"/>
          <w:szCs w:val="22"/>
          <w:lang w:eastAsia="en-US"/>
        </w:rPr>
      </w:pPr>
    </w:p>
    <w:p w14:paraId="3A62E68F" w14:textId="2D1D706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 xml:space="preserve">At </w:t>
      </w:r>
      <w:r w:rsidR="00EC1A56">
        <w:rPr>
          <w:rFonts w:ascii="FS Elliot" w:eastAsiaTheme="minorHAnsi" w:hAnsi="FS Elliot" w:cstheme="minorBidi"/>
          <w:sz w:val="22"/>
          <w:szCs w:val="22"/>
          <w:lang w:eastAsia="en-US"/>
        </w:rPr>
        <w:t>Oak House</w:t>
      </w:r>
      <w:r w:rsidRPr="0024655B">
        <w:rPr>
          <w:rFonts w:ascii="FS Elliot" w:eastAsiaTheme="minorHAnsi" w:hAnsi="FS Elliot" w:cstheme="minorBidi"/>
          <w:bCs/>
          <w:sz w:val="22"/>
          <w:szCs w:val="22"/>
          <w:lang w:eastAsia="en-US"/>
        </w:rPr>
        <w:t xml:space="preserve"> Dental Practice we are aware of Article 5 (1) (f) of the General Data Protection Regulation which states that personal data shall be:</w:t>
      </w:r>
    </w:p>
    <w:p w14:paraId="7F33DD34" w14:textId="77777777" w:rsidR="00042986" w:rsidRPr="0024655B" w:rsidRDefault="00042986" w:rsidP="00042986">
      <w:pPr>
        <w:jc w:val="both"/>
        <w:rPr>
          <w:rFonts w:ascii="FS Elliot" w:eastAsiaTheme="minorHAnsi" w:hAnsi="FS Elliot" w:cstheme="minorBidi"/>
          <w:bCs/>
          <w:sz w:val="22"/>
          <w:szCs w:val="22"/>
          <w:lang w:eastAsia="en-US"/>
        </w:rPr>
      </w:pPr>
    </w:p>
    <w:tbl>
      <w:tblPr>
        <w:tblStyle w:val="TableGrid2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72"/>
      </w:tblGrid>
      <w:tr w:rsidR="00042986" w:rsidRPr="0024655B" w14:paraId="134E7DBB" w14:textId="77777777" w:rsidTr="00E91E54">
        <w:trPr>
          <w:trHeight w:val="851"/>
        </w:trPr>
        <w:tc>
          <w:tcPr>
            <w:tcW w:w="9072" w:type="dxa"/>
            <w:shd w:val="clear" w:color="auto" w:fill="D9E2F3" w:themeFill="accent5" w:themeFillTint="33"/>
            <w:vAlign w:val="center"/>
          </w:tcPr>
          <w:p w14:paraId="03BA0B41" w14:textId="77777777" w:rsidR="00042986" w:rsidRPr="0024655B" w:rsidRDefault="00042986" w:rsidP="00E91E54">
            <w:pPr>
              <w:jc w:val="both"/>
              <w:rPr>
                <w:rFonts w:ascii="FS Elliot" w:hAnsi="FS Elliot"/>
                <w:bCs/>
              </w:rPr>
            </w:pPr>
            <w:r w:rsidRPr="0024655B">
              <w:rPr>
                <w:rFonts w:ascii="FS Elliot" w:hAnsi="FS Elliot"/>
                <w:bCs/>
              </w:rPr>
              <w:t>“…protected against unauthorised or unlawful processing and against accidental loss, destruction or damage, using appropriate technical or organisational measures”.</w:t>
            </w:r>
          </w:p>
        </w:tc>
      </w:tr>
    </w:tbl>
    <w:p w14:paraId="453A1C7D" w14:textId="77777777" w:rsidR="00042986" w:rsidRPr="0024655B" w:rsidRDefault="00042986" w:rsidP="00042986">
      <w:pPr>
        <w:jc w:val="both"/>
        <w:rPr>
          <w:rFonts w:ascii="FS Elliot" w:eastAsiaTheme="minorHAnsi" w:hAnsi="FS Elliot" w:cstheme="minorBidi"/>
          <w:bCs/>
          <w:sz w:val="22"/>
          <w:szCs w:val="22"/>
          <w:lang w:eastAsia="en-US"/>
        </w:rPr>
      </w:pPr>
    </w:p>
    <w:p w14:paraId="6163D208"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If a Data Breach occurs, we would take the following steps:</w:t>
      </w:r>
    </w:p>
    <w:p w14:paraId="4D7D68F4" w14:textId="77777777" w:rsidR="00042986" w:rsidRPr="0024655B" w:rsidRDefault="00042986" w:rsidP="00042986">
      <w:pPr>
        <w:numPr>
          <w:ilvl w:val="0"/>
          <w:numId w:val="44"/>
        </w:numPr>
        <w:spacing w:after="160" w:line="259" w:lineRule="auto"/>
        <w:jc w:val="both"/>
        <w:rPr>
          <w:rFonts w:ascii="FS Elliot" w:eastAsiaTheme="minorHAnsi" w:hAnsi="FS Elliot" w:cs="Arial"/>
          <w:sz w:val="22"/>
          <w:szCs w:val="22"/>
          <w:lang w:eastAsia="en-US"/>
        </w:rPr>
      </w:pPr>
      <w:r w:rsidRPr="0024655B">
        <w:rPr>
          <w:rFonts w:ascii="FS Elliot" w:eastAsiaTheme="minorHAnsi" w:hAnsi="FS Elliot" w:cs="Arial"/>
          <w:sz w:val="22"/>
          <w:szCs w:val="22"/>
          <w:lang w:eastAsia="en-US"/>
        </w:rPr>
        <w:t>Containment and recovery</w:t>
      </w:r>
      <w:r>
        <w:rPr>
          <w:rFonts w:ascii="FS Elliot" w:eastAsiaTheme="minorHAnsi" w:hAnsi="FS Elliot" w:cs="Arial"/>
          <w:sz w:val="22"/>
          <w:szCs w:val="22"/>
          <w:lang w:eastAsia="en-US"/>
        </w:rPr>
        <w:t>.</w:t>
      </w:r>
    </w:p>
    <w:p w14:paraId="5F302FA1" w14:textId="77777777" w:rsidR="00042986" w:rsidRPr="0024655B" w:rsidRDefault="00042986" w:rsidP="00042986">
      <w:pPr>
        <w:numPr>
          <w:ilvl w:val="0"/>
          <w:numId w:val="44"/>
        </w:numPr>
        <w:spacing w:after="160" w:line="259" w:lineRule="auto"/>
        <w:jc w:val="both"/>
        <w:rPr>
          <w:rFonts w:ascii="FS Elliot" w:eastAsiaTheme="minorHAnsi" w:hAnsi="FS Elliot" w:cs="Arial"/>
          <w:sz w:val="22"/>
          <w:szCs w:val="22"/>
          <w:lang w:eastAsia="en-US"/>
        </w:rPr>
      </w:pPr>
      <w:r w:rsidRPr="0024655B">
        <w:rPr>
          <w:rFonts w:ascii="FS Elliot" w:eastAsiaTheme="minorHAnsi" w:hAnsi="FS Elliot" w:cs="Arial"/>
          <w:sz w:val="22"/>
          <w:szCs w:val="22"/>
          <w:lang w:eastAsia="en-US"/>
        </w:rPr>
        <w:t>Assessment of ongoing risk</w:t>
      </w:r>
      <w:r>
        <w:rPr>
          <w:rFonts w:ascii="FS Elliot" w:eastAsiaTheme="minorHAnsi" w:hAnsi="FS Elliot" w:cs="Arial"/>
          <w:sz w:val="22"/>
          <w:szCs w:val="22"/>
          <w:lang w:eastAsia="en-US"/>
        </w:rPr>
        <w:t>.</w:t>
      </w:r>
    </w:p>
    <w:p w14:paraId="56A02F45" w14:textId="77777777" w:rsidR="00042986" w:rsidRPr="0024655B" w:rsidRDefault="00042986" w:rsidP="00042986">
      <w:pPr>
        <w:numPr>
          <w:ilvl w:val="0"/>
          <w:numId w:val="44"/>
        </w:numPr>
        <w:spacing w:after="160" w:line="259" w:lineRule="auto"/>
        <w:jc w:val="both"/>
        <w:rPr>
          <w:rFonts w:ascii="FS Elliot" w:eastAsiaTheme="minorHAnsi" w:hAnsi="FS Elliot" w:cs="Arial"/>
          <w:sz w:val="22"/>
          <w:szCs w:val="22"/>
          <w:lang w:eastAsia="en-US"/>
        </w:rPr>
      </w:pPr>
      <w:r w:rsidRPr="0024655B">
        <w:rPr>
          <w:rFonts w:ascii="FS Elliot" w:eastAsiaTheme="minorHAnsi" w:hAnsi="FS Elliot" w:cs="Arial"/>
          <w:sz w:val="22"/>
          <w:szCs w:val="22"/>
          <w:lang w:eastAsia="en-US"/>
        </w:rPr>
        <w:t>Notification of breach</w:t>
      </w:r>
      <w:r>
        <w:rPr>
          <w:rFonts w:ascii="FS Elliot" w:eastAsiaTheme="minorHAnsi" w:hAnsi="FS Elliot" w:cs="Arial"/>
          <w:sz w:val="22"/>
          <w:szCs w:val="22"/>
          <w:lang w:eastAsia="en-US"/>
        </w:rPr>
        <w:t>.</w:t>
      </w:r>
    </w:p>
    <w:p w14:paraId="5A42469A" w14:textId="77777777" w:rsidR="00042986" w:rsidRPr="0024655B" w:rsidRDefault="00042986" w:rsidP="00042986">
      <w:pPr>
        <w:numPr>
          <w:ilvl w:val="0"/>
          <w:numId w:val="44"/>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Arial"/>
          <w:sz w:val="22"/>
          <w:szCs w:val="22"/>
          <w:lang w:eastAsia="en-US"/>
        </w:rPr>
        <w:t>Evaluation and response</w:t>
      </w:r>
      <w:r>
        <w:rPr>
          <w:rFonts w:ascii="FS Elliot" w:eastAsiaTheme="minorHAnsi" w:hAnsi="FS Elliot" w:cs="Arial"/>
          <w:sz w:val="22"/>
          <w:szCs w:val="22"/>
          <w:lang w:eastAsia="en-US"/>
        </w:rPr>
        <w:t>.</w:t>
      </w:r>
    </w:p>
    <w:p w14:paraId="3B9B684C" w14:textId="77777777" w:rsidR="00042986" w:rsidRPr="0024655B" w:rsidRDefault="00042986" w:rsidP="00042986">
      <w:pPr>
        <w:spacing w:line="360" w:lineRule="auto"/>
        <w:jc w:val="both"/>
        <w:rPr>
          <w:rFonts w:ascii="FS Elliot" w:eastAsiaTheme="minorHAnsi" w:hAnsi="FS Elliot" w:cstheme="minorBidi"/>
          <w:bCs/>
          <w:sz w:val="22"/>
          <w:szCs w:val="22"/>
          <w:lang w:eastAsia="en-US"/>
        </w:rPr>
      </w:pPr>
    </w:p>
    <w:p w14:paraId="53FD0A18" w14:textId="77777777" w:rsidR="00042986" w:rsidRPr="0024655B" w:rsidRDefault="00042986" w:rsidP="00042986">
      <w:pPr>
        <w:rPr>
          <w:rFonts w:ascii="FS Elliot" w:eastAsiaTheme="minorHAnsi" w:hAnsi="FS Elliot" w:cstheme="minorBidi"/>
          <w:b/>
          <w:sz w:val="22"/>
          <w:szCs w:val="22"/>
          <w:lang w:eastAsia="en-US"/>
        </w:rPr>
      </w:pPr>
      <w:r w:rsidRPr="0024655B">
        <w:rPr>
          <w:rFonts w:ascii="FS Elliot" w:eastAsiaTheme="minorHAnsi" w:hAnsi="FS Elliot" w:cstheme="minorBidi"/>
          <w:b/>
          <w:sz w:val="22"/>
          <w:szCs w:val="22"/>
          <w:lang w:eastAsia="en-US"/>
        </w:rPr>
        <w:t>Containment and Recovery</w:t>
      </w:r>
    </w:p>
    <w:p w14:paraId="2D79166F"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 xml:space="preserve">As soon </w:t>
      </w:r>
      <w:r w:rsidRPr="00A82C36">
        <w:rPr>
          <w:rFonts w:ascii="FS Elliot" w:eastAsiaTheme="minorHAnsi" w:hAnsi="FS Elliot" w:cstheme="minorBidi"/>
          <w:bCs/>
          <w:sz w:val="22"/>
          <w:szCs w:val="22"/>
          <w:lang w:eastAsia="en-US"/>
        </w:rPr>
        <w:t>as a data breach</w:t>
      </w:r>
      <w:r w:rsidRPr="0024655B">
        <w:rPr>
          <w:rFonts w:ascii="FS Elliot" w:eastAsiaTheme="minorHAnsi" w:hAnsi="FS Elliot" w:cstheme="minorBidi"/>
          <w:bCs/>
          <w:sz w:val="22"/>
          <w:szCs w:val="22"/>
          <w:lang w:eastAsia="en-US"/>
        </w:rPr>
        <w:t xml:space="preserve"> is discovered, we would assign a person to be responsible for ensuring that the breach is documented using our Data Breach template, and contained.  We would establish who needs to be aware of the breach and how they can help in containing it.  This may involve shutting down computer systems or establishing new access codes, finding new safe storage for record cards, or changing locks on doors.</w:t>
      </w:r>
    </w:p>
    <w:p w14:paraId="195E6064" w14:textId="77777777" w:rsidR="00042986" w:rsidRPr="0024655B" w:rsidRDefault="00042986" w:rsidP="00042986">
      <w:pPr>
        <w:jc w:val="both"/>
        <w:rPr>
          <w:rFonts w:ascii="FS Elliot" w:eastAsiaTheme="minorHAnsi" w:hAnsi="FS Elliot" w:cstheme="minorBidi"/>
          <w:bCs/>
          <w:sz w:val="22"/>
          <w:szCs w:val="22"/>
          <w:lang w:eastAsia="en-US"/>
        </w:rPr>
      </w:pPr>
    </w:p>
    <w:p w14:paraId="54A49B6B"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act to recover any lost or corrupted data as soon as possible &lt;using back up tapes/restoring lost or damaged data from off-site back up&gt;.</w:t>
      </w:r>
    </w:p>
    <w:p w14:paraId="49EB2F76" w14:textId="77777777" w:rsidR="00042986" w:rsidRPr="0024655B" w:rsidRDefault="00042986" w:rsidP="00042986">
      <w:pPr>
        <w:spacing w:line="360" w:lineRule="auto"/>
        <w:jc w:val="both"/>
        <w:rPr>
          <w:rFonts w:ascii="FS Elliot" w:eastAsiaTheme="minorHAnsi" w:hAnsi="FS Elliot" w:cstheme="minorBidi"/>
          <w:b/>
          <w:bCs/>
          <w:sz w:val="22"/>
          <w:szCs w:val="22"/>
          <w:lang w:eastAsia="en-US"/>
        </w:rPr>
      </w:pPr>
    </w:p>
    <w:p w14:paraId="5E88A8AB" w14:textId="77777777" w:rsidR="00042986" w:rsidRPr="0024655B" w:rsidRDefault="00042986" w:rsidP="00042986">
      <w:pPr>
        <w:rPr>
          <w:rFonts w:ascii="FS Elliot" w:eastAsiaTheme="minorHAnsi" w:hAnsi="FS Elliot" w:cstheme="minorBidi"/>
          <w:b/>
          <w:sz w:val="22"/>
          <w:szCs w:val="22"/>
          <w:lang w:eastAsia="en-US"/>
        </w:rPr>
      </w:pPr>
      <w:r w:rsidRPr="0024655B">
        <w:rPr>
          <w:rFonts w:ascii="FS Elliot" w:eastAsiaTheme="minorHAnsi" w:hAnsi="FS Elliot" w:cstheme="minorBidi"/>
          <w:b/>
          <w:sz w:val="22"/>
          <w:szCs w:val="22"/>
          <w:lang w:eastAsia="en-US"/>
        </w:rPr>
        <w:t>Assessment of Ongoing Risk</w:t>
      </w:r>
    </w:p>
    <w:p w14:paraId="3BBB8A0E"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access the type of data involved and its level of sensitivity.  We would also assess how much data was involved and the number of people affected.</w:t>
      </w:r>
    </w:p>
    <w:p w14:paraId="24ABFE13" w14:textId="77777777" w:rsidR="00042986" w:rsidRPr="0024655B" w:rsidRDefault="00042986" w:rsidP="00042986">
      <w:pPr>
        <w:jc w:val="both"/>
        <w:rPr>
          <w:rFonts w:ascii="FS Elliot" w:eastAsiaTheme="minorHAnsi" w:hAnsi="FS Elliot" w:cstheme="minorBidi"/>
          <w:bCs/>
          <w:sz w:val="22"/>
          <w:szCs w:val="22"/>
          <w:lang w:eastAsia="en-US"/>
        </w:rPr>
      </w:pPr>
    </w:p>
    <w:p w14:paraId="753EE136"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endeavour to find out what has happened to the data and if stolen, whether it could be used harmfully. We would assess whether the data could lead to physical risk, significant distress or damage for the people involved. We would also assess whether the information could lead to identity fraud or financial loss.</w:t>
      </w:r>
    </w:p>
    <w:p w14:paraId="0852CB4F" w14:textId="77777777" w:rsidR="00042986" w:rsidRPr="0024655B" w:rsidRDefault="00042986" w:rsidP="00042986">
      <w:pPr>
        <w:jc w:val="both"/>
        <w:rPr>
          <w:rFonts w:ascii="FS Elliot" w:eastAsiaTheme="minorHAnsi" w:hAnsi="FS Elliot" w:cstheme="minorBidi"/>
          <w:bCs/>
          <w:sz w:val="22"/>
          <w:szCs w:val="22"/>
          <w:lang w:eastAsia="en-US"/>
        </w:rPr>
      </w:pPr>
    </w:p>
    <w:p w14:paraId="6B4E3E62"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Dependent on the type of data we would also assess the damage to the reputation of the practice.</w:t>
      </w:r>
    </w:p>
    <w:p w14:paraId="217FD7CD" w14:textId="77777777" w:rsidR="00042986" w:rsidRDefault="00042986">
      <w:pPr>
        <w:rPr>
          <w:rFonts w:ascii="FS Elliot" w:eastAsiaTheme="majorEastAsia" w:hAnsi="FS Elliot" w:cstheme="majorBidi"/>
          <w:sz w:val="22"/>
          <w:szCs w:val="22"/>
          <w:lang w:eastAsia="en-US"/>
        </w:rPr>
      </w:pPr>
    </w:p>
    <w:p w14:paraId="0627509B" w14:textId="77777777" w:rsidR="00042986" w:rsidRDefault="00042986">
      <w:pPr>
        <w:rPr>
          <w:rFonts w:ascii="FS Elliot" w:eastAsiaTheme="majorEastAsia" w:hAnsi="FS Elliot" w:cstheme="majorBidi"/>
          <w:sz w:val="22"/>
          <w:szCs w:val="22"/>
          <w:lang w:eastAsia="en-US"/>
        </w:rPr>
      </w:pPr>
      <w:r>
        <w:rPr>
          <w:rFonts w:ascii="FS Elliot" w:eastAsiaTheme="majorEastAsia" w:hAnsi="FS Elliot" w:cstheme="majorBidi"/>
          <w:sz w:val="22"/>
          <w:szCs w:val="22"/>
          <w:lang w:eastAsia="en-US"/>
        </w:rPr>
        <w:br w:type="page"/>
      </w:r>
    </w:p>
    <w:p w14:paraId="2D4BFB3D" w14:textId="77777777" w:rsidR="00042986" w:rsidRPr="0024655B" w:rsidRDefault="00042986" w:rsidP="00042986">
      <w:pPr>
        <w:rPr>
          <w:rFonts w:ascii="FS Elliot" w:eastAsiaTheme="minorHAnsi" w:hAnsi="FS Elliot" w:cstheme="minorBidi"/>
          <w:b/>
          <w:sz w:val="22"/>
          <w:szCs w:val="22"/>
          <w:lang w:eastAsia="en-US"/>
        </w:rPr>
      </w:pPr>
      <w:r w:rsidRPr="0024655B">
        <w:rPr>
          <w:rFonts w:ascii="FS Elliot" w:eastAsiaTheme="minorHAnsi" w:hAnsi="FS Elliot" w:cstheme="minorBidi"/>
          <w:b/>
          <w:sz w:val="22"/>
          <w:szCs w:val="22"/>
          <w:lang w:eastAsia="en-US"/>
        </w:rPr>
        <w:lastRenderedPageBreak/>
        <w:t>Notification of Breach</w:t>
      </w:r>
    </w:p>
    <w:p w14:paraId="56F21E16"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decide who needed to be informed of the breach. This would be based on who was involved and the type of information.  We would make sure that we were meeting our security obligations with regard to the principles set out in Article 5 of the GDPR.  We would also make sure we have a clear purpose as to our reasons for notifying affected individuals.</w:t>
      </w:r>
    </w:p>
    <w:p w14:paraId="21792469" w14:textId="77777777" w:rsidR="00042986" w:rsidRPr="0024655B" w:rsidRDefault="00042986" w:rsidP="00042986">
      <w:pPr>
        <w:jc w:val="both"/>
        <w:rPr>
          <w:rFonts w:ascii="FS Elliot" w:eastAsiaTheme="minorHAnsi" w:hAnsi="FS Elliot" w:cstheme="minorBidi"/>
          <w:bCs/>
          <w:sz w:val="22"/>
          <w:szCs w:val="22"/>
          <w:lang w:eastAsia="en-US"/>
        </w:rPr>
      </w:pPr>
    </w:p>
    <w:p w14:paraId="3F7691A2" w14:textId="77777777" w:rsidR="00042986" w:rsidRPr="0024655B" w:rsidRDefault="00042986" w:rsidP="00042986">
      <w:pPr>
        <w:spacing w:after="160" w:line="259" w:lineRule="auto"/>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 xml:space="preserve">If we felt it was appropriate in that: </w:t>
      </w:r>
    </w:p>
    <w:p w14:paraId="42BDC440" w14:textId="77777777" w:rsidR="00042986" w:rsidRPr="0024655B" w:rsidRDefault="00042986" w:rsidP="00042986">
      <w:pPr>
        <w:numPr>
          <w:ilvl w:val="0"/>
          <w:numId w:val="45"/>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The volume or nature of data loss was significant</w:t>
      </w:r>
      <w:r>
        <w:rPr>
          <w:rFonts w:ascii="FS Elliot" w:eastAsiaTheme="minorHAnsi" w:hAnsi="FS Elliot" w:cstheme="minorBidi"/>
          <w:bCs/>
          <w:sz w:val="22"/>
          <w:szCs w:val="22"/>
          <w:lang w:eastAsia="en-US"/>
        </w:rPr>
        <w:t>.</w:t>
      </w:r>
    </w:p>
    <w:p w14:paraId="051EA146" w14:textId="77777777" w:rsidR="00042986" w:rsidRPr="0024655B" w:rsidRDefault="00042986" w:rsidP="00042986">
      <w:pPr>
        <w:numPr>
          <w:ilvl w:val="0"/>
          <w:numId w:val="45"/>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The data related to children or vulnerable persons</w:t>
      </w:r>
      <w:r>
        <w:rPr>
          <w:rFonts w:ascii="FS Elliot" w:eastAsiaTheme="minorHAnsi" w:hAnsi="FS Elliot" w:cstheme="minorBidi"/>
          <w:bCs/>
          <w:sz w:val="22"/>
          <w:szCs w:val="22"/>
          <w:lang w:eastAsia="en-US"/>
        </w:rPr>
        <w:t>.</w:t>
      </w:r>
    </w:p>
    <w:p w14:paraId="031D9BA1" w14:textId="77777777" w:rsidR="00042986" w:rsidRPr="0024655B" w:rsidRDefault="00042986" w:rsidP="00042986">
      <w:pPr>
        <w:numPr>
          <w:ilvl w:val="0"/>
          <w:numId w:val="45"/>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The data was likely to cause significant distress or damage to individuals</w:t>
      </w:r>
      <w:r>
        <w:rPr>
          <w:rFonts w:ascii="FS Elliot" w:eastAsiaTheme="minorHAnsi" w:hAnsi="FS Elliot" w:cstheme="minorBidi"/>
          <w:bCs/>
          <w:sz w:val="22"/>
          <w:szCs w:val="22"/>
          <w:lang w:eastAsia="en-US"/>
        </w:rPr>
        <w:t>.</w:t>
      </w:r>
    </w:p>
    <w:p w14:paraId="21E80E83" w14:textId="77777777" w:rsidR="00042986" w:rsidRPr="0024655B" w:rsidRDefault="00042986" w:rsidP="00042986">
      <w:pPr>
        <w:numPr>
          <w:ilvl w:val="0"/>
          <w:numId w:val="45"/>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The data was likely to incur significant reputational damage to the practice</w:t>
      </w:r>
      <w:r>
        <w:rPr>
          <w:rFonts w:ascii="FS Elliot" w:eastAsiaTheme="minorHAnsi" w:hAnsi="FS Elliot" w:cstheme="minorBidi"/>
          <w:bCs/>
          <w:sz w:val="22"/>
          <w:szCs w:val="22"/>
          <w:lang w:eastAsia="en-US"/>
        </w:rPr>
        <w:t>.</w:t>
      </w:r>
    </w:p>
    <w:p w14:paraId="5E8172B6" w14:textId="77777777" w:rsidR="00042986" w:rsidRPr="0024655B" w:rsidRDefault="00042986" w:rsidP="00042986">
      <w:pPr>
        <w:jc w:val="both"/>
        <w:rPr>
          <w:rFonts w:ascii="FS Elliot" w:eastAsiaTheme="minorHAnsi" w:hAnsi="FS Elliot" w:cstheme="minorBidi"/>
          <w:bCs/>
          <w:sz w:val="22"/>
          <w:szCs w:val="22"/>
          <w:lang w:eastAsia="en-US"/>
        </w:rPr>
      </w:pPr>
    </w:p>
    <w:p w14:paraId="271A86A9"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 Then we would consider making notification as appropriate to:</w:t>
      </w:r>
    </w:p>
    <w:p w14:paraId="3FACD35E" w14:textId="77777777" w:rsidR="00042986" w:rsidRPr="0024655B" w:rsidRDefault="00042986" w:rsidP="00042986">
      <w:pPr>
        <w:numPr>
          <w:ilvl w:val="0"/>
          <w:numId w:val="46"/>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The Information Commissioner</w:t>
      </w:r>
      <w:r>
        <w:rPr>
          <w:rFonts w:ascii="FS Elliot" w:eastAsiaTheme="minorHAnsi" w:hAnsi="FS Elliot" w:cstheme="minorBidi"/>
          <w:bCs/>
          <w:sz w:val="22"/>
          <w:szCs w:val="22"/>
          <w:lang w:eastAsia="en-US"/>
        </w:rPr>
        <w:t>.</w:t>
      </w:r>
      <w:r w:rsidRPr="0024655B">
        <w:rPr>
          <w:rFonts w:ascii="FS Elliot" w:eastAsiaTheme="minorHAnsi" w:hAnsi="FS Elliot" w:cstheme="minorBidi"/>
          <w:bCs/>
          <w:sz w:val="22"/>
          <w:szCs w:val="22"/>
          <w:lang w:eastAsia="en-US"/>
        </w:rPr>
        <w:t xml:space="preserve"> (</w:t>
      </w:r>
      <w:proofErr w:type="gramStart"/>
      <w:r w:rsidRPr="0024655B">
        <w:rPr>
          <w:rFonts w:ascii="FS Elliot" w:eastAsiaTheme="minorHAnsi" w:hAnsi="FS Elliot" w:cstheme="minorBidi"/>
          <w:bCs/>
          <w:sz w:val="22"/>
          <w:szCs w:val="22"/>
          <w:lang w:eastAsia="en-US"/>
        </w:rPr>
        <w:t>within</w:t>
      </w:r>
      <w:proofErr w:type="gramEnd"/>
      <w:r w:rsidRPr="0024655B">
        <w:rPr>
          <w:rFonts w:ascii="FS Elliot" w:eastAsiaTheme="minorHAnsi" w:hAnsi="FS Elliot" w:cstheme="minorBidi"/>
          <w:bCs/>
          <w:sz w:val="22"/>
          <w:szCs w:val="22"/>
          <w:lang w:eastAsia="en-US"/>
        </w:rPr>
        <w:t xml:space="preserve"> 72 hours of discovery)</w:t>
      </w:r>
    </w:p>
    <w:p w14:paraId="64358C0C" w14:textId="77777777" w:rsidR="00042986" w:rsidRPr="0024655B" w:rsidRDefault="00042986" w:rsidP="00042986">
      <w:pPr>
        <w:numPr>
          <w:ilvl w:val="0"/>
          <w:numId w:val="46"/>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Healthcare regulator</w:t>
      </w:r>
      <w:r>
        <w:rPr>
          <w:rFonts w:ascii="FS Elliot" w:eastAsiaTheme="minorHAnsi" w:hAnsi="FS Elliot" w:cstheme="minorBidi"/>
          <w:bCs/>
          <w:sz w:val="22"/>
          <w:szCs w:val="22"/>
          <w:lang w:eastAsia="en-US"/>
        </w:rPr>
        <w:t>.</w:t>
      </w:r>
    </w:p>
    <w:p w14:paraId="754A8C76" w14:textId="77777777" w:rsidR="00042986" w:rsidRPr="0024655B" w:rsidRDefault="00042986" w:rsidP="00042986">
      <w:pPr>
        <w:numPr>
          <w:ilvl w:val="0"/>
          <w:numId w:val="46"/>
        </w:numPr>
        <w:spacing w:after="160" w:line="259" w:lineRule="auto"/>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NHS authorities</w:t>
      </w:r>
      <w:r>
        <w:rPr>
          <w:rFonts w:ascii="FS Elliot" w:eastAsiaTheme="minorHAnsi" w:hAnsi="FS Elliot" w:cstheme="minorBidi"/>
          <w:bCs/>
          <w:sz w:val="22"/>
          <w:szCs w:val="22"/>
          <w:lang w:eastAsia="en-US"/>
        </w:rPr>
        <w:t>.</w:t>
      </w:r>
    </w:p>
    <w:p w14:paraId="47FB7E7B" w14:textId="77777777" w:rsidR="00042986" w:rsidRPr="0024655B" w:rsidRDefault="00042986" w:rsidP="00042986">
      <w:pPr>
        <w:jc w:val="both"/>
        <w:rPr>
          <w:rFonts w:ascii="FS Elliot" w:eastAsiaTheme="minorHAnsi" w:hAnsi="FS Elliot" w:cstheme="minorBidi"/>
          <w:bCs/>
          <w:sz w:val="22"/>
          <w:szCs w:val="22"/>
          <w:lang w:eastAsia="en-US"/>
        </w:rPr>
      </w:pPr>
    </w:p>
    <w:p w14:paraId="16301904"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discuss with our defence organisation how we should inform the people affected by the breach and what we should say to them. We would make sure we had a contact point in the practice for anybody who had queries to be able to contact.</w:t>
      </w:r>
    </w:p>
    <w:p w14:paraId="4E3C6A3F" w14:textId="77777777" w:rsidR="00042986" w:rsidRPr="0024655B" w:rsidRDefault="00042986" w:rsidP="00042986">
      <w:pPr>
        <w:jc w:val="both"/>
        <w:rPr>
          <w:rFonts w:ascii="FS Elliot" w:eastAsiaTheme="minorHAnsi" w:hAnsi="FS Elliot" w:cstheme="minorBidi"/>
          <w:bCs/>
          <w:sz w:val="22"/>
          <w:szCs w:val="22"/>
          <w:lang w:eastAsia="en-US"/>
        </w:rPr>
      </w:pPr>
    </w:p>
    <w:p w14:paraId="7EC4CAC6"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 xml:space="preserve">If it was felt </w:t>
      </w:r>
      <w:proofErr w:type="gramStart"/>
      <w:r w:rsidRPr="0024655B">
        <w:rPr>
          <w:rFonts w:ascii="FS Elliot" w:eastAsiaTheme="minorHAnsi" w:hAnsi="FS Elliot" w:cstheme="minorBidi"/>
          <w:bCs/>
          <w:sz w:val="22"/>
          <w:szCs w:val="22"/>
          <w:lang w:eastAsia="en-US"/>
        </w:rPr>
        <w:t>necessary</w:t>
      </w:r>
      <w:proofErr w:type="gramEnd"/>
      <w:r w:rsidRPr="0024655B">
        <w:rPr>
          <w:rFonts w:ascii="FS Elliot" w:eastAsiaTheme="minorHAnsi" w:hAnsi="FS Elliot" w:cstheme="minorBidi"/>
          <w:bCs/>
          <w:sz w:val="22"/>
          <w:szCs w:val="22"/>
          <w:lang w:eastAsia="en-US"/>
        </w:rPr>
        <w:t xml:space="preserve"> we would inform the ICO.  For guidance on whether to inform them we would go to </w:t>
      </w:r>
      <w:hyperlink r:id="rId27" w:history="1">
        <w:r w:rsidRPr="0024655B">
          <w:rPr>
            <w:rFonts w:ascii="FS Elliot" w:eastAsiaTheme="minorHAnsi" w:hAnsi="FS Elliot" w:cstheme="minorBidi"/>
            <w:bCs/>
            <w:color w:val="0000FF"/>
            <w:sz w:val="22"/>
            <w:szCs w:val="22"/>
            <w:u w:val="single"/>
            <w:lang w:eastAsia="en-US"/>
          </w:rPr>
          <w:t>www.ico.org.uk</w:t>
        </w:r>
      </w:hyperlink>
      <w:r w:rsidRPr="0024655B">
        <w:rPr>
          <w:rFonts w:ascii="FS Elliot" w:eastAsiaTheme="minorHAnsi" w:hAnsi="FS Elliot" w:cstheme="minorBidi"/>
          <w:bCs/>
          <w:sz w:val="22"/>
          <w:szCs w:val="22"/>
          <w:lang w:eastAsia="en-US"/>
        </w:rPr>
        <w:t xml:space="preserve"> </w:t>
      </w:r>
    </w:p>
    <w:p w14:paraId="5EA4109A" w14:textId="77777777" w:rsidR="00042986" w:rsidRPr="0024655B" w:rsidRDefault="00042986" w:rsidP="00042986">
      <w:pPr>
        <w:spacing w:line="360" w:lineRule="auto"/>
        <w:jc w:val="both"/>
        <w:rPr>
          <w:rFonts w:ascii="FS Elliot" w:eastAsiaTheme="minorHAnsi" w:hAnsi="FS Elliot" w:cstheme="minorBidi"/>
          <w:bCs/>
          <w:sz w:val="22"/>
          <w:szCs w:val="22"/>
          <w:lang w:eastAsia="en-US"/>
        </w:rPr>
      </w:pPr>
    </w:p>
    <w:p w14:paraId="571DDBC1" w14:textId="77777777" w:rsidR="00042986" w:rsidRPr="0024655B" w:rsidRDefault="00042986" w:rsidP="00042986">
      <w:pPr>
        <w:rPr>
          <w:rFonts w:ascii="FS Elliot" w:eastAsiaTheme="minorHAnsi" w:hAnsi="FS Elliot" w:cstheme="minorBidi"/>
          <w:b/>
          <w:sz w:val="22"/>
          <w:szCs w:val="22"/>
          <w:lang w:eastAsia="en-US"/>
        </w:rPr>
      </w:pPr>
      <w:r w:rsidRPr="0024655B">
        <w:rPr>
          <w:rFonts w:ascii="FS Elliot" w:eastAsiaTheme="minorHAnsi" w:hAnsi="FS Elliot" w:cstheme="minorBidi"/>
          <w:b/>
          <w:sz w:val="22"/>
          <w:szCs w:val="22"/>
          <w:lang w:eastAsia="en-US"/>
        </w:rPr>
        <w:t>Evaluation and Response</w:t>
      </w:r>
    </w:p>
    <w:p w14:paraId="2F8465F6"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investigate the cause of the breach and how we responded to it. We would review all aspects and update our policies and procedures in light of what we found.</w:t>
      </w:r>
    </w:p>
    <w:p w14:paraId="054868F6" w14:textId="77777777" w:rsidR="00042986" w:rsidRPr="0024655B" w:rsidRDefault="00042986" w:rsidP="00042986">
      <w:pPr>
        <w:jc w:val="both"/>
        <w:rPr>
          <w:rFonts w:ascii="FS Elliot" w:eastAsiaTheme="minorHAnsi" w:hAnsi="FS Elliot" w:cstheme="minorBidi"/>
          <w:bCs/>
          <w:sz w:val="22"/>
          <w:szCs w:val="22"/>
          <w:lang w:eastAsia="en-US"/>
        </w:rPr>
      </w:pPr>
    </w:p>
    <w:p w14:paraId="45EF49A2"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ensure that our Data Breach template was completed for every breach, no matter how apparently slight or insignificant, so that we could learn from every issue and take appropriate corrective action for the future.</w:t>
      </w:r>
    </w:p>
    <w:p w14:paraId="07E8A266" w14:textId="77777777" w:rsidR="00042986" w:rsidRPr="0024655B" w:rsidRDefault="00042986" w:rsidP="00042986">
      <w:pPr>
        <w:jc w:val="both"/>
        <w:rPr>
          <w:rFonts w:ascii="FS Elliot" w:eastAsiaTheme="minorHAnsi" w:hAnsi="FS Elliot" w:cstheme="minorBidi"/>
          <w:bCs/>
          <w:sz w:val="22"/>
          <w:szCs w:val="22"/>
          <w:lang w:eastAsia="en-US"/>
        </w:rPr>
      </w:pPr>
    </w:p>
    <w:p w14:paraId="02AACEAB" w14:textId="77777777" w:rsidR="00042986" w:rsidRPr="0024655B" w:rsidRDefault="00042986" w:rsidP="00042986">
      <w:pPr>
        <w:jc w:val="both"/>
        <w:rPr>
          <w:rFonts w:ascii="FS Elliot" w:eastAsiaTheme="minorHAnsi" w:hAnsi="FS Elliot" w:cstheme="minorBidi"/>
          <w:bCs/>
          <w:sz w:val="22"/>
          <w:szCs w:val="22"/>
          <w:lang w:eastAsia="en-US"/>
        </w:rPr>
      </w:pPr>
      <w:r w:rsidRPr="0024655B">
        <w:rPr>
          <w:rFonts w:ascii="FS Elliot" w:eastAsiaTheme="minorHAnsi" w:hAnsi="FS Elliot" w:cstheme="minorBidi"/>
          <w:bCs/>
          <w:sz w:val="22"/>
          <w:szCs w:val="22"/>
          <w:lang w:eastAsia="en-US"/>
        </w:rPr>
        <w:t>We would look for any weak points in our system and work to improve them.  This may involve further training of staff, assignation of responsibilities and ongoing monitoring.</w:t>
      </w:r>
    </w:p>
    <w:p w14:paraId="6DC71EA8" w14:textId="77777777" w:rsidR="00042986" w:rsidRPr="0024655B" w:rsidRDefault="00042986" w:rsidP="00042986">
      <w:pPr>
        <w:spacing w:after="160" w:line="259" w:lineRule="auto"/>
        <w:rPr>
          <w:rFonts w:asciiTheme="minorHAnsi" w:eastAsiaTheme="minorHAnsi" w:hAnsiTheme="minorHAnsi" w:cstheme="minorBidi"/>
          <w:sz w:val="22"/>
          <w:szCs w:val="22"/>
          <w:lang w:eastAsia="en-US"/>
        </w:rPr>
      </w:pPr>
    </w:p>
    <w:p w14:paraId="063A96D5" w14:textId="0DC629C4" w:rsidR="00042986" w:rsidRDefault="00042986">
      <w:pPr>
        <w:rPr>
          <w:rFonts w:ascii="FS Elliot" w:eastAsiaTheme="majorEastAsia" w:hAnsi="FS Elliot" w:cstheme="majorBidi"/>
          <w:sz w:val="22"/>
          <w:szCs w:val="22"/>
          <w:lang w:eastAsia="en-US"/>
        </w:rPr>
      </w:pPr>
      <w:r>
        <w:rPr>
          <w:rFonts w:ascii="FS Elliot" w:eastAsiaTheme="majorEastAsia" w:hAnsi="FS Elliot" w:cstheme="majorBidi"/>
          <w:sz w:val="22"/>
          <w:szCs w:val="22"/>
          <w:lang w:eastAsia="en-US"/>
        </w:rPr>
        <w:br w:type="page"/>
      </w:r>
    </w:p>
    <w:p w14:paraId="47264181" w14:textId="77777777" w:rsidR="00042986" w:rsidRPr="0024655B" w:rsidRDefault="00042986" w:rsidP="0004298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22" w:name="Page_34"/>
      <w:r w:rsidRPr="0024655B">
        <w:rPr>
          <w:rFonts w:ascii="FS Elliot" w:eastAsiaTheme="majorEastAsia" w:hAnsi="FS Elliot" w:cstheme="majorBidi"/>
          <w:b/>
          <w:bCs/>
          <w:iCs/>
          <w:spacing w:val="5"/>
          <w:sz w:val="24"/>
          <w:szCs w:val="24"/>
          <w:lang w:eastAsia="en-US"/>
        </w:rPr>
        <w:lastRenderedPageBreak/>
        <w:t>Data Audit Template</w:t>
      </w:r>
    </w:p>
    <w:bookmarkEnd w:id="22"/>
    <w:p w14:paraId="21ABC03E" w14:textId="77777777" w:rsidR="00042986" w:rsidRPr="0024655B" w:rsidRDefault="00042986" w:rsidP="00042986">
      <w:pPr>
        <w:jc w:val="center"/>
        <w:rPr>
          <w:rFonts w:ascii="FS Elliot" w:eastAsiaTheme="minorHAnsi" w:hAnsi="FS Elliot" w:cstheme="minorBidi"/>
          <w:i/>
          <w:sz w:val="22"/>
          <w:szCs w:val="22"/>
          <w:lang w:eastAsia="en-US"/>
        </w:rPr>
      </w:pPr>
      <w:r w:rsidRPr="0024655B">
        <w:rPr>
          <w:rFonts w:ascii="FS Elliot" w:eastAsiaTheme="minorHAnsi" w:hAnsi="FS Elliot" w:cstheme="minorBidi"/>
          <w:i/>
          <w:sz w:val="22"/>
          <w:szCs w:val="22"/>
          <w:lang w:eastAsia="en-US"/>
        </w:rPr>
        <w:t>Explanatory Notes</w:t>
      </w:r>
    </w:p>
    <w:p w14:paraId="54FABDD9" w14:textId="77777777" w:rsidR="00042986" w:rsidRPr="0024655B" w:rsidRDefault="00042986" w:rsidP="00042986">
      <w:pPr>
        <w:spacing w:line="360" w:lineRule="auto"/>
        <w:jc w:val="both"/>
        <w:rPr>
          <w:rFonts w:ascii="FS Elliot" w:eastAsiaTheme="minorHAnsi" w:hAnsi="FS Elliot" w:cstheme="minorBidi"/>
          <w:sz w:val="22"/>
          <w:szCs w:val="22"/>
          <w:lang w:eastAsia="en-US"/>
        </w:rPr>
      </w:pPr>
    </w:p>
    <w:p w14:paraId="325217EF"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In advance of the introduction of a new Data Protection Act and the EU General Data Protection Regulation (GDPR) on 25</w:t>
      </w:r>
      <w:r w:rsidRPr="0024655B">
        <w:rPr>
          <w:rFonts w:ascii="FS Elliot" w:eastAsiaTheme="minorHAnsi" w:hAnsi="FS Elliot" w:cstheme="minorBidi"/>
          <w:sz w:val="22"/>
          <w:szCs w:val="22"/>
          <w:vertAlign w:val="superscript"/>
          <w:lang w:eastAsia="en-US"/>
        </w:rPr>
        <w:t>th</w:t>
      </w:r>
      <w:r w:rsidRPr="0024655B">
        <w:rPr>
          <w:rFonts w:ascii="FS Elliot" w:eastAsiaTheme="minorHAnsi" w:hAnsi="FS Elliot" w:cstheme="minorBidi"/>
          <w:sz w:val="22"/>
          <w:szCs w:val="22"/>
          <w:lang w:eastAsia="en-US"/>
        </w:rPr>
        <w:t xml:space="preserve"> May 2018, the Information Commissioner’s Office (ICO) has recommended that, as an initial step, all Data Controllers should carry out an audit of the data flows within their organisation.  (See </w:t>
      </w:r>
      <w:hyperlink r:id="rId28" w:history="1">
        <w:r w:rsidRPr="0024655B">
          <w:rPr>
            <w:rFonts w:ascii="FS Elliot" w:eastAsiaTheme="minorHAnsi" w:hAnsi="FS Elliot" w:cstheme="minorBidi"/>
            <w:color w:val="0000FF"/>
            <w:sz w:val="22"/>
            <w:szCs w:val="22"/>
            <w:u w:val="single"/>
            <w:lang w:eastAsia="en-US"/>
          </w:rPr>
          <w:t>www.ico.org.uk</w:t>
        </w:r>
      </w:hyperlink>
      <w:r w:rsidRPr="0024655B">
        <w:rPr>
          <w:rFonts w:ascii="FS Elliot" w:eastAsiaTheme="minorHAnsi" w:hAnsi="FS Elliot" w:cstheme="minorBidi"/>
          <w:sz w:val="22"/>
          <w:szCs w:val="22"/>
          <w:lang w:eastAsia="en-US"/>
        </w:rPr>
        <w:t>).</w:t>
      </w:r>
    </w:p>
    <w:p w14:paraId="126CE718" w14:textId="77777777" w:rsidR="00042986" w:rsidRPr="0024655B" w:rsidRDefault="00042986" w:rsidP="00042986">
      <w:pPr>
        <w:jc w:val="both"/>
        <w:rPr>
          <w:rFonts w:ascii="FS Elliot" w:eastAsiaTheme="minorHAnsi" w:hAnsi="FS Elliot" w:cstheme="minorBidi"/>
          <w:sz w:val="22"/>
          <w:szCs w:val="22"/>
          <w:lang w:eastAsia="en-US"/>
        </w:rPr>
      </w:pPr>
    </w:p>
    <w:p w14:paraId="76EA5131"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A Data Audit is not compulsory but demonstrates that you have considered all the Personal Data* that is applicable in your practice, whether it is processed** in paper format or electronically, and by you and your team or a third-party Data Processor such as a practice management software company.</w:t>
      </w:r>
    </w:p>
    <w:p w14:paraId="1639BDF6" w14:textId="77777777" w:rsidR="00042986" w:rsidRPr="0024655B" w:rsidRDefault="00042986" w:rsidP="00042986">
      <w:pPr>
        <w:jc w:val="both"/>
        <w:rPr>
          <w:rFonts w:ascii="FS Elliot" w:eastAsiaTheme="minorHAnsi" w:hAnsi="FS Elliot" w:cstheme="minorBidi"/>
          <w:sz w:val="22"/>
          <w:szCs w:val="22"/>
          <w:lang w:eastAsia="en-US"/>
        </w:rPr>
      </w:pPr>
    </w:p>
    <w:p w14:paraId="40395544"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Note that data processing (even if the data is only “held”, backed-up or archived) by a third party such as a software company, must be evidenced by a written contract specifying the location (country, and whether outside the European Economic Area), security measures in place, and compliance with the GDPR.</w:t>
      </w:r>
    </w:p>
    <w:p w14:paraId="7288F5CE" w14:textId="77777777" w:rsidR="00042986" w:rsidRPr="0024655B" w:rsidRDefault="00042986" w:rsidP="00042986">
      <w:pPr>
        <w:jc w:val="both"/>
        <w:rPr>
          <w:rFonts w:ascii="FS Elliot" w:eastAsiaTheme="minorHAnsi" w:hAnsi="FS Elliot" w:cstheme="minorBidi"/>
          <w:sz w:val="22"/>
          <w:szCs w:val="22"/>
          <w:lang w:eastAsia="en-US"/>
        </w:rPr>
      </w:pPr>
    </w:p>
    <w:p w14:paraId="0B4AD374"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 xml:space="preserve">The following template sets out the kind of data that it might be anticipated that a dental practice would hold. Please note, however that it is not designed to be exhaustive nor mandatory. It is important that </w:t>
      </w:r>
      <w:r w:rsidRPr="0024655B">
        <w:rPr>
          <w:rFonts w:ascii="FS Elliot" w:eastAsiaTheme="minorHAnsi" w:hAnsi="FS Elliot" w:cstheme="minorBidi"/>
          <w:i/>
          <w:sz w:val="22"/>
          <w:szCs w:val="22"/>
          <w:lang w:eastAsia="en-US"/>
        </w:rPr>
        <w:t>your</w:t>
      </w:r>
      <w:r w:rsidRPr="0024655B">
        <w:rPr>
          <w:rFonts w:ascii="FS Elliot" w:eastAsiaTheme="minorHAnsi" w:hAnsi="FS Elliot" w:cstheme="minorBidi"/>
          <w:sz w:val="22"/>
          <w:szCs w:val="22"/>
          <w:lang w:eastAsia="en-US"/>
        </w:rPr>
        <w:t xml:space="preserve"> Data Audit is reflective of </w:t>
      </w:r>
      <w:r w:rsidRPr="0024655B">
        <w:rPr>
          <w:rFonts w:ascii="FS Elliot" w:eastAsiaTheme="minorHAnsi" w:hAnsi="FS Elliot" w:cstheme="minorBidi"/>
          <w:i/>
          <w:sz w:val="22"/>
          <w:szCs w:val="22"/>
          <w:lang w:eastAsia="en-US"/>
        </w:rPr>
        <w:t>your</w:t>
      </w:r>
      <w:r w:rsidRPr="0024655B">
        <w:rPr>
          <w:rFonts w:ascii="FS Elliot" w:eastAsiaTheme="minorHAnsi" w:hAnsi="FS Elliot" w:cstheme="minorBidi"/>
          <w:sz w:val="22"/>
          <w:szCs w:val="22"/>
          <w:lang w:eastAsia="en-US"/>
        </w:rPr>
        <w:t xml:space="preserve"> practice’s actual profile.</w:t>
      </w:r>
    </w:p>
    <w:p w14:paraId="509EC71B" w14:textId="77777777" w:rsidR="00042986" w:rsidRPr="0024655B" w:rsidRDefault="00042986" w:rsidP="00042986">
      <w:pPr>
        <w:jc w:val="both"/>
        <w:rPr>
          <w:rFonts w:ascii="FS Elliot" w:eastAsiaTheme="minorHAnsi" w:hAnsi="FS Elliot" w:cstheme="minorBidi"/>
          <w:sz w:val="22"/>
          <w:szCs w:val="22"/>
          <w:lang w:eastAsia="en-US"/>
        </w:rPr>
      </w:pPr>
    </w:p>
    <w:p w14:paraId="764938F6" w14:textId="77777777" w:rsidR="00042986" w:rsidRPr="0024655B" w:rsidRDefault="00042986" w:rsidP="00042986">
      <w:pPr>
        <w:jc w:val="both"/>
        <w:rPr>
          <w:rFonts w:ascii="FS Elliot" w:eastAsiaTheme="minorHAnsi" w:hAnsi="FS Elliot" w:cstheme="minorBidi"/>
          <w:i/>
          <w:sz w:val="22"/>
          <w:szCs w:val="22"/>
          <w:lang w:eastAsia="en-US"/>
        </w:rPr>
      </w:pPr>
      <w:r w:rsidRPr="0024655B">
        <w:rPr>
          <w:rFonts w:ascii="FS Elliot" w:eastAsiaTheme="minorHAnsi" w:hAnsi="FS Elliot" w:cstheme="minorBidi"/>
          <w:i/>
          <w:sz w:val="22"/>
          <w:szCs w:val="22"/>
          <w:lang w:eastAsia="en-US"/>
        </w:rPr>
        <w:t>In particular, ensure that when you have completed the fields (adding or removing those that reflect your situation), you delete all the notes in square brackets (and these explanatory notes).</w:t>
      </w:r>
    </w:p>
    <w:p w14:paraId="721B339E" w14:textId="77777777" w:rsidR="00042986" w:rsidRPr="0024655B" w:rsidRDefault="00042986" w:rsidP="00042986">
      <w:pPr>
        <w:jc w:val="both"/>
        <w:rPr>
          <w:rFonts w:ascii="FS Elliot" w:eastAsiaTheme="minorHAnsi" w:hAnsi="FS Elliot" w:cstheme="minorBidi"/>
          <w:sz w:val="22"/>
          <w:szCs w:val="22"/>
          <w:lang w:eastAsia="en-US"/>
        </w:rPr>
      </w:pPr>
    </w:p>
    <w:p w14:paraId="18983727"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The Data Protection Act and GDPR apply to all parts of the UK and your documentation may be inspected by Healthcare Regulators and, if you are an NHS contract holder, the relevant commissioning Authority.</w:t>
      </w:r>
    </w:p>
    <w:p w14:paraId="2288854C" w14:textId="77777777" w:rsidR="00042986" w:rsidRPr="0024655B" w:rsidRDefault="00042986" w:rsidP="00042986">
      <w:pPr>
        <w:jc w:val="both"/>
        <w:rPr>
          <w:rFonts w:ascii="FS Elliot" w:eastAsiaTheme="minorHAnsi" w:hAnsi="FS Elliot" w:cstheme="minorBidi"/>
          <w:sz w:val="22"/>
          <w:szCs w:val="22"/>
          <w:lang w:eastAsia="en-US"/>
        </w:rPr>
      </w:pPr>
    </w:p>
    <w:p w14:paraId="6A6E7BF0"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*Personal Data is data which does or could relate to an identifiable living individual, either directly (</w:t>
      </w:r>
      <w:proofErr w:type="gramStart"/>
      <w:r w:rsidRPr="0024655B">
        <w:rPr>
          <w:rFonts w:ascii="FS Elliot" w:eastAsiaTheme="minorHAnsi" w:hAnsi="FS Elliot" w:cstheme="minorBidi"/>
          <w:sz w:val="22"/>
          <w:szCs w:val="22"/>
          <w:lang w:eastAsia="en-US"/>
        </w:rPr>
        <w:t>e.g.</w:t>
      </w:r>
      <w:proofErr w:type="gramEnd"/>
      <w:r w:rsidRPr="0024655B">
        <w:rPr>
          <w:rFonts w:ascii="FS Elliot" w:eastAsiaTheme="minorHAnsi" w:hAnsi="FS Elliot" w:cstheme="minorBidi"/>
          <w:sz w:val="22"/>
          <w:szCs w:val="22"/>
          <w:lang w:eastAsia="en-US"/>
        </w:rPr>
        <w:t xml:space="preserve"> by name, address, etc.), </w:t>
      </w:r>
      <w:r w:rsidRPr="0024655B">
        <w:rPr>
          <w:rFonts w:ascii="FS Elliot" w:eastAsiaTheme="minorHAnsi" w:hAnsi="FS Elliot" w:cstheme="minorBidi"/>
          <w:i/>
          <w:sz w:val="22"/>
          <w:szCs w:val="22"/>
          <w:lang w:eastAsia="en-US"/>
        </w:rPr>
        <w:t>or</w:t>
      </w:r>
      <w:r w:rsidRPr="0024655B">
        <w:rPr>
          <w:rFonts w:ascii="FS Elliot" w:eastAsiaTheme="minorHAnsi" w:hAnsi="FS Elliot" w:cstheme="minorBidi"/>
          <w:sz w:val="22"/>
          <w:szCs w:val="22"/>
          <w:lang w:eastAsia="en-US"/>
        </w:rPr>
        <w:t xml:space="preserve"> indirectly (e.g. a registration number, NHS number).</w:t>
      </w:r>
    </w:p>
    <w:p w14:paraId="2B95A365" w14:textId="77777777" w:rsidR="00042986" w:rsidRPr="0024655B" w:rsidRDefault="00042986" w:rsidP="00042986">
      <w:pPr>
        <w:jc w:val="both"/>
        <w:rPr>
          <w:rFonts w:ascii="FS Elliot" w:eastAsiaTheme="minorHAnsi" w:hAnsi="FS Elliot" w:cstheme="minorBidi"/>
          <w:sz w:val="22"/>
          <w:szCs w:val="22"/>
          <w:lang w:eastAsia="en-US"/>
        </w:rPr>
      </w:pPr>
    </w:p>
    <w:p w14:paraId="26AA212D" w14:textId="77777777" w:rsidR="00042986" w:rsidRPr="0024655B" w:rsidRDefault="00042986" w:rsidP="00042986">
      <w:pPr>
        <w:jc w:val="both"/>
        <w:rPr>
          <w:rFonts w:ascii="FS Elliot" w:eastAsiaTheme="minorHAnsi" w:hAnsi="FS Elliot" w:cstheme="minorBidi"/>
          <w:sz w:val="22"/>
          <w:szCs w:val="22"/>
          <w:lang w:eastAsia="en-US"/>
        </w:rPr>
      </w:pPr>
      <w:r w:rsidRPr="0024655B">
        <w:rPr>
          <w:rFonts w:ascii="FS Elliot" w:eastAsiaTheme="minorHAnsi" w:hAnsi="FS Elliot" w:cstheme="minorBidi"/>
          <w:sz w:val="22"/>
          <w:szCs w:val="22"/>
          <w:lang w:eastAsia="en-US"/>
        </w:rPr>
        <w:t>**Processing includes collecting, storing, entering, amending, updating, disclosing, sharing, archiving or destroying Personal Data.</w:t>
      </w:r>
    </w:p>
    <w:p w14:paraId="0BDF04CC" w14:textId="7FD22D97" w:rsidR="00DF2951" w:rsidRDefault="00DF2951" w:rsidP="003D3F56">
      <w:pPr>
        <w:rPr>
          <w:rFonts w:ascii="FS Elliot" w:hAnsi="FS Elliot" w:cs="Courier New"/>
          <w:sz w:val="22"/>
          <w:szCs w:val="22"/>
        </w:rPr>
      </w:pPr>
    </w:p>
    <w:p w14:paraId="3D2BF02B" w14:textId="59A97444" w:rsidR="003D3F56" w:rsidRDefault="003D3F56" w:rsidP="003D3F56">
      <w:pPr>
        <w:rPr>
          <w:rFonts w:ascii="FS Elliot" w:hAnsi="FS Elliot" w:cs="Courier New"/>
          <w:sz w:val="22"/>
          <w:szCs w:val="22"/>
        </w:rPr>
      </w:pPr>
    </w:p>
    <w:p w14:paraId="54DE3BF4" w14:textId="6CAEE504" w:rsidR="003D3F56" w:rsidRDefault="003D3F56" w:rsidP="003D3F56">
      <w:pPr>
        <w:rPr>
          <w:rFonts w:ascii="FS Elliot" w:hAnsi="FS Elliot" w:cs="Courier New"/>
          <w:sz w:val="22"/>
          <w:szCs w:val="22"/>
        </w:rPr>
      </w:pPr>
    </w:p>
    <w:p w14:paraId="0C94C171" w14:textId="41CDD09C" w:rsidR="003D3F56" w:rsidRDefault="003D3F56" w:rsidP="003D3F56">
      <w:pPr>
        <w:rPr>
          <w:rFonts w:ascii="FS Elliot" w:hAnsi="FS Elliot" w:cs="Courier New"/>
          <w:sz w:val="22"/>
          <w:szCs w:val="22"/>
        </w:rPr>
      </w:pPr>
    </w:p>
    <w:p w14:paraId="0FC8D23B" w14:textId="2635E7F1" w:rsidR="003D3F56" w:rsidRDefault="003D3F56" w:rsidP="003D3F56">
      <w:pPr>
        <w:rPr>
          <w:rFonts w:ascii="FS Elliot" w:hAnsi="FS Elliot" w:cs="Courier New"/>
          <w:sz w:val="22"/>
          <w:szCs w:val="22"/>
        </w:rPr>
      </w:pPr>
    </w:p>
    <w:p w14:paraId="7D0FDF77" w14:textId="64FCCD0B" w:rsidR="003D3F56" w:rsidRDefault="003D3F56" w:rsidP="003D3F56">
      <w:pPr>
        <w:rPr>
          <w:rFonts w:ascii="FS Elliot" w:hAnsi="FS Elliot" w:cs="Courier New"/>
          <w:sz w:val="22"/>
          <w:szCs w:val="22"/>
        </w:rPr>
      </w:pPr>
    </w:p>
    <w:p w14:paraId="5152FFBA" w14:textId="78296F83" w:rsidR="003D3F56" w:rsidRDefault="003D3F56" w:rsidP="003D3F56">
      <w:pPr>
        <w:rPr>
          <w:rFonts w:ascii="FS Elliot" w:hAnsi="FS Elliot" w:cs="Courier New"/>
          <w:sz w:val="22"/>
          <w:szCs w:val="22"/>
        </w:rPr>
      </w:pPr>
    </w:p>
    <w:p w14:paraId="68A7F8D6" w14:textId="0F021A83" w:rsidR="003D3F56" w:rsidRDefault="003D3F56" w:rsidP="003D3F56">
      <w:pPr>
        <w:rPr>
          <w:rFonts w:ascii="FS Elliot" w:hAnsi="FS Elliot" w:cs="Courier New"/>
          <w:sz w:val="22"/>
          <w:szCs w:val="22"/>
        </w:rPr>
      </w:pPr>
    </w:p>
    <w:p w14:paraId="5EBFD53A" w14:textId="0063F069" w:rsidR="003D3F56" w:rsidRDefault="003D3F56" w:rsidP="003D3F56">
      <w:pPr>
        <w:rPr>
          <w:rFonts w:ascii="FS Elliot" w:hAnsi="FS Elliot" w:cs="Courier New"/>
          <w:sz w:val="22"/>
          <w:szCs w:val="22"/>
        </w:rPr>
      </w:pPr>
    </w:p>
    <w:p w14:paraId="150A938F" w14:textId="77777777" w:rsidR="003D3F56" w:rsidRPr="003D3F56" w:rsidRDefault="003D3F56" w:rsidP="003D3F56">
      <w:pPr>
        <w:rPr>
          <w:rFonts w:ascii="FS Elliot" w:hAnsi="FS Elliot" w:cs="Courier New"/>
          <w:sz w:val="22"/>
          <w:szCs w:val="22"/>
        </w:rPr>
      </w:pPr>
    </w:p>
    <w:p w14:paraId="05C7C055" w14:textId="77777777" w:rsidR="00DF2951" w:rsidRDefault="00DF2951" w:rsidP="00DF2951">
      <w:pPr>
        <w:tabs>
          <w:tab w:val="left" w:pos="2221"/>
        </w:tabs>
        <w:rPr>
          <w:rFonts w:ascii="FS Elliot" w:eastAsiaTheme="minorHAnsi" w:hAnsi="FS Elliot" w:cstheme="minorBidi"/>
          <w:sz w:val="22"/>
          <w:szCs w:val="22"/>
          <w:lang w:eastAsia="en-US"/>
        </w:rPr>
      </w:pPr>
    </w:p>
    <w:p w14:paraId="01626FA9" w14:textId="77777777" w:rsidR="00DF2951" w:rsidRDefault="00DF2951" w:rsidP="00713AAC">
      <w:pPr>
        <w:rPr>
          <w:rFonts w:ascii="FS Elliot" w:hAnsi="FS Elliot" w:cs="Courier New"/>
          <w:sz w:val="22"/>
          <w:szCs w:val="22"/>
        </w:rPr>
        <w:sectPr w:rsidR="00DF2951" w:rsidSect="008A67DB">
          <w:headerReference w:type="default" r:id="rId29"/>
          <w:footerReference w:type="default" r:id="rId30"/>
          <w:pgSz w:w="11907" w:h="16840" w:code="9"/>
          <w:pgMar w:top="2835" w:right="1134" w:bottom="1134" w:left="1134" w:header="720" w:footer="567" w:gutter="0"/>
          <w:cols w:space="708"/>
          <w:docGrid w:linePitch="272"/>
        </w:sectPr>
      </w:pPr>
    </w:p>
    <w:p w14:paraId="2A7332DC" w14:textId="77777777" w:rsidR="00DF2951" w:rsidRPr="0024655B" w:rsidRDefault="00DF2951" w:rsidP="00DF2951">
      <w:pPr>
        <w:keepNext/>
        <w:keepLines/>
        <w:spacing w:before="240" w:line="259" w:lineRule="auto"/>
        <w:ind w:right="-643" w:firstLine="720"/>
        <w:jc w:val="center"/>
        <w:outlineLvl w:val="0"/>
        <w:rPr>
          <w:rFonts w:ascii="FS Elliot" w:eastAsiaTheme="majorEastAsia" w:hAnsi="FS Elliot" w:cstheme="majorBidi"/>
          <w:b/>
          <w:bCs/>
          <w:iCs/>
          <w:spacing w:val="5"/>
          <w:sz w:val="24"/>
          <w:szCs w:val="24"/>
          <w:lang w:eastAsia="en-US"/>
        </w:rPr>
      </w:pPr>
      <w:bookmarkStart w:id="23" w:name="Page_33"/>
      <w:bookmarkStart w:id="24" w:name="Page_35"/>
      <w:r w:rsidRPr="0024655B">
        <w:rPr>
          <w:rFonts w:ascii="FS Elliot" w:eastAsiaTheme="majorEastAsia" w:hAnsi="FS Elliot" w:cstheme="majorBidi"/>
          <w:b/>
          <w:bCs/>
          <w:iCs/>
          <w:spacing w:val="5"/>
          <w:sz w:val="24"/>
          <w:szCs w:val="24"/>
          <w:lang w:eastAsia="en-US"/>
        </w:rPr>
        <w:lastRenderedPageBreak/>
        <w:t>Data Audit</w:t>
      </w:r>
    </w:p>
    <w:bookmarkEnd w:id="23"/>
    <w:bookmarkEnd w:id="24"/>
    <w:p w14:paraId="2072E5BC" w14:textId="26FD5048" w:rsidR="00DF2951" w:rsidRDefault="00A82C36" w:rsidP="00DF2951">
      <w:pPr>
        <w:ind w:right="-643" w:hanging="567"/>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DF2951" w:rsidRPr="0024655B">
        <w:rPr>
          <w:rFonts w:ascii="FS Elliot" w:eastAsiaTheme="minorHAnsi" w:hAnsi="FS Elliot" w:cstheme="minorBidi"/>
          <w:sz w:val="22"/>
          <w:szCs w:val="22"/>
          <w:lang w:eastAsia="en-US"/>
        </w:rPr>
        <w:t xml:space="preserve"> Dental Practice</w:t>
      </w:r>
    </w:p>
    <w:p w14:paraId="72E41F88" w14:textId="77777777" w:rsidR="00DF2951" w:rsidRPr="0024655B" w:rsidRDefault="00DF2951" w:rsidP="00DF2951">
      <w:pPr>
        <w:ind w:right="-643" w:hanging="567"/>
        <w:jc w:val="center"/>
        <w:rPr>
          <w:rFonts w:ascii="FS Elliot" w:eastAsiaTheme="minorHAnsi" w:hAnsi="FS Elliot" w:cstheme="minorBidi"/>
          <w:sz w:val="22"/>
          <w:szCs w:val="22"/>
          <w:lang w:eastAsia="en-US"/>
        </w:rPr>
      </w:pPr>
    </w:p>
    <w:tbl>
      <w:tblPr>
        <w:tblStyle w:val="TableGrid22"/>
        <w:tblW w:w="15582" w:type="dxa"/>
        <w:tblInd w:w="-57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75"/>
        <w:gridCol w:w="2121"/>
        <w:gridCol w:w="2125"/>
        <w:gridCol w:w="2139"/>
        <w:gridCol w:w="2116"/>
        <w:gridCol w:w="2215"/>
        <w:gridCol w:w="2173"/>
        <w:gridCol w:w="2118"/>
      </w:tblGrid>
      <w:tr w:rsidR="00DF2951" w:rsidRPr="0024655B" w14:paraId="2707F76D" w14:textId="77777777" w:rsidTr="00DF2951">
        <w:trPr>
          <w:trHeight w:val="453"/>
        </w:trPr>
        <w:tc>
          <w:tcPr>
            <w:tcW w:w="269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349A9420" w14:textId="77777777" w:rsidR="00DF2951" w:rsidRPr="0024655B" w:rsidRDefault="00DF2951" w:rsidP="00DF2951">
            <w:pPr>
              <w:jc w:val="center"/>
              <w:rPr>
                <w:rFonts w:ascii="FS Elliot" w:hAnsi="FS Elliot"/>
              </w:rPr>
            </w:pPr>
            <w:r w:rsidRPr="0024655B">
              <w:rPr>
                <w:rFonts w:ascii="FS Elliot" w:hAnsi="FS Elliot"/>
              </w:rPr>
              <w:t>Business Function</w:t>
            </w:r>
          </w:p>
        </w:tc>
        <w:tc>
          <w:tcPr>
            <w:tcW w:w="212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293162DF" w14:textId="77777777" w:rsidR="00DF2951" w:rsidRPr="0024655B" w:rsidRDefault="00DF2951" w:rsidP="00DF2951">
            <w:pPr>
              <w:jc w:val="center"/>
              <w:rPr>
                <w:rFonts w:ascii="FS Elliot" w:hAnsi="FS Elliot"/>
              </w:rPr>
            </w:pPr>
            <w:r w:rsidRPr="0024655B">
              <w:rPr>
                <w:rFonts w:ascii="FS Elliot" w:hAnsi="FS Elliot"/>
              </w:rPr>
              <w:t>Purpose</w:t>
            </w:r>
          </w:p>
        </w:tc>
        <w:tc>
          <w:tcPr>
            <w:tcW w:w="21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66AAD748" w14:textId="77777777" w:rsidR="00DF2951" w:rsidRPr="0024655B" w:rsidRDefault="00DF2951" w:rsidP="00DF2951">
            <w:pPr>
              <w:jc w:val="center"/>
              <w:rPr>
                <w:rFonts w:ascii="FS Elliot" w:hAnsi="FS Elliot"/>
              </w:rPr>
            </w:pPr>
            <w:r w:rsidRPr="0024655B">
              <w:rPr>
                <w:rFonts w:ascii="FS Elliot" w:hAnsi="FS Elliot"/>
              </w:rPr>
              <w:t>Categories of Individuals</w:t>
            </w:r>
          </w:p>
        </w:tc>
        <w:tc>
          <w:tcPr>
            <w:tcW w:w="21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4311CFEE" w14:textId="77777777" w:rsidR="00DF2951" w:rsidRPr="0024655B" w:rsidRDefault="00DF2951" w:rsidP="00DF2951">
            <w:pPr>
              <w:jc w:val="center"/>
              <w:rPr>
                <w:rFonts w:ascii="FS Elliot" w:hAnsi="FS Elliot"/>
              </w:rPr>
            </w:pPr>
            <w:r w:rsidRPr="0024655B">
              <w:rPr>
                <w:rFonts w:ascii="FS Elliot" w:hAnsi="FS Elliot"/>
              </w:rPr>
              <w:t>Lawful Basis for Processing</w:t>
            </w:r>
          </w:p>
        </w:tc>
        <w:tc>
          <w:tcPr>
            <w:tcW w:w="22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1D62B115" w14:textId="77777777" w:rsidR="00DF2951" w:rsidRPr="0024655B" w:rsidRDefault="00DF2951" w:rsidP="00DF2951">
            <w:pPr>
              <w:jc w:val="center"/>
              <w:rPr>
                <w:rFonts w:ascii="FS Elliot" w:hAnsi="FS Elliot"/>
              </w:rPr>
            </w:pPr>
            <w:r w:rsidRPr="0024655B">
              <w:rPr>
                <w:rFonts w:ascii="FS Elliot" w:hAnsi="FS Elliot"/>
              </w:rPr>
              <w:t>Categories of Personal Data</w:t>
            </w:r>
          </w:p>
        </w:tc>
        <w:tc>
          <w:tcPr>
            <w:tcW w:w="217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6E304160" w14:textId="77777777" w:rsidR="00DF2951" w:rsidRPr="0024655B" w:rsidRDefault="00DF2951" w:rsidP="00DF2951">
            <w:pPr>
              <w:jc w:val="center"/>
              <w:rPr>
                <w:rFonts w:ascii="FS Elliot" w:hAnsi="FS Elliot"/>
              </w:rPr>
            </w:pPr>
            <w:r w:rsidRPr="0024655B">
              <w:rPr>
                <w:rFonts w:ascii="FS Elliot" w:hAnsi="FS Elliot"/>
              </w:rPr>
              <w:t>Recipients</w:t>
            </w:r>
          </w:p>
        </w:tc>
        <w:tc>
          <w:tcPr>
            <w:tcW w:w="21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4C48FC68" w14:textId="77777777" w:rsidR="00DF2951" w:rsidRPr="0024655B" w:rsidRDefault="00DF2951" w:rsidP="00DF2951">
            <w:pPr>
              <w:jc w:val="center"/>
              <w:rPr>
                <w:rFonts w:ascii="FS Elliot" w:hAnsi="FS Elliot"/>
              </w:rPr>
            </w:pPr>
            <w:r w:rsidRPr="0024655B">
              <w:rPr>
                <w:rFonts w:ascii="FS Elliot" w:hAnsi="FS Elliot"/>
              </w:rPr>
              <w:t>Third Countries (outside EEA)</w:t>
            </w:r>
          </w:p>
        </w:tc>
      </w:tr>
      <w:tr w:rsidR="00DF2951" w:rsidRPr="0024655B" w14:paraId="5BA8A48B" w14:textId="77777777" w:rsidTr="00DF2951">
        <w:trPr>
          <w:trHeight w:val="3083"/>
        </w:trPr>
        <w:tc>
          <w:tcPr>
            <w:tcW w:w="575" w:type="dxa"/>
            <w:tcBorders>
              <w:top w:val="single" w:sz="8" w:space="0" w:color="A6A6A6" w:themeColor="background1" w:themeShade="A6"/>
            </w:tcBorders>
          </w:tcPr>
          <w:p w14:paraId="77ABDBAC" w14:textId="77777777" w:rsidR="00DF2951" w:rsidRPr="0024655B" w:rsidRDefault="00DF2951" w:rsidP="00DF2951">
            <w:pPr>
              <w:jc w:val="center"/>
              <w:rPr>
                <w:rFonts w:ascii="FS Elliot" w:hAnsi="FS Elliot"/>
                <w:sz w:val="20"/>
                <w:szCs w:val="20"/>
              </w:rPr>
            </w:pPr>
            <w:r w:rsidRPr="0024655B">
              <w:rPr>
                <w:rFonts w:ascii="FS Elliot" w:hAnsi="FS Elliot"/>
                <w:sz w:val="20"/>
                <w:szCs w:val="20"/>
              </w:rPr>
              <w:t>1.</w:t>
            </w:r>
          </w:p>
        </w:tc>
        <w:tc>
          <w:tcPr>
            <w:tcW w:w="2120" w:type="dxa"/>
            <w:tcBorders>
              <w:top w:val="single" w:sz="8" w:space="0" w:color="A6A6A6" w:themeColor="background1" w:themeShade="A6"/>
            </w:tcBorders>
            <w:shd w:val="clear" w:color="auto" w:fill="D9E2F3" w:themeFill="accent5" w:themeFillTint="33"/>
          </w:tcPr>
          <w:p w14:paraId="171755D7" w14:textId="77777777" w:rsidR="00DF2951" w:rsidRPr="0024655B" w:rsidRDefault="00DF2951" w:rsidP="00DF2951">
            <w:pPr>
              <w:rPr>
                <w:rFonts w:ascii="FS Elliot" w:hAnsi="FS Elliot"/>
                <w:sz w:val="20"/>
                <w:szCs w:val="20"/>
              </w:rPr>
            </w:pPr>
            <w:r w:rsidRPr="0024655B">
              <w:rPr>
                <w:rFonts w:ascii="FS Elliot" w:hAnsi="FS Elliot"/>
                <w:sz w:val="20"/>
                <w:szCs w:val="20"/>
              </w:rPr>
              <w:t>Healthcare provision including diagnosis, care and treatment</w:t>
            </w:r>
          </w:p>
        </w:tc>
        <w:tc>
          <w:tcPr>
            <w:tcW w:w="2125" w:type="dxa"/>
            <w:tcBorders>
              <w:top w:val="single" w:sz="8" w:space="0" w:color="A6A6A6" w:themeColor="background1" w:themeShade="A6"/>
            </w:tcBorders>
          </w:tcPr>
          <w:p w14:paraId="7544D26C" w14:textId="77777777" w:rsidR="00DF2951" w:rsidRPr="0024655B" w:rsidRDefault="00DF2951" w:rsidP="00DF2951">
            <w:pPr>
              <w:rPr>
                <w:rFonts w:ascii="FS Elliot" w:hAnsi="FS Elliot"/>
                <w:sz w:val="20"/>
                <w:szCs w:val="20"/>
              </w:rPr>
            </w:pPr>
            <w:r w:rsidRPr="0024655B">
              <w:rPr>
                <w:rFonts w:ascii="FS Elliot" w:hAnsi="FS Elliot"/>
                <w:sz w:val="20"/>
                <w:szCs w:val="20"/>
              </w:rPr>
              <w:t>Provision of high quality, safe effective and personalised care</w:t>
            </w:r>
          </w:p>
        </w:tc>
        <w:tc>
          <w:tcPr>
            <w:tcW w:w="2139" w:type="dxa"/>
            <w:tcBorders>
              <w:top w:val="single" w:sz="8" w:space="0" w:color="A6A6A6" w:themeColor="background1" w:themeShade="A6"/>
            </w:tcBorders>
            <w:shd w:val="clear" w:color="auto" w:fill="D9E2F3" w:themeFill="accent5" w:themeFillTint="33"/>
          </w:tcPr>
          <w:p w14:paraId="6C4977B6" w14:textId="77777777" w:rsidR="00DF2951" w:rsidRPr="0024655B" w:rsidRDefault="00DF2951" w:rsidP="00DF2951">
            <w:pPr>
              <w:numPr>
                <w:ilvl w:val="0"/>
                <w:numId w:val="47"/>
              </w:numPr>
              <w:rPr>
                <w:rFonts w:ascii="FS Elliot" w:hAnsi="FS Elliot"/>
                <w:sz w:val="20"/>
                <w:szCs w:val="20"/>
              </w:rPr>
            </w:pPr>
            <w:r w:rsidRPr="0024655B">
              <w:rPr>
                <w:rFonts w:ascii="FS Elliot" w:hAnsi="FS Elliot"/>
                <w:sz w:val="20"/>
                <w:szCs w:val="20"/>
              </w:rPr>
              <w:t>Current patients</w:t>
            </w:r>
          </w:p>
          <w:p w14:paraId="59827255" w14:textId="77777777" w:rsidR="00DF2951" w:rsidRPr="0024655B" w:rsidRDefault="00DF2951" w:rsidP="00DF2951">
            <w:pPr>
              <w:numPr>
                <w:ilvl w:val="0"/>
                <w:numId w:val="47"/>
              </w:numPr>
              <w:rPr>
                <w:rFonts w:ascii="FS Elliot" w:hAnsi="FS Elliot"/>
                <w:sz w:val="20"/>
                <w:szCs w:val="20"/>
              </w:rPr>
            </w:pPr>
            <w:r w:rsidRPr="0024655B">
              <w:rPr>
                <w:rFonts w:ascii="FS Elliot" w:hAnsi="FS Elliot"/>
                <w:sz w:val="20"/>
                <w:szCs w:val="20"/>
              </w:rPr>
              <w:t>Prospective patients</w:t>
            </w:r>
          </w:p>
          <w:p w14:paraId="7C691266" w14:textId="77777777" w:rsidR="00DF2951" w:rsidRPr="0024655B" w:rsidRDefault="00DF2951" w:rsidP="00DF2951">
            <w:pPr>
              <w:numPr>
                <w:ilvl w:val="0"/>
                <w:numId w:val="47"/>
              </w:numPr>
              <w:rPr>
                <w:rFonts w:ascii="FS Elliot" w:hAnsi="FS Elliot"/>
                <w:sz w:val="20"/>
                <w:szCs w:val="20"/>
              </w:rPr>
            </w:pPr>
            <w:r w:rsidRPr="0024655B">
              <w:rPr>
                <w:rFonts w:ascii="FS Elliot" w:hAnsi="FS Elliot"/>
                <w:sz w:val="20"/>
                <w:szCs w:val="20"/>
              </w:rPr>
              <w:t>Former patients</w:t>
            </w:r>
          </w:p>
          <w:p w14:paraId="65F3C5FE" w14:textId="77777777" w:rsidR="00DF2951" w:rsidRPr="0024655B" w:rsidRDefault="00DF2951" w:rsidP="00DF2951">
            <w:pPr>
              <w:numPr>
                <w:ilvl w:val="0"/>
                <w:numId w:val="47"/>
              </w:numPr>
              <w:rPr>
                <w:rFonts w:ascii="FS Elliot" w:hAnsi="FS Elliot"/>
                <w:sz w:val="20"/>
                <w:szCs w:val="20"/>
              </w:rPr>
            </w:pPr>
            <w:r w:rsidRPr="0024655B">
              <w:rPr>
                <w:rFonts w:ascii="FS Elliot" w:hAnsi="FS Elliot"/>
                <w:sz w:val="20"/>
                <w:szCs w:val="20"/>
              </w:rPr>
              <w:t>Carers/parents</w:t>
            </w:r>
          </w:p>
        </w:tc>
        <w:tc>
          <w:tcPr>
            <w:tcW w:w="2116" w:type="dxa"/>
            <w:tcBorders>
              <w:top w:val="single" w:sz="8" w:space="0" w:color="A6A6A6" w:themeColor="background1" w:themeShade="A6"/>
            </w:tcBorders>
          </w:tcPr>
          <w:p w14:paraId="53FF93B0" w14:textId="77777777" w:rsidR="00DF2951" w:rsidRPr="0024655B" w:rsidRDefault="00DF2951" w:rsidP="00DF2951">
            <w:pPr>
              <w:rPr>
                <w:rFonts w:ascii="FS Elliot" w:hAnsi="FS Elliot"/>
                <w:sz w:val="20"/>
                <w:szCs w:val="20"/>
              </w:rPr>
            </w:pPr>
            <w:r w:rsidRPr="0024655B">
              <w:rPr>
                <w:rFonts w:ascii="FS Elliot" w:hAnsi="FS Elliot"/>
                <w:sz w:val="20"/>
                <w:szCs w:val="20"/>
              </w:rPr>
              <w:t>Legitimate interest</w:t>
            </w:r>
          </w:p>
          <w:p w14:paraId="0ED1AECB" w14:textId="77777777" w:rsidR="00DF2951" w:rsidRPr="0024655B" w:rsidRDefault="00DF2951" w:rsidP="00DF2951">
            <w:pPr>
              <w:rPr>
                <w:rFonts w:ascii="FS Elliot" w:hAnsi="FS Elliot"/>
                <w:sz w:val="20"/>
                <w:szCs w:val="20"/>
              </w:rPr>
            </w:pPr>
          </w:p>
          <w:p w14:paraId="1D2B4BC9" w14:textId="77777777" w:rsidR="00DF2951" w:rsidRPr="0024655B" w:rsidRDefault="00DF2951" w:rsidP="00DF2951">
            <w:pPr>
              <w:rPr>
                <w:rFonts w:ascii="FS Elliot" w:hAnsi="FS Elliot"/>
                <w:sz w:val="20"/>
                <w:szCs w:val="20"/>
              </w:rPr>
            </w:pPr>
          </w:p>
          <w:p w14:paraId="21070DAD" w14:textId="5EFDA349" w:rsidR="00DF2951" w:rsidRPr="0024655B" w:rsidRDefault="00DF2951" w:rsidP="00DF2951">
            <w:pPr>
              <w:rPr>
                <w:rFonts w:ascii="FS Elliot" w:hAnsi="FS Elliot"/>
                <w:sz w:val="20"/>
                <w:szCs w:val="20"/>
              </w:rPr>
            </w:pPr>
          </w:p>
        </w:tc>
        <w:tc>
          <w:tcPr>
            <w:tcW w:w="2215" w:type="dxa"/>
            <w:tcBorders>
              <w:top w:val="single" w:sz="8" w:space="0" w:color="A6A6A6" w:themeColor="background1" w:themeShade="A6"/>
            </w:tcBorders>
            <w:shd w:val="clear" w:color="auto" w:fill="D9E2F3" w:themeFill="accent5" w:themeFillTint="33"/>
          </w:tcPr>
          <w:p w14:paraId="26A46D68"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Name</w:t>
            </w:r>
          </w:p>
          <w:p w14:paraId="0D05F42B"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Address/contact details</w:t>
            </w:r>
          </w:p>
          <w:p w14:paraId="3874D0BE"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Date of birth</w:t>
            </w:r>
          </w:p>
          <w:p w14:paraId="7478C88F"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NHS number</w:t>
            </w:r>
          </w:p>
          <w:p w14:paraId="58B31759"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Dental Plan registration</w:t>
            </w:r>
          </w:p>
          <w:p w14:paraId="6993A5D8"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Health condition</w:t>
            </w:r>
          </w:p>
          <w:p w14:paraId="604E3A9D"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Diagnoses</w:t>
            </w:r>
          </w:p>
          <w:p w14:paraId="342B8F7F"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Care and treatment</w:t>
            </w:r>
          </w:p>
          <w:p w14:paraId="062CDBA6" w14:textId="77777777" w:rsidR="00DF2951" w:rsidRPr="0024655B" w:rsidRDefault="00DF2951" w:rsidP="00DF2951">
            <w:pPr>
              <w:numPr>
                <w:ilvl w:val="0"/>
                <w:numId w:val="48"/>
              </w:numPr>
              <w:rPr>
                <w:rFonts w:ascii="FS Elliot" w:hAnsi="FS Elliot"/>
                <w:sz w:val="20"/>
                <w:szCs w:val="20"/>
              </w:rPr>
            </w:pPr>
            <w:r w:rsidRPr="0024655B">
              <w:rPr>
                <w:rFonts w:ascii="FS Elliot" w:hAnsi="FS Elliot"/>
                <w:sz w:val="20"/>
                <w:szCs w:val="20"/>
              </w:rPr>
              <w:t>Special tests</w:t>
            </w:r>
          </w:p>
        </w:tc>
        <w:tc>
          <w:tcPr>
            <w:tcW w:w="2173" w:type="dxa"/>
            <w:tcBorders>
              <w:top w:val="single" w:sz="8" w:space="0" w:color="A6A6A6" w:themeColor="background1" w:themeShade="A6"/>
            </w:tcBorders>
            <w:shd w:val="clear" w:color="auto" w:fill="auto"/>
          </w:tcPr>
          <w:p w14:paraId="01F320FC"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Data Subjects, their authorised carers, advisors and trustees</w:t>
            </w:r>
          </w:p>
          <w:p w14:paraId="6745276E"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Referral practices</w:t>
            </w:r>
          </w:p>
          <w:p w14:paraId="63069688"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Hospitals</w:t>
            </w:r>
          </w:p>
          <w:p w14:paraId="0EC9BBA5"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Laboratories</w:t>
            </w:r>
          </w:p>
          <w:p w14:paraId="6C30736B"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Software companies (patient data)</w:t>
            </w:r>
          </w:p>
          <w:p w14:paraId="19C8BED8"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Dental Plan company</w:t>
            </w:r>
          </w:p>
          <w:p w14:paraId="454E1865"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Insurers</w:t>
            </w:r>
          </w:p>
          <w:p w14:paraId="600AAFCF" w14:textId="77777777" w:rsidR="00DF2951" w:rsidRPr="0024655B" w:rsidRDefault="00DF2951" w:rsidP="00DF2951">
            <w:pPr>
              <w:numPr>
                <w:ilvl w:val="0"/>
                <w:numId w:val="51"/>
              </w:numPr>
              <w:rPr>
                <w:rFonts w:ascii="FS Elliot" w:hAnsi="FS Elliot"/>
                <w:sz w:val="20"/>
                <w:szCs w:val="20"/>
              </w:rPr>
            </w:pPr>
            <w:r w:rsidRPr="0024655B">
              <w:rPr>
                <w:rFonts w:ascii="FS Elliot" w:hAnsi="FS Elliot"/>
                <w:sz w:val="20"/>
                <w:szCs w:val="20"/>
              </w:rPr>
              <w:t>NHSBSA</w:t>
            </w:r>
          </w:p>
        </w:tc>
        <w:tc>
          <w:tcPr>
            <w:tcW w:w="2118" w:type="dxa"/>
            <w:tcBorders>
              <w:top w:val="single" w:sz="8" w:space="0" w:color="A6A6A6" w:themeColor="background1" w:themeShade="A6"/>
            </w:tcBorders>
            <w:shd w:val="clear" w:color="auto" w:fill="D9E2F3" w:themeFill="accent5" w:themeFillTint="33"/>
          </w:tcPr>
          <w:p w14:paraId="15077F3B" w14:textId="62243FAB" w:rsidR="00DF2951" w:rsidRPr="0024655B" w:rsidRDefault="00A82C36" w:rsidP="00DF2951">
            <w:pPr>
              <w:rPr>
                <w:rFonts w:ascii="FS Elliot" w:hAnsi="FS Elliot"/>
                <w:i/>
                <w:sz w:val="20"/>
                <w:szCs w:val="20"/>
              </w:rPr>
            </w:pPr>
            <w:r>
              <w:rPr>
                <w:rFonts w:ascii="FS Elliot" w:hAnsi="FS Elliot"/>
                <w:i/>
                <w:sz w:val="20"/>
                <w:szCs w:val="20"/>
              </w:rPr>
              <w:t>n/a</w:t>
            </w:r>
          </w:p>
        </w:tc>
      </w:tr>
      <w:tr w:rsidR="00DF2951" w:rsidRPr="0024655B" w14:paraId="42F93343" w14:textId="77777777" w:rsidTr="00DF2951">
        <w:trPr>
          <w:trHeight w:val="2459"/>
        </w:trPr>
        <w:tc>
          <w:tcPr>
            <w:tcW w:w="575" w:type="dxa"/>
            <w:tcBorders>
              <w:bottom w:val="single" w:sz="8" w:space="0" w:color="A6A6A6" w:themeColor="background1" w:themeShade="A6"/>
            </w:tcBorders>
          </w:tcPr>
          <w:p w14:paraId="6FBD457B" w14:textId="77777777" w:rsidR="00DF2951" w:rsidRPr="0024655B" w:rsidRDefault="00DF2951" w:rsidP="00DF2951">
            <w:pPr>
              <w:jc w:val="center"/>
              <w:rPr>
                <w:rFonts w:ascii="FS Elliot" w:hAnsi="FS Elliot"/>
                <w:sz w:val="20"/>
                <w:szCs w:val="20"/>
              </w:rPr>
            </w:pPr>
            <w:r w:rsidRPr="0024655B">
              <w:rPr>
                <w:rFonts w:ascii="FS Elliot" w:hAnsi="FS Elliot"/>
                <w:sz w:val="20"/>
                <w:szCs w:val="20"/>
              </w:rPr>
              <w:lastRenderedPageBreak/>
              <w:t>2.</w:t>
            </w:r>
          </w:p>
        </w:tc>
        <w:tc>
          <w:tcPr>
            <w:tcW w:w="2120" w:type="dxa"/>
            <w:tcBorders>
              <w:bottom w:val="single" w:sz="8" w:space="0" w:color="A6A6A6" w:themeColor="background1" w:themeShade="A6"/>
            </w:tcBorders>
            <w:shd w:val="clear" w:color="auto" w:fill="D9E2F3" w:themeFill="accent5" w:themeFillTint="33"/>
          </w:tcPr>
          <w:p w14:paraId="4B1F697B" w14:textId="77777777" w:rsidR="00DF2951" w:rsidRPr="0024655B" w:rsidRDefault="00DF2951" w:rsidP="00DF2951">
            <w:pPr>
              <w:rPr>
                <w:rFonts w:ascii="FS Elliot" w:hAnsi="FS Elliot"/>
                <w:sz w:val="20"/>
                <w:szCs w:val="20"/>
              </w:rPr>
            </w:pPr>
            <w:r w:rsidRPr="0024655B">
              <w:rPr>
                <w:rFonts w:ascii="FS Elliot" w:hAnsi="FS Elliot"/>
                <w:sz w:val="20"/>
                <w:szCs w:val="20"/>
              </w:rPr>
              <w:t>Employment of staff</w:t>
            </w:r>
          </w:p>
        </w:tc>
        <w:tc>
          <w:tcPr>
            <w:tcW w:w="2125" w:type="dxa"/>
            <w:tcBorders>
              <w:bottom w:val="single" w:sz="8" w:space="0" w:color="A6A6A6" w:themeColor="background1" w:themeShade="A6"/>
            </w:tcBorders>
          </w:tcPr>
          <w:p w14:paraId="0F1E7FCF" w14:textId="77777777" w:rsidR="00DF2951" w:rsidRPr="0024655B" w:rsidRDefault="00DF2951" w:rsidP="00DF2951">
            <w:pPr>
              <w:rPr>
                <w:rFonts w:ascii="FS Elliot" w:hAnsi="FS Elliot"/>
                <w:sz w:val="20"/>
                <w:szCs w:val="20"/>
              </w:rPr>
            </w:pPr>
            <w:r w:rsidRPr="0024655B">
              <w:rPr>
                <w:rFonts w:ascii="FS Elliot" w:hAnsi="FS Elliot"/>
                <w:sz w:val="20"/>
                <w:szCs w:val="20"/>
              </w:rPr>
              <w:t>Lawful employment, taxation, pensions administration</w:t>
            </w:r>
          </w:p>
          <w:p w14:paraId="2019DFCC" w14:textId="77777777" w:rsidR="00DF2951" w:rsidRPr="0024655B" w:rsidRDefault="00DF2951" w:rsidP="00DF2951">
            <w:pPr>
              <w:rPr>
                <w:rFonts w:ascii="FS Elliot" w:hAnsi="FS Elliot"/>
                <w:sz w:val="20"/>
                <w:szCs w:val="20"/>
              </w:rPr>
            </w:pPr>
            <w:r w:rsidRPr="0024655B">
              <w:rPr>
                <w:rFonts w:ascii="FS Elliot" w:hAnsi="FS Elliot"/>
                <w:sz w:val="20"/>
                <w:szCs w:val="20"/>
              </w:rPr>
              <w:t>Performance management</w:t>
            </w:r>
          </w:p>
          <w:p w14:paraId="1BAB6669" w14:textId="77777777" w:rsidR="00DF2951" w:rsidRPr="0024655B" w:rsidRDefault="00DF2951" w:rsidP="00DF2951">
            <w:pPr>
              <w:rPr>
                <w:rFonts w:ascii="FS Elliot" w:hAnsi="FS Elliot"/>
                <w:sz w:val="20"/>
                <w:szCs w:val="20"/>
              </w:rPr>
            </w:pPr>
            <w:r w:rsidRPr="0024655B">
              <w:rPr>
                <w:rFonts w:ascii="FS Elliot" w:hAnsi="FS Elliot"/>
                <w:sz w:val="20"/>
                <w:szCs w:val="20"/>
              </w:rPr>
              <w:t>Skills maintenance and enhancement</w:t>
            </w:r>
          </w:p>
          <w:p w14:paraId="198480B2" w14:textId="77777777" w:rsidR="00DF2951" w:rsidRPr="0024655B" w:rsidRDefault="00DF2951" w:rsidP="00DF2951">
            <w:pPr>
              <w:rPr>
                <w:rFonts w:ascii="FS Elliot" w:hAnsi="FS Elliot"/>
                <w:sz w:val="20"/>
                <w:szCs w:val="20"/>
              </w:rPr>
            </w:pPr>
            <w:r w:rsidRPr="0024655B">
              <w:rPr>
                <w:rFonts w:ascii="FS Elliot" w:hAnsi="FS Elliot"/>
                <w:sz w:val="20"/>
                <w:szCs w:val="20"/>
              </w:rPr>
              <w:t>Disciplinary and grievance procedures</w:t>
            </w:r>
          </w:p>
        </w:tc>
        <w:tc>
          <w:tcPr>
            <w:tcW w:w="2139" w:type="dxa"/>
            <w:tcBorders>
              <w:bottom w:val="single" w:sz="8" w:space="0" w:color="A6A6A6" w:themeColor="background1" w:themeShade="A6"/>
            </w:tcBorders>
            <w:shd w:val="clear" w:color="auto" w:fill="D9E2F3" w:themeFill="accent5" w:themeFillTint="33"/>
          </w:tcPr>
          <w:p w14:paraId="0B49E922" w14:textId="77777777" w:rsidR="00DF2951" w:rsidRPr="0024655B" w:rsidRDefault="00DF2951" w:rsidP="00DF2951">
            <w:pPr>
              <w:numPr>
                <w:ilvl w:val="0"/>
                <w:numId w:val="49"/>
              </w:numPr>
              <w:rPr>
                <w:rFonts w:ascii="FS Elliot" w:hAnsi="FS Elliot"/>
                <w:sz w:val="20"/>
                <w:szCs w:val="20"/>
              </w:rPr>
            </w:pPr>
            <w:r w:rsidRPr="0024655B">
              <w:rPr>
                <w:rFonts w:ascii="FS Elliot" w:hAnsi="FS Elliot"/>
                <w:sz w:val="20"/>
                <w:szCs w:val="20"/>
              </w:rPr>
              <w:t>Staff members</w:t>
            </w:r>
          </w:p>
          <w:p w14:paraId="2D81873B" w14:textId="77777777" w:rsidR="00DF2951" w:rsidRPr="0024655B" w:rsidRDefault="00DF2951" w:rsidP="00DF2951">
            <w:pPr>
              <w:numPr>
                <w:ilvl w:val="0"/>
                <w:numId w:val="49"/>
              </w:numPr>
              <w:rPr>
                <w:rFonts w:ascii="FS Elliot" w:hAnsi="FS Elliot"/>
                <w:sz w:val="20"/>
                <w:szCs w:val="20"/>
              </w:rPr>
            </w:pPr>
            <w:r w:rsidRPr="0024655B">
              <w:rPr>
                <w:rFonts w:ascii="FS Elliot" w:hAnsi="FS Elliot"/>
                <w:sz w:val="20"/>
                <w:szCs w:val="20"/>
              </w:rPr>
              <w:t>Prospective staff members</w:t>
            </w:r>
          </w:p>
          <w:p w14:paraId="5D2DC004" w14:textId="77777777" w:rsidR="00DF2951" w:rsidRPr="0024655B" w:rsidRDefault="00DF2951" w:rsidP="00DF2951">
            <w:pPr>
              <w:numPr>
                <w:ilvl w:val="0"/>
                <w:numId w:val="49"/>
              </w:numPr>
              <w:rPr>
                <w:rFonts w:ascii="FS Elliot" w:hAnsi="FS Elliot"/>
                <w:sz w:val="20"/>
                <w:szCs w:val="20"/>
              </w:rPr>
            </w:pPr>
            <w:r w:rsidRPr="0024655B">
              <w:rPr>
                <w:rFonts w:ascii="FS Elliot" w:hAnsi="FS Elliot"/>
                <w:sz w:val="20"/>
                <w:szCs w:val="20"/>
              </w:rPr>
              <w:t>Former staff members</w:t>
            </w:r>
          </w:p>
        </w:tc>
        <w:tc>
          <w:tcPr>
            <w:tcW w:w="2116" w:type="dxa"/>
            <w:tcBorders>
              <w:bottom w:val="single" w:sz="8" w:space="0" w:color="A6A6A6" w:themeColor="background1" w:themeShade="A6"/>
            </w:tcBorders>
          </w:tcPr>
          <w:p w14:paraId="3F2C54A3" w14:textId="77777777" w:rsidR="00DF2951" w:rsidRPr="0024655B" w:rsidRDefault="00DF2951" w:rsidP="00DF2951">
            <w:pPr>
              <w:rPr>
                <w:rFonts w:ascii="FS Elliot" w:hAnsi="FS Elliot"/>
                <w:sz w:val="20"/>
                <w:szCs w:val="20"/>
              </w:rPr>
            </w:pPr>
            <w:r w:rsidRPr="0024655B">
              <w:rPr>
                <w:rFonts w:ascii="FS Elliot" w:hAnsi="FS Elliot"/>
                <w:sz w:val="20"/>
                <w:szCs w:val="20"/>
              </w:rPr>
              <w:t>Fulfilment of contract</w:t>
            </w:r>
          </w:p>
          <w:p w14:paraId="22B7BC5F" w14:textId="77777777" w:rsidR="00DF2951" w:rsidRPr="0024655B" w:rsidRDefault="00DF2951" w:rsidP="00DF2951">
            <w:pPr>
              <w:rPr>
                <w:rFonts w:ascii="FS Elliot" w:hAnsi="FS Elliot"/>
                <w:sz w:val="20"/>
                <w:szCs w:val="20"/>
              </w:rPr>
            </w:pPr>
          </w:p>
          <w:p w14:paraId="7DC2431A" w14:textId="77777777" w:rsidR="00DF2951" w:rsidRPr="0024655B" w:rsidRDefault="00DF2951" w:rsidP="00DF2951">
            <w:pPr>
              <w:rPr>
                <w:rFonts w:ascii="FS Elliot" w:hAnsi="FS Elliot"/>
                <w:sz w:val="20"/>
                <w:szCs w:val="20"/>
              </w:rPr>
            </w:pPr>
            <w:r w:rsidRPr="0024655B">
              <w:rPr>
                <w:rFonts w:ascii="FS Elliot" w:hAnsi="FS Elliot"/>
                <w:sz w:val="20"/>
                <w:szCs w:val="20"/>
              </w:rPr>
              <w:t>Legal Duty</w:t>
            </w:r>
          </w:p>
        </w:tc>
        <w:tc>
          <w:tcPr>
            <w:tcW w:w="2215" w:type="dxa"/>
            <w:tcBorders>
              <w:bottom w:val="single" w:sz="8" w:space="0" w:color="A6A6A6" w:themeColor="background1" w:themeShade="A6"/>
            </w:tcBorders>
            <w:shd w:val="clear" w:color="auto" w:fill="D9E2F3" w:themeFill="accent5" w:themeFillTint="33"/>
          </w:tcPr>
          <w:p w14:paraId="20953E4C" w14:textId="77777777" w:rsidR="00DF2951" w:rsidRPr="0024655B" w:rsidRDefault="00DF2951" w:rsidP="00DF2951">
            <w:pPr>
              <w:numPr>
                <w:ilvl w:val="0"/>
                <w:numId w:val="50"/>
              </w:numPr>
              <w:rPr>
                <w:rFonts w:ascii="FS Elliot" w:hAnsi="FS Elliot"/>
                <w:sz w:val="20"/>
                <w:szCs w:val="20"/>
              </w:rPr>
            </w:pPr>
            <w:r w:rsidRPr="0024655B">
              <w:rPr>
                <w:rFonts w:ascii="FS Elliot" w:hAnsi="FS Elliot"/>
                <w:sz w:val="20"/>
                <w:szCs w:val="20"/>
              </w:rPr>
              <w:t>Name</w:t>
            </w:r>
          </w:p>
          <w:p w14:paraId="1883BB36" w14:textId="77777777" w:rsidR="00DF2951" w:rsidRPr="0024655B" w:rsidRDefault="00DF2951" w:rsidP="00DF2951">
            <w:pPr>
              <w:numPr>
                <w:ilvl w:val="0"/>
                <w:numId w:val="50"/>
              </w:numPr>
              <w:rPr>
                <w:rFonts w:ascii="FS Elliot" w:hAnsi="FS Elliot"/>
                <w:sz w:val="20"/>
                <w:szCs w:val="20"/>
              </w:rPr>
            </w:pPr>
            <w:r w:rsidRPr="0024655B">
              <w:rPr>
                <w:rFonts w:ascii="FS Elliot" w:hAnsi="FS Elliot"/>
                <w:sz w:val="20"/>
                <w:szCs w:val="20"/>
              </w:rPr>
              <w:t>Address/contact details</w:t>
            </w:r>
          </w:p>
          <w:p w14:paraId="10B1B2AE" w14:textId="77777777" w:rsidR="00DF2951" w:rsidRPr="0024655B" w:rsidRDefault="00DF2951" w:rsidP="00DF2951">
            <w:pPr>
              <w:numPr>
                <w:ilvl w:val="0"/>
                <w:numId w:val="50"/>
              </w:numPr>
              <w:rPr>
                <w:rFonts w:ascii="FS Elliot" w:hAnsi="FS Elliot"/>
                <w:sz w:val="20"/>
                <w:szCs w:val="20"/>
              </w:rPr>
            </w:pPr>
            <w:r w:rsidRPr="0024655B">
              <w:rPr>
                <w:rFonts w:ascii="FS Elliot" w:hAnsi="FS Elliot"/>
                <w:sz w:val="20"/>
                <w:szCs w:val="20"/>
              </w:rPr>
              <w:t>Date of birth</w:t>
            </w:r>
          </w:p>
          <w:p w14:paraId="0C206933" w14:textId="77777777" w:rsidR="00DF2951" w:rsidRPr="0024655B" w:rsidRDefault="00DF2951" w:rsidP="00DF2951">
            <w:pPr>
              <w:numPr>
                <w:ilvl w:val="0"/>
                <w:numId w:val="50"/>
              </w:numPr>
              <w:rPr>
                <w:rFonts w:ascii="FS Elliot" w:hAnsi="FS Elliot"/>
                <w:sz w:val="20"/>
                <w:szCs w:val="20"/>
              </w:rPr>
            </w:pPr>
            <w:r w:rsidRPr="0024655B">
              <w:rPr>
                <w:rFonts w:ascii="FS Elliot" w:hAnsi="FS Elliot"/>
                <w:sz w:val="20"/>
                <w:szCs w:val="20"/>
              </w:rPr>
              <w:t>Health condition (</w:t>
            </w:r>
            <w:proofErr w:type="gramStart"/>
            <w:r w:rsidRPr="0024655B">
              <w:rPr>
                <w:rFonts w:ascii="FS Elliot" w:hAnsi="FS Elliot"/>
                <w:sz w:val="20"/>
                <w:szCs w:val="20"/>
              </w:rPr>
              <w:t>e.g.</w:t>
            </w:r>
            <w:proofErr w:type="gramEnd"/>
            <w:r w:rsidRPr="0024655B">
              <w:rPr>
                <w:rFonts w:ascii="FS Elliot" w:hAnsi="FS Elliot"/>
                <w:sz w:val="20"/>
                <w:szCs w:val="20"/>
              </w:rPr>
              <w:t xml:space="preserve"> medical certificates)</w:t>
            </w:r>
          </w:p>
          <w:p w14:paraId="52706E8B" w14:textId="77777777" w:rsidR="00DF2951" w:rsidRPr="0024655B" w:rsidRDefault="00DF2951" w:rsidP="00DF2951">
            <w:pPr>
              <w:numPr>
                <w:ilvl w:val="0"/>
                <w:numId w:val="50"/>
              </w:numPr>
              <w:rPr>
                <w:rFonts w:ascii="FS Elliot" w:hAnsi="FS Elliot"/>
                <w:sz w:val="20"/>
                <w:szCs w:val="20"/>
              </w:rPr>
            </w:pPr>
            <w:r w:rsidRPr="0024655B">
              <w:rPr>
                <w:rFonts w:ascii="FS Elliot" w:hAnsi="FS Elliot"/>
                <w:sz w:val="20"/>
                <w:szCs w:val="20"/>
              </w:rPr>
              <w:t>National Insurance number</w:t>
            </w:r>
          </w:p>
        </w:tc>
        <w:tc>
          <w:tcPr>
            <w:tcW w:w="2173" w:type="dxa"/>
            <w:tcBorders>
              <w:bottom w:val="single" w:sz="8" w:space="0" w:color="A6A6A6" w:themeColor="background1" w:themeShade="A6"/>
            </w:tcBorders>
            <w:shd w:val="clear" w:color="auto" w:fill="auto"/>
          </w:tcPr>
          <w:p w14:paraId="3E4D99FF" w14:textId="77777777" w:rsidR="00DF2951" w:rsidRPr="0024655B" w:rsidRDefault="00DF2951" w:rsidP="00DF2951">
            <w:pPr>
              <w:numPr>
                <w:ilvl w:val="0"/>
                <w:numId w:val="52"/>
              </w:numPr>
              <w:rPr>
                <w:rFonts w:ascii="FS Elliot" w:hAnsi="FS Elliot"/>
                <w:sz w:val="20"/>
                <w:szCs w:val="20"/>
              </w:rPr>
            </w:pPr>
            <w:r w:rsidRPr="0024655B">
              <w:rPr>
                <w:rFonts w:ascii="FS Elliot" w:hAnsi="FS Elliot"/>
                <w:sz w:val="20"/>
                <w:szCs w:val="20"/>
              </w:rPr>
              <w:t>Data Subjects</w:t>
            </w:r>
          </w:p>
          <w:p w14:paraId="42199AC3" w14:textId="77777777" w:rsidR="00DF2951" w:rsidRPr="0024655B" w:rsidRDefault="00DF2951" w:rsidP="00DF2951">
            <w:pPr>
              <w:numPr>
                <w:ilvl w:val="0"/>
                <w:numId w:val="52"/>
              </w:numPr>
              <w:rPr>
                <w:rFonts w:ascii="FS Elliot" w:hAnsi="FS Elliot"/>
                <w:sz w:val="20"/>
                <w:szCs w:val="20"/>
              </w:rPr>
            </w:pPr>
            <w:r w:rsidRPr="0024655B">
              <w:rPr>
                <w:rFonts w:ascii="FS Elliot" w:hAnsi="FS Elliot"/>
                <w:sz w:val="20"/>
                <w:szCs w:val="20"/>
              </w:rPr>
              <w:t>Department of Work and Pensions</w:t>
            </w:r>
          </w:p>
          <w:p w14:paraId="6B52FD7C" w14:textId="77777777" w:rsidR="00DF2951" w:rsidRPr="0024655B" w:rsidRDefault="00DF2951" w:rsidP="00DF2951">
            <w:pPr>
              <w:numPr>
                <w:ilvl w:val="0"/>
                <w:numId w:val="52"/>
              </w:numPr>
              <w:rPr>
                <w:rFonts w:ascii="FS Elliot" w:hAnsi="FS Elliot"/>
                <w:sz w:val="20"/>
                <w:szCs w:val="20"/>
              </w:rPr>
            </w:pPr>
            <w:r w:rsidRPr="0024655B">
              <w:rPr>
                <w:rFonts w:ascii="FS Elliot" w:hAnsi="FS Elliot"/>
                <w:sz w:val="20"/>
                <w:szCs w:val="20"/>
              </w:rPr>
              <w:t>HM Revenue and Customs</w:t>
            </w:r>
          </w:p>
          <w:p w14:paraId="69D3654C" w14:textId="77777777" w:rsidR="00DF2951" w:rsidRPr="0024655B" w:rsidRDefault="00DF2951" w:rsidP="00DF2951">
            <w:pPr>
              <w:numPr>
                <w:ilvl w:val="0"/>
                <w:numId w:val="52"/>
              </w:numPr>
              <w:rPr>
                <w:rFonts w:ascii="FS Elliot" w:hAnsi="FS Elliot"/>
                <w:sz w:val="20"/>
                <w:szCs w:val="20"/>
              </w:rPr>
            </w:pPr>
            <w:r w:rsidRPr="0024655B">
              <w:rPr>
                <w:rFonts w:ascii="FS Elliot" w:hAnsi="FS Elliot"/>
                <w:sz w:val="20"/>
                <w:szCs w:val="20"/>
              </w:rPr>
              <w:t>Healthcare Regulators</w:t>
            </w:r>
          </w:p>
          <w:p w14:paraId="6DE1FA22" w14:textId="77777777" w:rsidR="00DF2951" w:rsidRPr="0024655B" w:rsidRDefault="00DF2951" w:rsidP="00DF2951">
            <w:pPr>
              <w:numPr>
                <w:ilvl w:val="0"/>
                <w:numId w:val="52"/>
              </w:numPr>
              <w:rPr>
                <w:rFonts w:ascii="FS Elliot" w:hAnsi="FS Elliot"/>
                <w:sz w:val="20"/>
                <w:szCs w:val="20"/>
              </w:rPr>
            </w:pPr>
            <w:r w:rsidRPr="0024655B">
              <w:rPr>
                <w:rFonts w:ascii="FS Elliot" w:hAnsi="FS Elliot"/>
                <w:sz w:val="20"/>
                <w:szCs w:val="20"/>
              </w:rPr>
              <w:t>Software companies (payroll systems)</w:t>
            </w:r>
          </w:p>
        </w:tc>
        <w:tc>
          <w:tcPr>
            <w:tcW w:w="2118" w:type="dxa"/>
            <w:tcBorders>
              <w:bottom w:val="single" w:sz="8" w:space="0" w:color="A6A6A6" w:themeColor="background1" w:themeShade="A6"/>
            </w:tcBorders>
            <w:shd w:val="clear" w:color="auto" w:fill="D9E2F3" w:themeFill="accent5" w:themeFillTint="33"/>
          </w:tcPr>
          <w:p w14:paraId="1145EF47" w14:textId="7DD3CA3F" w:rsidR="00DF2951" w:rsidRPr="0024655B" w:rsidRDefault="00A82C36" w:rsidP="00DF2951">
            <w:pPr>
              <w:rPr>
                <w:rFonts w:ascii="FS Elliot" w:hAnsi="FS Elliot"/>
                <w:i/>
                <w:sz w:val="20"/>
                <w:szCs w:val="20"/>
              </w:rPr>
            </w:pPr>
            <w:r>
              <w:rPr>
                <w:rFonts w:ascii="FS Elliot" w:hAnsi="FS Elliot"/>
                <w:i/>
                <w:sz w:val="20"/>
                <w:szCs w:val="20"/>
              </w:rPr>
              <w:t>n/a</w:t>
            </w:r>
          </w:p>
        </w:tc>
      </w:tr>
    </w:tbl>
    <w:tbl>
      <w:tblPr>
        <w:tblStyle w:val="TableGrid23"/>
        <w:tblW w:w="15168" w:type="dxa"/>
        <w:tblInd w:w="-57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60"/>
        <w:gridCol w:w="2064"/>
        <w:gridCol w:w="2069"/>
        <w:gridCol w:w="2082"/>
        <w:gridCol w:w="2060"/>
        <w:gridCol w:w="2156"/>
        <w:gridCol w:w="2115"/>
        <w:gridCol w:w="2062"/>
      </w:tblGrid>
      <w:tr w:rsidR="00DF2951" w:rsidRPr="00A71FE9" w14:paraId="379C73C4" w14:textId="77777777" w:rsidTr="00DF2951">
        <w:tc>
          <w:tcPr>
            <w:tcW w:w="2624"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0C4FC608" w14:textId="77777777" w:rsidR="00DF2951" w:rsidRPr="00A71FE9" w:rsidRDefault="00DF2951" w:rsidP="00DF2951">
            <w:pPr>
              <w:jc w:val="center"/>
              <w:rPr>
                <w:rFonts w:ascii="FS Elliot" w:hAnsi="FS Elliot"/>
              </w:rPr>
            </w:pPr>
            <w:r w:rsidRPr="00A71FE9">
              <w:rPr>
                <w:rFonts w:ascii="FS Elliot" w:hAnsi="FS Elliot"/>
              </w:rPr>
              <w:t>Business Function</w:t>
            </w:r>
          </w:p>
        </w:tc>
        <w:tc>
          <w:tcPr>
            <w:tcW w:w="20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6B6CCFCF" w14:textId="77777777" w:rsidR="00DF2951" w:rsidRPr="00A71FE9" w:rsidRDefault="00DF2951" w:rsidP="00DF2951">
            <w:pPr>
              <w:jc w:val="center"/>
              <w:rPr>
                <w:rFonts w:ascii="FS Elliot" w:hAnsi="FS Elliot"/>
              </w:rPr>
            </w:pPr>
            <w:r w:rsidRPr="00A71FE9">
              <w:rPr>
                <w:rFonts w:ascii="FS Elliot" w:hAnsi="FS Elliot"/>
              </w:rPr>
              <w:t>Purpose</w:t>
            </w:r>
          </w:p>
        </w:tc>
        <w:tc>
          <w:tcPr>
            <w:tcW w:w="208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486D2D29" w14:textId="77777777" w:rsidR="00DF2951" w:rsidRPr="00A71FE9" w:rsidRDefault="00DF2951" w:rsidP="00DF2951">
            <w:pPr>
              <w:jc w:val="center"/>
              <w:rPr>
                <w:rFonts w:ascii="FS Elliot" w:hAnsi="FS Elliot"/>
              </w:rPr>
            </w:pPr>
            <w:r w:rsidRPr="00A71FE9">
              <w:rPr>
                <w:rFonts w:ascii="FS Elliot" w:hAnsi="FS Elliot"/>
              </w:rPr>
              <w:t>Categories of Individuals</w:t>
            </w:r>
          </w:p>
        </w:tc>
        <w:tc>
          <w:tcPr>
            <w:tcW w:w="20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1F6A6C91" w14:textId="77777777" w:rsidR="00DF2951" w:rsidRPr="00A71FE9" w:rsidRDefault="00DF2951" w:rsidP="00DF2951">
            <w:pPr>
              <w:jc w:val="center"/>
              <w:rPr>
                <w:rFonts w:ascii="FS Elliot" w:hAnsi="FS Elliot"/>
              </w:rPr>
            </w:pPr>
            <w:r w:rsidRPr="00A71FE9">
              <w:rPr>
                <w:rFonts w:ascii="FS Elliot" w:hAnsi="FS Elliot"/>
              </w:rPr>
              <w:t>Lawful Basis for Processing</w:t>
            </w:r>
          </w:p>
        </w:tc>
        <w:tc>
          <w:tcPr>
            <w:tcW w:w="215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50D3B504" w14:textId="77777777" w:rsidR="00DF2951" w:rsidRPr="00A71FE9" w:rsidRDefault="00DF2951" w:rsidP="00DF2951">
            <w:pPr>
              <w:jc w:val="center"/>
              <w:rPr>
                <w:rFonts w:ascii="FS Elliot" w:hAnsi="FS Elliot"/>
              </w:rPr>
            </w:pPr>
            <w:r w:rsidRPr="00A71FE9">
              <w:rPr>
                <w:rFonts w:ascii="FS Elliot" w:hAnsi="FS Elliot"/>
              </w:rPr>
              <w:t>Categories of Personal Data</w:t>
            </w:r>
          </w:p>
        </w:tc>
        <w:tc>
          <w:tcPr>
            <w:tcW w:w="21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64D43916" w14:textId="77777777" w:rsidR="00DF2951" w:rsidRPr="00A71FE9" w:rsidRDefault="00DF2951" w:rsidP="00DF2951">
            <w:pPr>
              <w:jc w:val="center"/>
              <w:rPr>
                <w:rFonts w:ascii="FS Elliot" w:hAnsi="FS Elliot"/>
              </w:rPr>
            </w:pPr>
            <w:r w:rsidRPr="00A71FE9">
              <w:rPr>
                <w:rFonts w:ascii="FS Elliot" w:hAnsi="FS Elliot"/>
              </w:rPr>
              <w:t>Recipients</w:t>
            </w:r>
          </w:p>
        </w:tc>
        <w:tc>
          <w:tcPr>
            <w:tcW w:w="206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3C9EEAA4" w14:textId="77777777" w:rsidR="00DF2951" w:rsidRPr="00A71FE9" w:rsidRDefault="00DF2951" w:rsidP="00DF2951">
            <w:pPr>
              <w:jc w:val="center"/>
              <w:rPr>
                <w:rFonts w:ascii="FS Elliot" w:hAnsi="FS Elliot"/>
              </w:rPr>
            </w:pPr>
            <w:r w:rsidRPr="00A71FE9">
              <w:rPr>
                <w:rFonts w:ascii="FS Elliot" w:hAnsi="FS Elliot"/>
              </w:rPr>
              <w:t>Third Countries (outside EEA)</w:t>
            </w:r>
          </w:p>
        </w:tc>
      </w:tr>
      <w:tr w:rsidR="00DF2951" w:rsidRPr="00A71FE9" w14:paraId="629D910F" w14:textId="77777777" w:rsidTr="00DF2951">
        <w:tc>
          <w:tcPr>
            <w:tcW w:w="560" w:type="dxa"/>
            <w:tcBorders>
              <w:top w:val="single" w:sz="8" w:space="0" w:color="A6A6A6" w:themeColor="background1" w:themeShade="A6"/>
            </w:tcBorders>
          </w:tcPr>
          <w:p w14:paraId="0811E60C" w14:textId="77777777" w:rsidR="00DF2951" w:rsidRPr="00A71FE9" w:rsidRDefault="00DF2951" w:rsidP="00DF2951">
            <w:pPr>
              <w:jc w:val="center"/>
              <w:rPr>
                <w:rFonts w:ascii="FS Elliot" w:hAnsi="FS Elliot"/>
                <w:sz w:val="20"/>
                <w:szCs w:val="20"/>
              </w:rPr>
            </w:pPr>
            <w:r w:rsidRPr="00A71FE9">
              <w:rPr>
                <w:rFonts w:ascii="FS Elliot" w:hAnsi="FS Elliot"/>
                <w:sz w:val="20"/>
                <w:szCs w:val="20"/>
              </w:rPr>
              <w:t>3.</w:t>
            </w:r>
          </w:p>
        </w:tc>
        <w:tc>
          <w:tcPr>
            <w:tcW w:w="2064" w:type="dxa"/>
            <w:tcBorders>
              <w:top w:val="single" w:sz="8" w:space="0" w:color="A6A6A6" w:themeColor="background1" w:themeShade="A6"/>
            </w:tcBorders>
            <w:shd w:val="clear" w:color="auto" w:fill="D9E2F3" w:themeFill="accent5" w:themeFillTint="33"/>
          </w:tcPr>
          <w:p w14:paraId="31B3048C" w14:textId="77777777" w:rsidR="00DF2951" w:rsidRPr="00A71FE9" w:rsidRDefault="00DF2951" w:rsidP="00DF2951">
            <w:pPr>
              <w:rPr>
                <w:rFonts w:ascii="FS Elliot" w:hAnsi="FS Elliot"/>
                <w:sz w:val="20"/>
                <w:szCs w:val="20"/>
              </w:rPr>
            </w:pPr>
            <w:r w:rsidRPr="00A71FE9">
              <w:rPr>
                <w:rFonts w:ascii="FS Elliot" w:hAnsi="FS Elliot"/>
                <w:sz w:val="20"/>
                <w:szCs w:val="20"/>
              </w:rPr>
              <w:t>Clinical care (by contracted third parties)</w:t>
            </w:r>
          </w:p>
        </w:tc>
        <w:tc>
          <w:tcPr>
            <w:tcW w:w="2069" w:type="dxa"/>
            <w:tcBorders>
              <w:top w:val="single" w:sz="8" w:space="0" w:color="A6A6A6" w:themeColor="background1" w:themeShade="A6"/>
            </w:tcBorders>
          </w:tcPr>
          <w:p w14:paraId="3BC22C73" w14:textId="77777777" w:rsidR="00DF2951" w:rsidRPr="00A71FE9" w:rsidRDefault="00DF2951" w:rsidP="00DF2951">
            <w:pPr>
              <w:rPr>
                <w:rFonts w:ascii="FS Elliot" w:hAnsi="FS Elliot"/>
                <w:sz w:val="20"/>
                <w:szCs w:val="20"/>
              </w:rPr>
            </w:pPr>
            <w:r w:rsidRPr="00A71FE9">
              <w:rPr>
                <w:rFonts w:ascii="FS Elliot" w:hAnsi="FS Elliot"/>
                <w:sz w:val="20"/>
                <w:szCs w:val="20"/>
              </w:rPr>
              <w:t>Contractual fulfilment</w:t>
            </w:r>
          </w:p>
          <w:p w14:paraId="23301D75" w14:textId="77777777" w:rsidR="00DF2951" w:rsidRPr="00A71FE9" w:rsidRDefault="00DF2951" w:rsidP="00DF2951">
            <w:pPr>
              <w:rPr>
                <w:rFonts w:ascii="FS Elliot" w:hAnsi="FS Elliot"/>
                <w:sz w:val="20"/>
                <w:szCs w:val="20"/>
              </w:rPr>
            </w:pPr>
            <w:r w:rsidRPr="00A71FE9">
              <w:rPr>
                <w:rFonts w:ascii="FS Elliot" w:hAnsi="FS Elliot"/>
                <w:sz w:val="20"/>
                <w:szCs w:val="20"/>
              </w:rPr>
              <w:t>Provision of high quality, safe, effective and personalised care</w:t>
            </w:r>
          </w:p>
        </w:tc>
        <w:tc>
          <w:tcPr>
            <w:tcW w:w="2082" w:type="dxa"/>
            <w:tcBorders>
              <w:top w:val="single" w:sz="8" w:space="0" w:color="A6A6A6" w:themeColor="background1" w:themeShade="A6"/>
            </w:tcBorders>
            <w:shd w:val="clear" w:color="auto" w:fill="D9E2F3" w:themeFill="accent5" w:themeFillTint="33"/>
          </w:tcPr>
          <w:p w14:paraId="07E6D7A4" w14:textId="77777777" w:rsidR="00DF2951" w:rsidRPr="00A71FE9" w:rsidRDefault="00DF2951" w:rsidP="00DF2951">
            <w:pPr>
              <w:numPr>
                <w:ilvl w:val="0"/>
                <w:numId w:val="53"/>
              </w:numPr>
              <w:rPr>
                <w:rFonts w:ascii="FS Elliot" w:hAnsi="FS Elliot"/>
                <w:sz w:val="20"/>
                <w:szCs w:val="20"/>
              </w:rPr>
            </w:pPr>
            <w:r w:rsidRPr="00A71FE9">
              <w:rPr>
                <w:rFonts w:ascii="FS Elliot" w:hAnsi="FS Elliot"/>
                <w:sz w:val="20"/>
                <w:szCs w:val="20"/>
              </w:rPr>
              <w:t>Self-employed associate dentists</w:t>
            </w:r>
          </w:p>
          <w:p w14:paraId="3DEB62A7" w14:textId="77777777" w:rsidR="00DF2951" w:rsidRPr="00A71FE9" w:rsidRDefault="00DF2951" w:rsidP="00DF2951">
            <w:pPr>
              <w:numPr>
                <w:ilvl w:val="0"/>
                <w:numId w:val="53"/>
              </w:numPr>
              <w:rPr>
                <w:rFonts w:ascii="FS Elliot" w:hAnsi="FS Elliot"/>
                <w:sz w:val="20"/>
                <w:szCs w:val="20"/>
              </w:rPr>
            </w:pPr>
            <w:r w:rsidRPr="00A71FE9">
              <w:rPr>
                <w:rFonts w:ascii="FS Elliot" w:hAnsi="FS Elliot"/>
                <w:sz w:val="20"/>
                <w:szCs w:val="20"/>
              </w:rPr>
              <w:t>Self-employed dental care professionals</w:t>
            </w:r>
          </w:p>
        </w:tc>
        <w:tc>
          <w:tcPr>
            <w:tcW w:w="2060" w:type="dxa"/>
            <w:tcBorders>
              <w:top w:val="single" w:sz="8" w:space="0" w:color="A6A6A6" w:themeColor="background1" w:themeShade="A6"/>
            </w:tcBorders>
          </w:tcPr>
          <w:p w14:paraId="0A3483BA" w14:textId="77777777" w:rsidR="00DF2951" w:rsidRPr="00A71FE9" w:rsidRDefault="00DF2951" w:rsidP="00DF2951">
            <w:pPr>
              <w:rPr>
                <w:rFonts w:ascii="FS Elliot" w:hAnsi="FS Elliot"/>
                <w:sz w:val="20"/>
                <w:szCs w:val="20"/>
              </w:rPr>
            </w:pPr>
            <w:r w:rsidRPr="00A71FE9">
              <w:rPr>
                <w:rFonts w:ascii="FS Elliot" w:hAnsi="FS Elliot"/>
                <w:sz w:val="20"/>
                <w:szCs w:val="20"/>
              </w:rPr>
              <w:t>Fulfilment of Contract</w:t>
            </w:r>
          </w:p>
        </w:tc>
        <w:tc>
          <w:tcPr>
            <w:tcW w:w="2156" w:type="dxa"/>
            <w:tcBorders>
              <w:top w:val="single" w:sz="8" w:space="0" w:color="A6A6A6" w:themeColor="background1" w:themeShade="A6"/>
            </w:tcBorders>
            <w:shd w:val="clear" w:color="auto" w:fill="D9E2F3" w:themeFill="accent5" w:themeFillTint="33"/>
          </w:tcPr>
          <w:p w14:paraId="1BAE2EFE" w14:textId="77777777" w:rsidR="00DF2951" w:rsidRPr="00A71FE9" w:rsidRDefault="00DF2951" w:rsidP="00DF2951">
            <w:pPr>
              <w:numPr>
                <w:ilvl w:val="0"/>
                <w:numId w:val="56"/>
              </w:numPr>
              <w:rPr>
                <w:rFonts w:ascii="FS Elliot" w:hAnsi="FS Elliot"/>
                <w:sz w:val="20"/>
                <w:szCs w:val="20"/>
              </w:rPr>
            </w:pPr>
            <w:r w:rsidRPr="00A71FE9">
              <w:rPr>
                <w:rFonts w:ascii="FS Elliot" w:hAnsi="FS Elliot"/>
                <w:sz w:val="20"/>
                <w:szCs w:val="20"/>
              </w:rPr>
              <w:t>Name</w:t>
            </w:r>
          </w:p>
          <w:p w14:paraId="044D9780" w14:textId="77777777" w:rsidR="00DF2951" w:rsidRPr="00A71FE9" w:rsidRDefault="00DF2951" w:rsidP="00DF2951">
            <w:pPr>
              <w:numPr>
                <w:ilvl w:val="0"/>
                <w:numId w:val="56"/>
              </w:numPr>
              <w:rPr>
                <w:rFonts w:ascii="FS Elliot" w:hAnsi="FS Elliot"/>
                <w:sz w:val="20"/>
                <w:szCs w:val="20"/>
              </w:rPr>
            </w:pPr>
            <w:r w:rsidRPr="00A71FE9">
              <w:rPr>
                <w:rFonts w:ascii="FS Elliot" w:hAnsi="FS Elliot"/>
                <w:sz w:val="20"/>
                <w:szCs w:val="20"/>
              </w:rPr>
              <w:t>Address/contact details</w:t>
            </w:r>
          </w:p>
          <w:p w14:paraId="2FB9B915" w14:textId="77777777" w:rsidR="00DF2951" w:rsidRPr="00A71FE9" w:rsidRDefault="00DF2951" w:rsidP="00DF2951">
            <w:pPr>
              <w:numPr>
                <w:ilvl w:val="0"/>
                <w:numId w:val="56"/>
              </w:numPr>
              <w:rPr>
                <w:rFonts w:ascii="FS Elliot" w:hAnsi="FS Elliot"/>
                <w:sz w:val="20"/>
                <w:szCs w:val="20"/>
              </w:rPr>
            </w:pPr>
            <w:r w:rsidRPr="00A71FE9">
              <w:rPr>
                <w:rFonts w:ascii="FS Elliot" w:hAnsi="FS Elliot"/>
                <w:sz w:val="20"/>
                <w:szCs w:val="20"/>
              </w:rPr>
              <w:t>Date of birth</w:t>
            </w:r>
          </w:p>
          <w:p w14:paraId="02FE1B39" w14:textId="77777777" w:rsidR="00DF2951" w:rsidRPr="00A71FE9" w:rsidRDefault="00DF2951" w:rsidP="00DF2951">
            <w:pPr>
              <w:numPr>
                <w:ilvl w:val="0"/>
                <w:numId w:val="56"/>
              </w:numPr>
              <w:rPr>
                <w:rFonts w:ascii="FS Elliot" w:hAnsi="FS Elliot"/>
                <w:sz w:val="20"/>
                <w:szCs w:val="20"/>
              </w:rPr>
            </w:pPr>
            <w:r w:rsidRPr="00A71FE9">
              <w:rPr>
                <w:rFonts w:ascii="FS Elliot" w:hAnsi="FS Elliot"/>
                <w:sz w:val="20"/>
                <w:szCs w:val="20"/>
              </w:rPr>
              <w:t>Health condition</w:t>
            </w:r>
          </w:p>
        </w:tc>
        <w:tc>
          <w:tcPr>
            <w:tcW w:w="2115" w:type="dxa"/>
            <w:tcBorders>
              <w:top w:val="single" w:sz="8" w:space="0" w:color="A6A6A6" w:themeColor="background1" w:themeShade="A6"/>
            </w:tcBorders>
            <w:shd w:val="clear" w:color="auto" w:fill="auto"/>
          </w:tcPr>
          <w:p w14:paraId="6966FCD9" w14:textId="77777777" w:rsidR="00DF2951" w:rsidRPr="00A71FE9" w:rsidRDefault="00DF2951" w:rsidP="00DF2951">
            <w:pPr>
              <w:numPr>
                <w:ilvl w:val="0"/>
                <w:numId w:val="58"/>
              </w:numPr>
              <w:rPr>
                <w:rFonts w:ascii="FS Elliot" w:hAnsi="FS Elliot"/>
                <w:sz w:val="20"/>
                <w:szCs w:val="20"/>
              </w:rPr>
            </w:pPr>
            <w:r w:rsidRPr="00A71FE9">
              <w:rPr>
                <w:rFonts w:ascii="FS Elliot" w:hAnsi="FS Elliot"/>
                <w:sz w:val="20"/>
                <w:szCs w:val="20"/>
              </w:rPr>
              <w:t>Data Subjects</w:t>
            </w:r>
          </w:p>
          <w:p w14:paraId="2EFEF1F1" w14:textId="77777777" w:rsidR="00DF2951" w:rsidRPr="00A71FE9" w:rsidRDefault="00DF2951" w:rsidP="00DF2951">
            <w:pPr>
              <w:numPr>
                <w:ilvl w:val="0"/>
                <w:numId w:val="58"/>
              </w:numPr>
              <w:rPr>
                <w:rFonts w:ascii="FS Elliot" w:hAnsi="FS Elliot"/>
                <w:sz w:val="20"/>
                <w:szCs w:val="20"/>
              </w:rPr>
            </w:pPr>
            <w:r w:rsidRPr="00A71FE9">
              <w:rPr>
                <w:rFonts w:ascii="FS Elliot" w:hAnsi="FS Elliot"/>
                <w:sz w:val="20"/>
                <w:szCs w:val="20"/>
              </w:rPr>
              <w:t>Authorised advisers (</w:t>
            </w:r>
            <w:proofErr w:type="gramStart"/>
            <w:r w:rsidRPr="00A71FE9">
              <w:rPr>
                <w:rFonts w:ascii="FS Elliot" w:hAnsi="FS Elliot"/>
                <w:sz w:val="20"/>
                <w:szCs w:val="20"/>
              </w:rPr>
              <w:t>e.g.</w:t>
            </w:r>
            <w:proofErr w:type="gramEnd"/>
            <w:r w:rsidRPr="00A71FE9">
              <w:rPr>
                <w:rFonts w:ascii="FS Elliot" w:hAnsi="FS Elliot"/>
                <w:sz w:val="20"/>
                <w:szCs w:val="20"/>
              </w:rPr>
              <w:t xml:space="preserve"> solicitors, accountants)</w:t>
            </w:r>
          </w:p>
          <w:p w14:paraId="0594849E" w14:textId="77777777" w:rsidR="00DF2951" w:rsidRPr="00A71FE9" w:rsidRDefault="00DF2951" w:rsidP="00DF2951">
            <w:pPr>
              <w:numPr>
                <w:ilvl w:val="0"/>
                <w:numId w:val="58"/>
              </w:numPr>
              <w:rPr>
                <w:rFonts w:ascii="FS Elliot" w:hAnsi="FS Elliot"/>
                <w:sz w:val="20"/>
                <w:szCs w:val="20"/>
              </w:rPr>
            </w:pPr>
            <w:r w:rsidRPr="00A71FE9">
              <w:rPr>
                <w:rFonts w:ascii="FS Elliot" w:hAnsi="FS Elliot"/>
                <w:sz w:val="20"/>
                <w:szCs w:val="20"/>
              </w:rPr>
              <w:t>NHSBSA</w:t>
            </w:r>
          </w:p>
        </w:tc>
        <w:tc>
          <w:tcPr>
            <w:tcW w:w="2062" w:type="dxa"/>
            <w:tcBorders>
              <w:top w:val="single" w:sz="8" w:space="0" w:color="A6A6A6" w:themeColor="background1" w:themeShade="A6"/>
            </w:tcBorders>
            <w:shd w:val="clear" w:color="auto" w:fill="D9E2F3" w:themeFill="accent5" w:themeFillTint="33"/>
          </w:tcPr>
          <w:p w14:paraId="2DB0619D" w14:textId="775BBD21" w:rsidR="00DF2951" w:rsidRPr="00A71FE9" w:rsidRDefault="00A82C36" w:rsidP="00DF2951">
            <w:pPr>
              <w:rPr>
                <w:rFonts w:ascii="FS Elliot" w:hAnsi="FS Elliot"/>
                <w:i/>
                <w:sz w:val="20"/>
                <w:szCs w:val="20"/>
              </w:rPr>
            </w:pPr>
            <w:r>
              <w:rPr>
                <w:rFonts w:ascii="FS Elliot" w:hAnsi="FS Elliot"/>
                <w:i/>
                <w:sz w:val="20"/>
                <w:szCs w:val="20"/>
              </w:rPr>
              <w:t>n/a</w:t>
            </w:r>
          </w:p>
        </w:tc>
      </w:tr>
      <w:tr w:rsidR="00DF2951" w:rsidRPr="00A71FE9" w14:paraId="05FF7D09" w14:textId="77777777" w:rsidTr="00DF2951">
        <w:tc>
          <w:tcPr>
            <w:tcW w:w="560" w:type="dxa"/>
          </w:tcPr>
          <w:p w14:paraId="51D2E229" w14:textId="77777777" w:rsidR="00DF2951" w:rsidRPr="00A71FE9" w:rsidRDefault="00DF2951" w:rsidP="00DF2951">
            <w:pPr>
              <w:jc w:val="center"/>
              <w:rPr>
                <w:rFonts w:ascii="FS Elliot" w:hAnsi="FS Elliot"/>
                <w:sz w:val="20"/>
                <w:szCs w:val="20"/>
              </w:rPr>
            </w:pPr>
            <w:r w:rsidRPr="00A71FE9">
              <w:rPr>
                <w:rFonts w:ascii="FS Elliot" w:hAnsi="FS Elliot"/>
                <w:sz w:val="20"/>
                <w:szCs w:val="20"/>
              </w:rPr>
              <w:t>4.</w:t>
            </w:r>
          </w:p>
        </w:tc>
        <w:tc>
          <w:tcPr>
            <w:tcW w:w="2064" w:type="dxa"/>
            <w:shd w:val="clear" w:color="auto" w:fill="D9E2F3" w:themeFill="accent5" w:themeFillTint="33"/>
          </w:tcPr>
          <w:p w14:paraId="223B2673" w14:textId="77777777" w:rsidR="00DF2951" w:rsidRPr="00A71FE9" w:rsidRDefault="00DF2951" w:rsidP="00DF2951">
            <w:pPr>
              <w:rPr>
                <w:rFonts w:ascii="FS Elliot" w:hAnsi="FS Elliot"/>
                <w:sz w:val="20"/>
                <w:szCs w:val="20"/>
              </w:rPr>
            </w:pPr>
            <w:r w:rsidRPr="00A71FE9">
              <w:rPr>
                <w:rFonts w:ascii="FS Elliot" w:hAnsi="FS Elliot"/>
                <w:sz w:val="20"/>
                <w:szCs w:val="20"/>
              </w:rPr>
              <w:t>Business management - advisory</w:t>
            </w:r>
          </w:p>
        </w:tc>
        <w:tc>
          <w:tcPr>
            <w:tcW w:w="2069" w:type="dxa"/>
          </w:tcPr>
          <w:p w14:paraId="523EBE4D" w14:textId="77777777" w:rsidR="00DF2951" w:rsidRPr="00A71FE9" w:rsidRDefault="00DF2951" w:rsidP="00DF2951">
            <w:pPr>
              <w:rPr>
                <w:rFonts w:ascii="FS Elliot" w:hAnsi="FS Elliot"/>
                <w:sz w:val="20"/>
                <w:szCs w:val="20"/>
              </w:rPr>
            </w:pPr>
            <w:r w:rsidRPr="00A71FE9">
              <w:rPr>
                <w:rFonts w:ascii="FS Elliot" w:hAnsi="FS Elliot"/>
                <w:sz w:val="20"/>
                <w:szCs w:val="20"/>
              </w:rPr>
              <w:t>Contractual fulfilment</w:t>
            </w:r>
          </w:p>
          <w:p w14:paraId="4C177679" w14:textId="77777777" w:rsidR="00DF2951" w:rsidRPr="00A71FE9" w:rsidRDefault="00DF2951" w:rsidP="00DF2951">
            <w:pPr>
              <w:rPr>
                <w:rFonts w:ascii="FS Elliot" w:hAnsi="FS Elliot"/>
                <w:sz w:val="20"/>
                <w:szCs w:val="20"/>
              </w:rPr>
            </w:pPr>
            <w:r w:rsidRPr="00A71FE9">
              <w:rPr>
                <w:rFonts w:ascii="FS Elliot" w:hAnsi="FS Elliot"/>
                <w:sz w:val="20"/>
                <w:szCs w:val="20"/>
              </w:rPr>
              <w:t>Lawful, effective and sustainable business management</w:t>
            </w:r>
          </w:p>
        </w:tc>
        <w:tc>
          <w:tcPr>
            <w:tcW w:w="2082" w:type="dxa"/>
            <w:shd w:val="clear" w:color="auto" w:fill="D9E2F3" w:themeFill="accent5" w:themeFillTint="33"/>
          </w:tcPr>
          <w:p w14:paraId="3B28EC61" w14:textId="77777777" w:rsidR="00DF2951" w:rsidRPr="00A71FE9" w:rsidRDefault="00DF2951" w:rsidP="00DF2951">
            <w:pPr>
              <w:numPr>
                <w:ilvl w:val="0"/>
                <w:numId w:val="54"/>
              </w:numPr>
              <w:rPr>
                <w:rFonts w:ascii="FS Elliot" w:hAnsi="FS Elliot"/>
                <w:sz w:val="20"/>
                <w:szCs w:val="20"/>
              </w:rPr>
            </w:pPr>
            <w:r w:rsidRPr="00A71FE9">
              <w:rPr>
                <w:rFonts w:ascii="FS Elliot" w:hAnsi="FS Elliot"/>
                <w:sz w:val="20"/>
                <w:szCs w:val="20"/>
              </w:rPr>
              <w:t>Maintenance contractors</w:t>
            </w:r>
          </w:p>
          <w:p w14:paraId="2C0118B6" w14:textId="77777777" w:rsidR="00DF2951" w:rsidRPr="00A71FE9" w:rsidRDefault="00DF2951" w:rsidP="00DF2951">
            <w:pPr>
              <w:numPr>
                <w:ilvl w:val="0"/>
                <w:numId w:val="54"/>
              </w:numPr>
              <w:rPr>
                <w:rFonts w:ascii="FS Elliot" w:hAnsi="FS Elliot"/>
                <w:sz w:val="20"/>
                <w:szCs w:val="20"/>
              </w:rPr>
            </w:pPr>
            <w:r w:rsidRPr="00A71FE9">
              <w:rPr>
                <w:rFonts w:ascii="FS Elliot" w:hAnsi="FS Elliot"/>
                <w:sz w:val="20"/>
                <w:szCs w:val="20"/>
              </w:rPr>
              <w:t>Accountants (individuals)</w:t>
            </w:r>
          </w:p>
          <w:p w14:paraId="411DBEEE" w14:textId="77777777" w:rsidR="00DF2951" w:rsidRPr="00A71FE9" w:rsidRDefault="00DF2951" w:rsidP="00DF2951">
            <w:pPr>
              <w:numPr>
                <w:ilvl w:val="0"/>
                <w:numId w:val="54"/>
              </w:numPr>
              <w:rPr>
                <w:rFonts w:ascii="FS Elliot" w:hAnsi="FS Elliot"/>
                <w:sz w:val="20"/>
                <w:szCs w:val="20"/>
              </w:rPr>
            </w:pPr>
            <w:r w:rsidRPr="00A71FE9">
              <w:rPr>
                <w:rFonts w:ascii="FS Elliot" w:hAnsi="FS Elliot"/>
                <w:sz w:val="20"/>
                <w:szCs w:val="20"/>
              </w:rPr>
              <w:t>Solicitors (individuals)</w:t>
            </w:r>
          </w:p>
        </w:tc>
        <w:tc>
          <w:tcPr>
            <w:tcW w:w="2060" w:type="dxa"/>
          </w:tcPr>
          <w:p w14:paraId="2D328EDF" w14:textId="77777777" w:rsidR="00DF2951" w:rsidRPr="00A71FE9" w:rsidRDefault="00DF2951" w:rsidP="00DF2951">
            <w:pPr>
              <w:rPr>
                <w:rFonts w:ascii="FS Elliot" w:hAnsi="FS Elliot"/>
                <w:sz w:val="20"/>
                <w:szCs w:val="20"/>
              </w:rPr>
            </w:pPr>
            <w:r w:rsidRPr="00A71FE9">
              <w:rPr>
                <w:rFonts w:ascii="FS Elliot" w:hAnsi="FS Elliot"/>
                <w:sz w:val="20"/>
                <w:szCs w:val="20"/>
              </w:rPr>
              <w:t>Fulfilment of Contract</w:t>
            </w:r>
          </w:p>
        </w:tc>
        <w:tc>
          <w:tcPr>
            <w:tcW w:w="2156" w:type="dxa"/>
            <w:shd w:val="clear" w:color="auto" w:fill="D9E2F3" w:themeFill="accent5" w:themeFillTint="33"/>
          </w:tcPr>
          <w:p w14:paraId="079FD5C2" w14:textId="77777777" w:rsidR="00DF2951" w:rsidRPr="00A71FE9" w:rsidRDefault="00DF2951" w:rsidP="00DF2951">
            <w:pPr>
              <w:numPr>
                <w:ilvl w:val="0"/>
                <w:numId w:val="55"/>
              </w:numPr>
              <w:rPr>
                <w:rFonts w:ascii="FS Elliot" w:hAnsi="FS Elliot"/>
                <w:sz w:val="20"/>
                <w:szCs w:val="20"/>
              </w:rPr>
            </w:pPr>
            <w:r w:rsidRPr="00A71FE9">
              <w:rPr>
                <w:rFonts w:ascii="FS Elliot" w:hAnsi="FS Elliot"/>
                <w:sz w:val="20"/>
                <w:szCs w:val="20"/>
              </w:rPr>
              <w:t>Name</w:t>
            </w:r>
          </w:p>
          <w:p w14:paraId="19D837AA" w14:textId="77777777" w:rsidR="00DF2951" w:rsidRPr="00A71FE9" w:rsidRDefault="00DF2951" w:rsidP="00DF2951">
            <w:pPr>
              <w:numPr>
                <w:ilvl w:val="0"/>
                <w:numId w:val="55"/>
              </w:numPr>
              <w:rPr>
                <w:rFonts w:ascii="FS Elliot" w:hAnsi="FS Elliot"/>
                <w:sz w:val="20"/>
                <w:szCs w:val="20"/>
              </w:rPr>
            </w:pPr>
            <w:r w:rsidRPr="00A71FE9">
              <w:rPr>
                <w:rFonts w:ascii="FS Elliot" w:hAnsi="FS Elliot"/>
                <w:sz w:val="20"/>
                <w:szCs w:val="20"/>
              </w:rPr>
              <w:t>Address/contact details</w:t>
            </w:r>
          </w:p>
        </w:tc>
        <w:tc>
          <w:tcPr>
            <w:tcW w:w="2115" w:type="dxa"/>
            <w:shd w:val="clear" w:color="auto" w:fill="auto"/>
          </w:tcPr>
          <w:p w14:paraId="16DC337A" w14:textId="77777777" w:rsidR="00DF2951" w:rsidRPr="00A71FE9" w:rsidRDefault="00DF2951" w:rsidP="00DF2951">
            <w:pPr>
              <w:numPr>
                <w:ilvl w:val="0"/>
                <w:numId w:val="57"/>
              </w:numPr>
              <w:rPr>
                <w:rFonts w:ascii="FS Elliot" w:hAnsi="FS Elliot"/>
                <w:sz w:val="20"/>
                <w:szCs w:val="20"/>
              </w:rPr>
            </w:pPr>
            <w:r w:rsidRPr="00A71FE9">
              <w:rPr>
                <w:rFonts w:ascii="FS Elliot" w:hAnsi="FS Elliot"/>
                <w:sz w:val="20"/>
                <w:szCs w:val="20"/>
              </w:rPr>
              <w:t>Data Subjects</w:t>
            </w:r>
          </w:p>
          <w:p w14:paraId="18AF8413" w14:textId="77777777" w:rsidR="00DF2951" w:rsidRPr="00A71FE9" w:rsidRDefault="00DF2951" w:rsidP="00DF2951">
            <w:pPr>
              <w:numPr>
                <w:ilvl w:val="0"/>
                <w:numId w:val="57"/>
              </w:numPr>
              <w:rPr>
                <w:rFonts w:ascii="FS Elliot" w:hAnsi="FS Elliot"/>
                <w:sz w:val="20"/>
                <w:szCs w:val="20"/>
              </w:rPr>
            </w:pPr>
            <w:r w:rsidRPr="00A71FE9">
              <w:rPr>
                <w:rFonts w:ascii="FS Elliot" w:hAnsi="FS Elliot"/>
                <w:sz w:val="20"/>
                <w:szCs w:val="20"/>
              </w:rPr>
              <w:t>Past/prospective owners of the business</w:t>
            </w:r>
          </w:p>
          <w:p w14:paraId="206A7B96" w14:textId="77777777" w:rsidR="00DF2951" w:rsidRPr="00A71FE9" w:rsidRDefault="00DF2951" w:rsidP="00DF2951">
            <w:pPr>
              <w:numPr>
                <w:ilvl w:val="0"/>
                <w:numId w:val="57"/>
              </w:numPr>
              <w:rPr>
                <w:rFonts w:ascii="FS Elliot" w:hAnsi="FS Elliot"/>
                <w:sz w:val="20"/>
                <w:szCs w:val="20"/>
              </w:rPr>
            </w:pPr>
            <w:r w:rsidRPr="00A71FE9">
              <w:rPr>
                <w:rFonts w:ascii="FS Elliot" w:hAnsi="FS Elliot"/>
                <w:sz w:val="20"/>
                <w:szCs w:val="20"/>
              </w:rPr>
              <w:t>HM Customs and Revenue</w:t>
            </w:r>
          </w:p>
        </w:tc>
        <w:tc>
          <w:tcPr>
            <w:tcW w:w="2062" w:type="dxa"/>
            <w:shd w:val="clear" w:color="auto" w:fill="D9E2F3" w:themeFill="accent5" w:themeFillTint="33"/>
          </w:tcPr>
          <w:p w14:paraId="3013E330" w14:textId="131011B3" w:rsidR="00DF2951" w:rsidRPr="00A71FE9" w:rsidRDefault="00A82C36" w:rsidP="00DF2951">
            <w:pPr>
              <w:rPr>
                <w:rFonts w:ascii="FS Elliot" w:hAnsi="FS Elliot"/>
                <w:i/>
                <w:sz w:val="20"/>
                <w:szCs w:val="20"/>
              </w:rPr>
            </w:pPr>
            <w:r>
              <w:rPr>
                <w:rFonts w:ascii="FS Elliot" w:hAnsi="FS Elliot"/>
                <w:i/>
                <w:sz w:val="20"/>
                <w:szCs w:val="20"/>
              </w:rPr>
              <w:t>n/a</w:t>
            </w:r>
          </w:p>
        </w:tc>
      </w:tr>
      <w:tr w:rsidR="00DF2951" w:rsidRPr="00A71FE9" w14:paraId="2073EFCF" w14:textId="77777777" w:rsidTr="00DF2951">
        <w:tc>
          <w:tcPr>
            <w:tcW w:w="560" w:type="dxa"/>
          </w:tcPr>
          <w:p w14:paraId="356C7885" w14:textId="77777777" w:rsidR="00DF2951" w:rsidRPr="00A71FE9" w:rsidRDefault="00DF2951" w:rsidP="00DF2951">
            <w:pPr>
              <w:jc w:val="center"/>
              <w:rPr>
                <w:rFonts w:ascii="FS Elliot" w:hAnsi="FS Elliot"/>
                <w:sz w:val="20"/>
                <w:szCs w:val="20"/>
              </w:rPr>
            </w:pPr>
            <w:r w:rsidRPr="00A71FE9">
              <w:rPr>
                <w:rFonts w:ascii="FS Elliot" w:hAnsi="FS Elliot"/>
                <w:sz w:val="20"/>
                <w:szCs w:val="20"/>
              </w:rPr>
              <w:lastRenderedPageBreak/>
              <w:t>5.</w:t>
            </w:r>
          </w:p>
        </w:tc>
        <w:tc>
          <w:tcPr>
            <w:tcW w:w="2064" w:type="dxa"/>
            <w:shd w:val="clear" w:color="auto" w:fill="D9E2F3" w:themeFill="accent5" w:themeFillTint="33"/>
          </w:tcPr>
          <w:p w14:paraId="1D584D47" w14:textId="77777777" w:rsidR="00DF2951" w:rsidRPr="00A71FE9" w:rsidRDefault="00DF2951" w:rsidP="00DF2951">
            <w:pPr>
              <w:rPr>
                <w:rFonts w:ascii="FS Elliot" w:hAnsi="FS Elliot"/>
                <w:sz w:val="20"/>
                <w:szCs w:val="20"/>
              </w:rPr>
            </w:pPr>
            <w:r w:rsidRPr="00A71FE9">
              <w:rPr>
                <w:rFonts w:ascii="FS Elliot" w:hAnsi="FS Elliot"/>
                <w:sz w:val="20"/>
                <w:szCs w:val="20"/>
              </w:rPr>
              <w:t xml:space="preserve">Marketing </w:t>
            </w:r>
            <w:r w:rsidRPr="00A71FE9">
              <w:rPr>
                <w:rFonts w:ascii="FS Elliot" w:hAnsi="FS Elliot"/>
                <w:i/>
                <w:sz w:val="20"/>
                <w:szCs w:val="20"/>
              </w:rPr>
              <w:t>[if applicable]</w:t>
            </w:r>
          </w:p>
        </w:tc>
        <w:tc>
          <w:tcPr>
            <w:tcW w:w="2069" w:type="dxa"/>
          </w:tcPr>
          <w:p w14:paraId="5F9950CB" w14:textId="77777777" w:rsidR="00DF2951" w:rsidRPr="00A71FE9" w:rsidRDefault="00DF2951" w:rsidP="00DF2951">
            <w:pPr>
              <w:rPr>
                <w:rFonts w:ascii="FS Elliot" w:hAnsi="FS Elliot"/>
                <w:sz w:val="20"/>
                <w:szCs w:val="20"/>
              </w:rPr>
            </w:pPr>
            <w:r w:rsidRPr="00A71FE9">
              <w:rPr>
                <w:rFonts w:ascii="FS Elliot" w:hAnsi="FS Elliot"/>
                <w:sz w:val="20"/>
                <w:szCs w:val="20"/>
              </w:rPr>
              <w:t>Business promotion, advertising</w:t>
            </w:r>
          </w:p>
        </w:tc>
        <w:tc>
          <w:tcPr>
            <w:tcW w:w="2082" w:type="dxa"/>
            <w:shd w:val="clear" w:color="auto" w:fill="D9E2F3" w:themeFill="accent5" w:themeFillTint="33"/>
          </w:tcPr>
          <w:p w14:paraId="17BD57D6" w14:textId="77777777" w:rsidR="00DF2951" w:rsidRPr="00A71FE9" w:rsidRDefault="00DF2951" w:rsidP="00DF2951">
            <w:pPr>
              <w:rPr>
                <w:rFonts w:ascii="FS Elliot" w:hAnsi="FS Elliot"/>
                <w:i/>
                <w:sz w:val="20"/>
                <w:szCs w:val="20"/>
              </w:rPr>
            </w:pPr>
            <w:r w:rsidRPr="00A71FE9">
              <w:rPr>
                <w:rFonts w:ascii="FS Elliot" w:hAnsi="FS Elliot"/>
                <w:i/>
                <w:sz w:val="20"/>
                <w:szCs w:val="20"/>
              </w:rPr>
              <w:t>[As appropriate]</w:t>
            </w:r>
          </w:p>
        </w:tc>
        <w:tc>
          <w:tcPr>
            <w:tcW w:w="2060" w:type="dxa"/>
          </w:tcPr>
          <w:p w14:paraId="55DF6949" w14:textId="77777777" w:rsidR="00DF2951" w:rsidRPr="00A71FE9" w:rsidRDefault="00DF2951" w:rsidP="00DF2951">
            <w:pPr>
              <w:rPr>
                <w:rFonts w:ascii="FS Elliot" w:hAnsi="FS Elliot"/>
                <w:i/>
                <w:sz w:val="20"/>
                <w:szCs w:val="20"/>
              </w:rPr>
            </w:pPr>
            <w:r w:rsidRPr="00A71FE9">
              <w:rPr>
                <w:rFonts w:ascii="FS Elliot" w:hAnsi="FS Elliot"/>
                <w:i/>
                <w:sz w:val="20"/>
                <w:szCs w:val="20"/>
              </w:rPr>
              <w:t>[Consent: opt-in]</w:t>
            </w:r>
          </w:p>
        </w:tc>
        <w:tc>
          <w:tcPr>
            <w:tcW w:w="2156" w:type="dxa"/>
            <w:shd w:val="clear" w:color="auto" w:fill="D9E2F3" w:themeFill="accent5" w:themeFillTint="33"/>
          </w:tcPr>
          <w:p w14:paraId="76D6E65D" w14:textId="77777777" w:rsidR="00DF2951" w:rsidRPr="00A71FE9" w:rsidRDefault="00DF2951" w:rsidP="00DF2951">
            <w:pPr>
              <w:rPr>
                <w:rFonts w:ascii="FS Elliot" w:hAnsi="FS Elliot"/>
                <w:i/>
                <w:sz w:val="20"/>
                <w:szCs w:val="20"/>
              </w:rPr>
            </w:pPr>
            <w:r w:rsidRPr="00A71FE9">
              <w:rPr>
                <w:rFonts w:ascii="FS Elliot" w:hAnsi="FS Elliot"/>
                <w:i/>
                <w:sz w:val="20"/>
                <w:szCs w:val="20"/>
              </w:rPr>
              <w:t>[If appropriate]</w:t>
            </w:r>
          </w:p>
        </w:tc>
        <w:tc>
          <w:tcPr>
            <w:tcW w:w="2115" w:type="dxa"/>
            <w:shd w:val="clear" w:color="auto" w:fill="auto"/>
          </w:tcPr>
          <w:p w14:paraId="2D507D9D" w14:textId="77777777" w:rsidR="00DF2951" w:rsidRPr="00A71FE9" w:rsidRDefault="00DF2951" w:rsidP="00DF2951">
            <w:pPr>
              <w:rPr>
                <w:rFonts w:ascii="FS Elliot" w:hAnsi="FS Elliot"/>
                <w:i/>
                <w:sz w:val="20"/>
                <w:szCs w:val="20"/>
              </w:rPr>
            </w:pPr>
            <w:r w:rsidRPr="00A71FE9">
              <w:rPr>
                <w:rFonts w:ascii="FS Elliot" w:hAnsi="FS Elliot"/>
                <w:i/>
                <w:sz w:val="20"/>
                <w:szCs w:val="20"/>
              </w:rPr>
              <w:t>[If appropriate]</w:t>
            </w:r>
          </w:p>
        </w:tc>
        <w:tc>
          <w:tcPr>
            <w:tcW w:w="2062" w:type="dxa"/>
            <w:shd w:val="clear" w:color="auto" w:fill="D9E2F3" w:themeFill="accent5" w:themeFillTint="33"/>
          </w:tcPr>
          <w:p w14:paraId="03EFC562" w14:textId="77777777" w:rsidR="00DF2951" w:rsidRPr="00A71FE9" w:rsidRDefault="00DF2951" w:rsidP="00DF2951">
            <w:pPr>
              <w:rPr>
                <w:rFonts w:ascii="FS Elliot" w:hAnsi="FS Elliot"/>
                <w:i/>
                <w:sz w:val="20"/>
                <w:szCs w:val="20"/>
              </w:rPr>
            </w:pPr>
            <w:r w:rsidRPr="00A71FE9">
              <w:rPr>
                <w:rFonts w:ascii="FS Elliot" w:hAnsi="FS Elliot"/>
                <w:i/>
                <w:sz w:val="20"/>
                <w:szCs w:val="20"/>
              </w:rPr>
              <w:t>[If appropriate]</w:t>
            </w:r>
          </w:p>
        </w:tc>
      </w:tr>
      <w:tr w:rsidR="00DF2951" w:rsidRPr="00A71FE9" w14:paraId="4D625DDD" w14:textId="77777777" w:rsidTr="00DF2951">
        <w:tc>
          <w:tcPr>
            <w:tcW w:w="560" w:type="dxa"/>
          </w:tcPr>
          <w:p w14:paraId="1AC39C50" w14:textId="77777777" w:rsidR="00DF2951" w:rsidRPr="00A71FE9" w:rsidRDefault="00DF2951" w:rsidP="00DF2951">
            <w:pPr>
              <w:jc w:val="center"/>
              <w:rPr>
                <w:rFonts w:ascii="FS Elliot" w:hAnsi="FS Elliot"/>
                <w:sz w:val="20"/>
                <w:szCs w:val="20"/>
              </w:rPr>
            </w:pPr>
            <w:r w:rsidRPr="00A71FE9">
              <w:rPr>
                <w:rFonts w:ascii="FS Elliot" w:hAnsi="FS Elliot"/>
                <w:sz w:val="20"/>
                <w:szCs w:val="20"/>
              </w:rPr>
              <w:t>6</w:t>
            </w:r>
          </w:p>
        </w:tc>
        <w:tc>
          <w:tcPr>
            <w:tcW w:w="2064" w:type="dxa"/>
            <w:shd w:val="clear" w:color="auto" w:fill="D9E2F3" w:themeFill="accent5" w:themeFillTint="33"/>
          </w:tcPr>
          <w:p w14:paraId="5D5060CF" w14:textId="77777777" w:rsidR="00DF2951" w:rsidRPr="00A71FE9" w:rsidRDefault="00DF2951" w:rsidP="00DF2951">
            <w:pPr>
              <w:rPr>
                <w:rFonts w:ascii="FS Elliot" w:hAnsi="FS Elliot"/>
                <w:i/>
                <w:sz w:val="20"/>
                <w:szCs w:val="20"/>
              </w:rPr>
            </w:pPr>
            <w:r w:rsidRPr="00A71FE9">
              <w:rPr>
                <w:rFonts w:ascii="FS Elliot" w:hAnsi="FS Elliot"/>
                <w:i/>
                <w:sz w:val="20"/>
                <w:szCs w:val="20"/>
              </w:rPr>
              <w:t xml:space="preserve">[Any other purpose </w:t>
            </w:r>
            <w:proofErr w:type="gramStart"/>
            <w:r w:rsidRPr="00A71FE9">
              <w:rPr>
                <w:rFonts w:ascii="FS Elliot" w:hAnsi="FS Elliot"/>
                <w:i/>
                <w:sz w:val="20"/>
                <w:szCs w:val="20"/>
              </w:rPr>
              <w:t>e.g.</w:t>
            </w:r>
            <w:proofErr w:type="gramEnd"/>
            <w:r w:rsidRPr="00A71FE9">
              <w:rPr>
                <w:rFonts w:ascii="FS Elliot" w:hAnsi="FS Elliot"/>
                <w:i/>
                <w:sz w:val="20"/>
                <w:szCs w:val="20"/>
              </w:rPr>
              <w:t xml:space="preserve"> additional services offered]</w:t>
            </w:r>
          </w:p>
        </w:tc>
        <w:tc>
          <w:tcPr>
            <w:tcW w:w="2069" w:type="dxa"/>
          </w:tcPr>
          <w:p w14:paraId="6F9EC46E" w14:textId="77777777" w:rsidR="00DF2951" w:rsidRPr="00A71FE9" w:rsidRDefault="00DF2951" w:rsidP="00DF2951">
            <w:pPr>
              <w:rPr>
                <w:rFonts w:ascii="FS Elliot" w:hAnsi="FS Elliot"/>
                <w:sz w:val="20"/>
                <w:szCs w:val="20"/>
              </w:rPr>
            </w:pPr>
          </w:p>
        </w:tc>
        <w:tc>
          <w:tcPr>
            <w:tcW w:w="2082" w:type="dxa"/>
            <w:shd w:val="clear" w:color="auto" w:fill="D9E2F3" w:themeFill="accent5" w:themeFillTint="33"/>
          </w:tcPr>
          <w:p w14:paraId="38E2AAFE" w14:textId="77777777" w:rsidR="00DF2951" w:rsidRPr="00A71FE9" w:rsidRDefault="00DF2951" w:rsidP="00DF2951">
            <w:pPr>
              <w:rPr>
                <w:rFonts w:ascii="FS Elliot" w:hAnsi="FS Elliot"/>
                <w:sz w:val="20"/>
                <w:szCs w:val="20"/>
              </w:rPr>
            </w:pPr>
          </w:p>
        </w:tc>
        <w:tc>
          <w:tcPr>
            <w:tcW w:w="2060" w:type="dxa"/>
          </w:tcPr>
          <w:p w14:paraId="6AC6B600" w14:textId="77777777" w:rsidR="00DF2951" w:rsidRPr="00A71FE9" w:rsidRDefault="00DF2951" w:rsidP="00DF2951">
            <w:pPr>
              <w:rPr>
                <w:rFonts w:ascii="FS Elliot" w:hAnsi="FS Elliot"/>
                <w:sz w:val="20"/>
                <w:szCs w:val="20"/>
              </w:rPr>
            </w:pPr>
          </w:p>
        </w:tc>
        <w:tc>
          <w:tcPr>
            <w:tcW w:w="2156" w:type="dxa"/>
            <w:shd w:val="clear" w:color="auto" w:fill="D9E2F3" w:themeFill="accent5" w:themeFillTint="33"/>
          </w:tcPr>
          <w:p w14:paraId="64411522" w14:textId="77777777" w:rsidR="00DF2951" w:rsidRPr="00A71FE9" w:rsidRDefault="00DF2951" w:rsidP="00DF2951">
            <w:pPr>
              <w:rPr>
                <w:rFonts w:ascii="FS Elliot" w:hAnsi="FS Elliot"/>
                <w:sz w:val="20"/>
                <w:szCs w:val="20"/>
              </w:rPr>
            </w:pPr>
          </w:p>
        </w:tc>
        <w:tc>
          <w:tcPr>
            <w:tcW w:w="2115" w:type="dxa"/>
            <w:shd w:val="clear" w:color="auto" w:fill="auto"/>
          </w:tcPr>
          <w:p w14:paraId="2FD4B25D" w14:textId="77777777" w:rsidR="00DF2951" w:rsidRPr="00A71FE9" w:rsidRDefault="00DF2951" w:rsidP="00DF2951">
            <w:pPr>
              <w:rPr>
                <w:rFonts w:ascii="FS Elliot" w:hAnsi="FS Elliot"/>
                <w:sz w:val="20"/>
                <w:szCs w:val="20"/>
              </w:rPr>
            </w:pPr>
          </w:p>
        </w:tc>
        <w:tc>
          <w:tcPr>
            <w:tcW w:w="2062" w:type="dxa"/>
            <w:shd w:val="clear" w:color="auto" w:fill="D9E2F3" w:themeFill="accent5" w:themeFillTint="33"/>
          </w:tcPr>
          <w:p w14:paraId="0DCB5AAD" w14:textId="77777777" w:rsidR="00DF2951" w:rsidRPr="00A71FE9" w:rsidRDefault="00DF2951" w:rsidP="00DF2951">
            <w:pPr>
              <w:rPr>
                <w:rFonts w:ascii="FS Elliot" w:hAnsi="FS Elliot"/>
                <w:sz w:val="20"/>
                <w:szCs w:val="20"/>
              </w:rPr>
            </w:pPr>
          </w:p>
        </w:tc>
      </w:tr>
    </w:tbl>
    <w:p w14:paraId="428C93C1" w14:textId="2F66A63F" w:rsidR="00DF2951" w:rsidRPr="00EA60C7" w:rsidRDefault="00DF2951" w:rsidP="00DF2951">
      <w:pPr>
        <w:rPr>
          <w:rFonts w:ascii="FS Elliot" w:hAnsi="FS Elliot" w:cs="Courier New"/>
          <w:i/>
          <w:iCs/>
          <w:sz w:val="22"/>
          <w:szCs w:val="22"/>
        </w:rPr>
      </w:pPr>
      <w:r w:rsidRPr="00EA60C7">
        <w:rPr>
          <w:rFonts w:ascii="FS Elliot" w:hAnsi="FS Elliot" w:cs="Courier New"/>
          <w:i/>
          <w:iCs/>
          <w:sz w:val="22"/>
          <w:szCs w:val="22"/>
        </w:rPr>
        <w:t>(Delete or insert rows and categories as appropriate)</w:t>
      </w:r>
    </w:p>
    <w:p w14:paraId="10049415" w14:textId="1AB1B143" w:rsidR="00DF2951" w:rsidRDefault="00DF2951" w:rsidP="00DF2951">
      <w:pPr>
        <w:rPr>
          <w:rFonts w:ascii="FS Elliot" w:hAnsi="FS Elliot" w:cs="Courier New"/>
          <w:sz w:val="22"/>
          <w:szCs w:val="22"/>
        </w:rPr>
      </w:pPr>
    </w:p>
    <w:p w14:paraId="2DEA23B1" w14:textId="27A95C7F" w:rsidR="00DF2951" w:rsidRDefault="00DF2951" w:rsidP="00DF2951">
      <w:pPr>
        <w:rPr>
          <w:rFonts w:ascii="FS Elliot" w:hAnsi="FS Elliot" w:cs="Courier New"/>
          <w:sz w:val="22"/>
          <w:szCs w:val="22"/>
        </w:rPr>
      </w:pPr>
      <w:r>
        <w:rPr>
          <w:rFonts w:ascii="FS Elliot" w:hAnsi="FS Elliot" w:cs="Courier New"/>
          <w:sz w:val="22"/>
          <w:szCs w:val="22"/>
        </w:rPr>
        <w:t xml:space="preserve">Audit completed by </w:t>
      </w:r>
      <w:r w:rsidRPr="00EA60C7">
        <w:rPr>
          <w:rFonts w:ascii="FS Elliot" w:hAnsi="FS Elliot" w:cs="Courier New"/>
          <w:i/>
          <w:iCs/>
          <w:sz w:val="22"/>
          <w:szCs w:val="22"/>
        </w:rPr>
        <w:t>(Name)</w:t>
      </w:r>
      <w:r>
        <w:rPr>
          <w:rFonts w:ascii="FS Elliot" w:hAnsi="FS Elliot" w:cs="Courier New"/>
          <w:sz w:val="22"/>
          <w:szCs w:val="22"/>
        </w:rPr>
        <w:tab/>
      </w:r>
      <w:r>
        <w:rPr>
          <w:rFonts w:ascii="FS Elliot" w:hAnsi="FS Elliot" w:cs="Courier New"/>
          <w:sz w:val="22"/>
          <w:szCs w:val="22"/>
        </w:rPr>
        <w:tab/>
        <w:t xml:space="preserve"> …………………………………………………</w:t>
      </w:r>
    </w:p>
    <w:p w14:paraId="34819071" w14:textId="698F12F8" w:rsidR="00DF2951" w:rsidRDefault="00DF2951" w:rsidP="00DF2951">
      <w:pPr>
        <w:rPr>
          <w:rFonts w:ascii="FS Elliot" w:hAnsi="FS Elliot" w:cs="Courier New"/>
          <w:sz w:val="22"/>
          <w:szCs w:val="22"/>
        </w:rPr>
      </w:pPr>
    </w:p>
    <w:p w14:paraId="30D79EB8" w14:textId="7FB8DAD1" w:rsidR="00DF2951" w:rsidRDefault="00DF2951" w:rsidP="00DF2951">
      <w:pPr>
        <w:rPr>
          <w:rFonts w:ascii="FS Elliot" w:hAnsi="FS Elliot" w:cs="Courier New"/>
          <w:sz w:val="22"/>
          <w:szCs w:val="22"/>
        </w:rPr>
      </w:pPr>
      <w:proofErr w:type="gramStart"/>
      <w:r>
        <w:rPr>
          <w:rFonts w:ascii="FS Elliot" w:hAnsi="FS Elliot" w:cs="Courier New"/>
          <w:sz w:val="22"/>
          <w:szCs w:val="22"/>
        </w:rPr>
        <w:t xml:space="preserve">Position  </w:t>
      </w:r>
      <w:r>
        <w:rPr>
          <w:rFonts w:ascii="FS Elliot" w:hAnsi="FS Elliot" w:cs="Courier New"/>
          <w:sz w:val="22"/>
          <w:szCs w:val="22"/>
        </w:rPr>
        <w:tab/>
      </w:r>
      <w:proofErr w:type="gramEnd"/>
      <w:r>
        <w:rPr>
          <w:rFonts w:ascii="FS Elliot" w:hAnsi="FS Elliot" w:cs="Courier New"/>
          <w:sz w:val="22"/>
          <w:szCs w:val="22"/>
        </w:rPr>
        <w:tab/>
      </w:r>
      <w:r>
        <w:rPr>
          <w:rFonts w:ascii="FS Elliot" w:hAnsi="FS Elliot" w:cs="Courier New"/>
          <w:sz w:val="22"/>
          <w:szCs w:val="22"/>
        </w:rPr>
        <w:tab/>
      </w:r>
      <w:r>
        <w:rPr>
          <w:rFonts w:ascii="FS Elliot" w:hAnsi="FS Elliot" w:cs="Courier New"/>
          <w:sz w:val="22"/>
          <w:szCs w:val="22"/>
        </w:rPr>
        <w:tab/>
        <w:t>………………………………………………….</w:t>
      </w:r>
    </w:p>
    <w:p w14:paraId="7538FA0F" w14:textId="77777777" w:rsidR="00DF2951" w:rsidRDefault="00DF2951" w:rsidP="00DF2951">
      <w:pPr>
        <w:rPr>
          <w:rFonts w:ascii="FS Elliot" w:hAnsi="FS Elliot" w:cs="Courier New"/>
          <w:sz w:val="22"/>
          <w:szCs w:val="22"/>
        </w:rPr>
      </w:pPr>
    </w:p>
    <w:p w14:paraId="199DA14D" w14:textId="607B72E4" w:rsidR="00DF2951" w:rsidRDefault="00DF2951" w:rsidP="00DF2951">
      <w:pPr>
        <w:rPr>
          <w:rFonts w:ascii="FS Elliot" w:hAnsi="FS Elliot" w:cs="Courier New"/>
          <w:sz w:val="22"/>
          <w:szCs w:val="22"/>
        </w:rPr>
      </w:pPr>
      <w:r>
        <w:rPr>
          <w:rFonts w:ascii="FS Elliot" w:hAnsi="FS Elliot" w:cs="Courier New"/>
          <w:sz w:val="22"/>
          <w:szCs w:val="22"/>
        </w:rPr>
        <w:t xml:space="preserve">Date:  </w:t>
      </w:r>
      <w:r>
        <w:rPr>
          <w:rFonts w:ascii="FS Elliot" w:hAnsi="FS Elliot" w:cs="Courier New"/>
          <w:sz w:val="22"/>
          <w:szCs w:val="22"/>
        </w:rPr>
        <w:tab/>
      </w:r>
      <w:r>
        <w:rPr>
          <w:rFonts w:ascii="FS Elliot" w:hAnsi="FS Elliot" w:cs="Courier New"/>
          <w:sz w:val="22"/>
          <w:szCs w:val="22"/>
        </w:rPr>
        <w:tab/>
      </w:r>
      <w:r>
        <w:rPr>
          <w:rFonts w:ascii="FS Elliot" w:hAnsi="FS Elliot" w:cs="Courier New"/>
          <w:sz w:val="22"/>
          <w:szCs w:val="22"/>
        </w:rPr>
        <w:tab/>
      </w:r>
      <w:r>
        <w:rPr>
          <w:rFonts w:ascii="FS Elliot" w:hAnsi="FS Elliot" w:cs="Courier New"/>
          <w:sz w:val="22"/>
          <w:szCs w:val="22"/>
        </w:rPr>
        <w:tab/>
        <w:t xml:space="preserve">              ………………………………………………….</w:t>
      </w:r>
    </w:p>
    <w:p w14:paraId="5847CD44" w14:textId="559A7CA6" w:rsidR="00DF2951" w:rsidRDefault="00DF2951" w:rsidP="00DF2951">
      <w:pPr>
        <w:rPr>
          <w:rFonts w:ascii="FS Elliot" w:hAnsi="FS Elliot" w:cs="Courier New"/>
          <w:sz w:val="22"/>
          <w:szCs w:val="22"/>
        </w:rPr>
      </w:pPr>
    </w:p>
    <w:p w14:paraId="22ACC911" w14:textId="0FCB720F" w:rsidR="00DF2951" w:rsidRDefault="00DF2951" w:rsidP="00DF2951">
      <w:pPr>
        <w:rPr>
          <w:rFonts w:ascii="FS Elliot" w:hAnsi="FS Elliot" w:cs="Courier New"/>
          <w:sz w:val="22"/>
          <w:szCs w:val="22"/>
        </w:rPr>
      </w:pPr>
      <w:r>
        <w:rPr>
          <w:rFonts w:ascii="FS Elliot" w:hAnsi="FS Elliot" w:cs="Courier New"/>
          <w:sz w:val="22"/>
          <w:szCs w:val="22"/>
        </w:rPr>
        <w:t xml:space="preserve">Review Date:  </w:t>
      </w:r>
      <w:r>
        <w:rPr>
          <w:rFonts w:ascii="FS Elliot" w:hAnsi="FS Elliot" w:cs="Courier New"/>
          <w:sz w:val="22"/>
          <w:szCs w:val="22"/>
        </w:rPr>
        <w:tab/>
      </w:r>
      <w:r>
        <w:rPr>
          <w:rFonts w:ascii="FS Elliot" w:hAnsi="FS Elliot" w:cs="Courier New"/>
          <w:sz w:val="22"/>
          <w:szCs w:val="22"/>
        </w:rPr>
        <w:tab/>
      </w:r>
      <w:r>
        <w:rPr>
          <w:rFonts w:ascii="FS Elliot" w:hAnsi="FS Elliot" w:cs="Courier New"/>
          <w:sz w:val="22"/>
          <w:szCs w:val="22"/>
        </w:rPr>
        <w:tab/>
      </w:r>
      <w:r>
        <w:rPr>
          <w:rFonts w:ascii="FS Elliot" w:hAnsi="FS Elliot" w:cs="Courier New"/>
          <w:sz w:val="22"/>
          <w:szCs w:val="22"/>
        </w:rPr>
        <w:tab/>
        <w:t>…………………………………………………</w:t>
      </w:r>
    </w:p>
    <w:p w14:paraId="0AE37009" w14:textId="524DC0CA" w:rsidR="00EA60C7" w:rsidRDefault="00EA60C7" w:rsidP="00DF2951">
      <w:pPr>
        <w:rPr>
          <w:rFonts w:ascii="FS Elliot" w:hAnsi="FS Elliot" w:cs="Courier New"/>
          <w:sz w:val="22"/>
          <w:szCs w:val="22"/>
        </w:rPr>
      </w:pPr>
    </w:p>
    <w:p w14:paraId="0BE9F614" w14:textId="299217F0" w:rsidR="00EA60C7" w:rsidRDefault="00EA60C7">
      <w:pPr>
        <w:rPr>
          <w:rFonts w:ascii="FS Elliot" w:hAnsi="FS Elliot" w:cs="Courier New"/>
          <w:sz w:val="22"/>
          <w:szCs w:val="22"/>
        </w:rPr>
      </w:pPr>
      <w:r>
        <w:rPr>
          <w:rFonts w:ascii="FS Elliot" w:hAnsi="FS Elliot" w:cs="Courier New"/>
          <w:sz w:val="22"/>
          <w:szCs w:val="22"/>
        </w:rPr>
        <w:br w:type="page"/>
      </w:r>
    </w:p>
    <w:p w14:paraId="345412C7" w14:textId="77777777" w:rsidR="00EA60C7" w:rsidRDefault="00EA60C7" w:rsidP="00DF2951">
      <w:pPr>
        <w:rPr>
          <w:rFonts w:ascii="FS Elliot" w:hAnsi="FS Elliot" w:cs="Courier New"/>
          <w:sz w:val="22"/>
          <w:szCs w:val="22"/>
        </w:rPr>
        <w:sectPr w:rsidR="00EA60C7" w:rsidSect="00DF2951">
          <w:headerReference w:type="default" r:id="rId31"/>
          <w:footerReference w:type="default" r:id="rId32"/>
          <w:pgSz w:w="16840" w:h="11907" w:orient="landscape" w:code="9"/>
          <w:pgMar w:top="1134" w:right="2835" w:bottom="1134" w:left="1134" w:header="720" w:footer="567" w:gutter="0"/>
          <w:cols w:space="708"/>
          <w:docGrid w:linePitch="272"/>
        </w:sectPr>
      </w:pPr>
    </w:p>
    <w:p w14:paraId="0C4A64B7" w14:textId="77777777" w:rsidR="00967C9D" w:rsidRPr="00150A3F" w:rsidRDefault="00967C9D" w:rsidP="00967C9D">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25" w:name="_Toc19280450"/>
      <w:bookmarkStart w:id="26" w:name="Page_36"/>
      <w:bookmarkStart w:id="27" w:name="Page_38"/>
      <w:r w:rsidRPr="00150A3F">
        <w:rPr>
          <w:rFonts w:ascii="FS Elliot" w:eastAsiaTheme="majorEastAsia" w:hAnsi="FS Elliot" w:cstheme="majorBidi"/>
          <w:b/>
          <w:bCs/>
          <w:iCs/>
          <w:spacing w:val="5"/>
          <w:sz w:val="24"/>
          <w:szCs w:val="24"/>
          <w:lang w:eastAsia="en-US"/>
        </w:rPr>
        <w:lastRenderedPageBreak/>
        <w:t>Guidance on Retention of Records in Dental Practice</w:t>
      </w:r>
      <w:bookmarkEnd w:id="25"/>
    </w:p>
    <w:bookmarkEnd w:id="26"/>
    <w:bookmarkEnd w:id="27"/>
    <w:p w14:paraId="1D06730F" w14:textId="77777777" w:rsidR="00967C9D" w:rsidRPr="00150A3F" w:rsidRDefault="00967C9D" w:rsidP="00967C9D">
      <w:pPr>
        <w:jc w:val="center"/>
        <w:rPr>
          <w:rFonts w:ascii="FS Elliot" w:eastAsiaTheme="minorHAnsi" w:hAnsi="FS Elliot" w:cstheme="minorBidi"/>
          <w:i/>
          <w:sz w:val="22"/>
          <w:szCs w:val="22"/>
          <w:lang w:eastAsia="en-US"/>
        </w:rPr>
      </w:pPr>
      <w:r w:rsidRPr="00150A3F">
        <w:rPr>
          <w:rFonts w:ascii="FS Elliot" w:eastAsiaTheme="minorHAnsi" w:hAnsi="FS Elliot" w:cstheme="minorBidi"/>
          <w:i/>
          <w:sz w:val="22"/>
          <w:szCs w:val="22"/>
          <w:lang w:eastAsia="en-US"/>
        </w:rPr>
        <w:t>Explanatory Notes</w:t>
      </w:r>
    </w:p>
    <w:p w14:paraId="1B78D13B" w14:textId="77777777" w:rsidR="00967C9D" w:rsidRPr="00150A3F" w:rsidRDefault="00967C9D" w:rsidP="00967C9D">
      <w:pPr>
        <w:spacing w:line="360" w:lineRule="auto"/>
        <w:rPr>
          <w:rFonts w:ascii="FS Elliot" w:eastAsiaTheme="minorHAnsi" w:hAnsi="FS Elliot" w:cstheme="minorBidi"/>
          <w:sz w:val="22"/>
          <w:szCs w:val="22"/>
          <w:lang w:eastAsia="en-US"/>
        </w:rPr>
      </w:pPr>
    </w:p>
    <w:p w14:paraId="04FF828E" w14:textId="77777777" w:rsidR="00967C9D" w:rsidRPr="00150A3F" w:rsidRDefault="00967C9D" w:rsidP="00967C9D">
      <w:pPr>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The Data Protection Bill, incorporating the EU General Data Protection Regulation (GDPR) which will become UK law from 25</w:t>
      </w:r>
      <w:r w:rsidRPr="00150A3F">
        <w:rPr>
          <w:rFonts w:ascii="FS Elliot" w:eastAsiaTheme="minorHAnsi" w:hAnsi="FS Elliot" w:cstheme="minorBidi"/>
          <w:sz w:val="22"/>
          <w:szCs w:val="22"/>
          <w:vertAlign w:val="superscript"/>
          <w:lang w:eastAsia="en-US"/>
        </w:rPr>
        <w:t>th</w:t>
      </w:r>
      <w:r w:rsidRPr="00150A3F">
        <w:rPr>
          <w:rFonts w:ascii="FS Elliot" w:eastAsiaTheme="minorHAnsi" w:hAnsi="FS Elliot" w:cstheme="minorBidi"/>
          <w:sz w:val="22"/>
          <w:szCs w:val="22"/>
          <w:lang w:eastAsia="en-US"/>
        </w:rPr>
        <w:t xml:space="preserve"> May 2018, requires all Data Controllers to “document all the processing of personal data” which they carry out, including the period for which data are retained.</w:t>
      </w:r>
    </w:p>
    <w:p w14:paraId="594024F3" w14:textId="77777777" w:rsidR="00967C9D" w:rsidRPr="00150A3F" w:rsidRDefault="00967C9D" w:rsidP="00967C9D">
      <w:pPr>
        <w:spacing w:line="360" w:lineRule="auto"/>
        <w:jc w:val="both"/>
        <w:rPr>
          <w:rFonts w:ascii="FS Elliot" w:eastAsiaTheme="minorHAnsi" w:hAnsi="FS Elliot" w:cstheme="minorBidi"/>
          <w:sz w:val="22"/>
          <w:szCs w:val="22"/>
          <w:lang w:eastAsia="en-US"/>
        </w:rPr>
      </w:pPr>
    </w:p>
    <w:p w14:paraId="0CD6744B" w14:textId="77777777" w:rsidR="00967C9D" w:rsidRPr="00150A3F" w:rsidRDefault="00967C9D" w:rsidP="00967C9D">
      <w:pPr>
        <w:rPr>
          <w:rFonts w:ascii="FS Elliot" w:eastAsiaTheme="minorHAnsi" w:hAnsi="FS Elliot" w:cstheme="minorBidi"/>
          <w:b/>
          <w:sz w:val="22"/>
          <w:szCs w:val="22"/>
          <w:lang w:eastAsia="en-US"/>
        </w:rPr>
      </w:pPr>
      <w:r w:rsidRPr="00150A3F">
        <w:rPr>
          <w:rFonts w:ascii="FS Elliot" w:eastAsiaTheme="minorHAnsi" w:hAnsi="FS Elliot" w:cstheme="minorBidi"/>
          <w:b/>
          <w:sz w:val="22"/>
          <w:szCs w:val="22"/>
          <w:lang w:eastAsia="en-US"/>
        </w:rPr>
        <w:t>What the law requires</w:t>
      </w:r>
    </w:p>
    <w:p w14:paraId="1A3817F2" w14:textId="77777777" w:rsidR="00967C9D" w:rsidRPr="00150A3F" w:rsidRDefault="00967C9D" w:rsidP="00967C9D">
      <w:pPr>
        <w:numPr>
          <w:ilvl w:val="0"/>
          <w:numId w:val="59"/>
        </w:numPr>
        <w:spacing w:after="160" w:line="259" w:lineRule="auto"/>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Article 30 of the GDPR sets out explicitly what ‘documentation’ is required, and this includes (Art.30(f)): “…where possible, the envisaged time limits for erasure of the different categories of data”</w:t>
      </w:r>
    </w:p>
    <w:p w14:paraId="74FB6951" w14:textId="77777777" w:rsidR="00967C9D" w:rsidRPr="00150A3F" w:rsidRDefault="00967C9D" w:rsidP="00967C9D">
      <w:pPr>
        <w:numPr>
          <w:ilvl w:val="0"/>
          <w:numId w:val="59"/>
        </w:numPr>
        <w:spacing w:after="160" w:line="259" w:lineRule="auto"/>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The Information Commissioner’s Office (ICO) suggests that these time limits may be set “by internal policy or industry guidelines”.</w:t>
      </w:r>
    </w:p>
    <w:p w14:paraId="6C04306D" w14:textId="77777777" w:rsidR="00967C9D" w:rsidRPr="00150A3F" w:rsidRDefault="00967C9D" w:rsidP="00967C9D">
      <w:pPr>
        <w:numPr>
          <w:ilvl w:val="0"/>
          <w:numId w:val="59"/>
        </w:numPr>
        <w:spacing w:after="160" w:line="259" w:lineRule="auto"/>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Article 5 of the GDPR sets out the six data protection principles, the fifth of which says that data: “Shall be kept in a form which allows identification of data subjects for no longer than is necessary…” but goes on to say that secure archiving is allowed subject to safeguards and “in the public interest or for scientific, historical or research purposes”</w:t>
      </w:r>
    </w:p>
    <w:p w14:paraId="77C2A3EE" w14:textId="77777777" w:rsidR="00967C9D" w:rsidRPr="00150A3F" w:rsidRDefault="00967C9D" w:rsidP="00967C9D">
      <w:pPr>
        <w:numPr>
          <w:ilvl w:val="0"/>
          <w:numId w:val="59"/>
        </w:numPr>
        <w:spacing w:after="160" w:line="259" w:lineRule="auto"/>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Articles 17 and 19 cover the data subject’s “right to erasure” of their data and provides two relevant circumstances in which this right is over-ridden: performance of a “public duty” or “for the exercise or defence of legal claims”</w:t>
      </w:r>
    </w:p>
    <w:p w14:paraId="0117D5AE" w14:textId="77777777" w:rsidR="00967C9D" w:rsidRPr="00150A3F" w:rsidRDefault="00967C9D" w:rsidP="00967C9D">
      <w:pPr>
        <w:numPr>
          <w:ilvl w:val="0"/>
          <w:numId w:val="59"/>
        </w:numPr>
        <w:spacing w:after="160" w:line="259" w:lineRule="auto"/>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Within the General Dental Services (NHS) there is a mandatory requirement to keep patient records for a minimum of two years</w:t>
      </w:r>
    </w:p>
    <w:p w14:paraId="0A6D1D33" w14:textId="77777777" w:rsidR="00967C9D" w:rsidRPr="00150A3F" w:rsidRDefault="00967C9D" w:rsidP="00967C9D">
      <w:pPr>
        <w:ind w:left="360"/>
        <w:jc w:val="both"/>
        <w:rPr>
          <w:rFonts w:ascii="FS Elliot" w:eastAsiaTheme="minorHAnsi" w:hAnsi="FS Elliot" w:cstheme="minorBidi"/>
          <w:sz w:val="22"/>
          <w:szCs w:val="22"/>
          <w:lang w:eastAsia="en-US"/>
        </w:rPr>
      </w:pPr>
    </w:p>
    <w:p w14:paraId="1705EEB8" w14:textId="77777777" w:rsidR="00967C9D" w:rsidRPr="00150A3F" w:rsidRDefault="00967C9D" w:rsidP="00967C9D">
      <w:pPr>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 xml:space="preserve">None of the above specifies </w:t>
      </w:r>
      <w:r w:rsidRPr="00150A3F">
        <w:rPr>
          <w:rFonts w:ascii="FS Elliot" w:eastAsiaTheme="minorHAnsi" w:hAnsi="FS Elliot" w:cstheme="minorBidi"/>
          <w:i/>
          <w:sz w:val="22"/>
          <w:szCs w:val="22"/>
          <w:lang w:eastAsia="en-US"/>
        </w:rPr>
        <w:t xml:space="preserve">maximum </w:t>
      </w:r>
      <w:r w:rsidRPr="00150A3F">
        <w:rPr>
          <w:rFonts w:ascii="FS Elliot" w:eastAsiaTheme="minorHAnsi" w:hAnsi="FS Elliot" w:cstheme="minorBidi"/>
          <w:sz w:val="22"/>
          <w:szCs w:val="22"/>
          <w:lang w:eastAsia="en-US"/>
        </w:rPr>
        <w:t>periods for data retention.  The following are examples of “industry guidance”:</w:t>
      </w:r>
    </w:p>
    <w:p w14:paraId="59A3C8DE" w14:textId="77777777" w:rsidR="00967C9D" w:rsidRPr="00150A3F" w:rsidRDefault="00967C9D" w:rsidP="00967C9D">
      <w:pPr>
        <w:jc w:val="both"/>
        <w:rPr>
          <w:rFonts w:ascii="FS Elliot" w:eastAsiaTheme="minorHAnsi" w:hAnsi="FS Elliot" w:cstheme="minorBidi"/>
          <w:sz w:val="22"/>
          <w:szCs w:val="22"/>
          <w:lang w:eastAsia="en-US"/>
        </w:rPr>
      </w:pPr>
    </w:p>
    <w:p w14:paraId="7B5DE1CC" w14:textId="77777777" w:rsidR="00967C9D" w:rsidRPr="00150A3F" w:rsidRDefault="00967C9D" w:rsidP="00967C9D">
      <w:pPr>
        <w:numPr>
          <w:ilvl w:val="0"/>
          <w:numId w:val="60"/>
        </w:numPr>
        <w:spacing w:after="160" w:line="259" w:lineRule="auto"/>
        <w:ind w:left="360"/>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The Information Governance Alliance ‘Code of Practice for Records Management in Health and Social Care 2016’ (</w:t>
      </w:r>
      <w:proofErr w:type="spellStart"/>
      <w:r w:rsidRPr="00150A3F">
        <w:rPr>
          <w:rFonts w:ascii="FS Elliot" w:eastAsiaTheme="minorHAnsi" w:hAnsi="FS Elliot" w:cstheme="minorBidi"/>
          <w:sz w:val="22"/>
          <w:szCs w:val="22"/>
          <w:lang w:eastAsia="en-US"/>
        </w:rPr>
        <w:t>RMCoP</w:t>
      </w:r>
      <w:proofErr w:type="spellEnd"/>
      <w:r w:rsidRPr="00150A3F">
        <w:rPr>
          <w:rFonts w:ascii="FS Elliot" w:eastAsiaTheme="minorHAnsi" w:hAnsi="FS Elliot" w:cstheme="minorBidi"/>
          <w:sz w:val="22"/>
          <w:szCs w:val="22"/>
          <w:lang w:eastAsia="en-US"/>
        </w:rPr>
        <w:t>) sets out the recommended NHS guidance (see table below)</w:t>
      </w:r>
    </w:p>
    <w:p w14:paraId="5BAC3BE7" w14:textId="77777777" w:rsidR="00967C9D" w:rsidRPr="00150A3F" w:rsidRDefault="00967C9D" w:rsidP="00967C9D">
      <w:pPr>
        <w:numPr>
          <w:ilvl w:val="0"/>
          <w:numId w:val="60"/>
        </w:numPr>
        <w:spacing w:after="160" w:line="259" w:lineRule="auto"/>
        <w:ind w:left="360"/>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Dental indemnity bodies have referred to the above and suggest a maximum retention period of 30 years, and…</w:t>
      </w:r>
    </w:p>
    <w:p w14:paraId="7983033A" w14:textId="77777777" w:rsidR="00967C9D" w:rsidRPr="00150A3F" w:rsidRDefault="00967C9D" w:rsidP="00967C9D">
      <w:pPr>
        <w:numPr>
          <w:ilvl w:val="0"/>
          <w:numId w:val="60"/>
        </w:numPr>
        <w:spacing w:after="160" w:line="259" w:lineRule="auto"/>
        <w:ind w:left="360"/>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The British Dental Association (source noted in NHS Records Management 2009) has regard to relevant statute such as the Consumer Protection Act 1987 and has recommended 11 years retention for adults and for children when they attain 25 years of age or 11 years whichever is the longer (all measured from the date of the last record entered)</w:t>
      </w:r>
    </w:p>
    <w:p w14:paraId="321FC101" w14:textId="77777777" w:rsidR="00967C9D" w:rsidRPr="00150A3F" w:rsidRDefault="00967C9D" w:rsidP="00967C9D">
      <w:pPr>
        <w:spacing w:after="160" w:line="259" w:lineRule="auto"/>
        <w:ind w:left="360"/>
        <w:jc w:val="both"/>
        <w:rPr>
          <w:rFonts w:ascii="FS Elliot" w:eastAsiaTheme="minorHAnsi" w:hAnsi="FS Elliot" w:cstheme="minorBidi"/>
          <w:sz w:val="22"/>
          <w:szCs w:val="22"/>
          <w:lang w:eastAsia="en-US"/>
        </w:rPr>
      </w:pPr>
    </w:p>
    <w:p w14:paraId="073C23CD" w14:textId="77777777" w:rsidR="00967C9D" w:rsidRPr="00150A3F" w:rsidRDefault="00967C9D" w:rsidP="00967C9D">
      <w:pPr>
        <w:numPr>
          <w:ilvl w:val="0"/>
          <w:numId w:val="60"/>
        </w:numPr>
        <w:spacing w:after="160" w:line="259" w:lineRule="auto"/>
        <w:ind w:left="360"/>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 xml:space="preserve">It is recognised that some electronic records, </w:t>
      </w:r>
      <w:proofErr w:type="gramStart"/>
      <w:r w:rsidRPr="00150A3F">
        <w:rPr>
          <w:rFonts w:ascii="FS Elliot" w:eastAsiaTheme="minorHAnsi" w:hAnsi="FS Elliot" w:cstheme="minorBidi"/>
          <w:sz w:val="22"/>
          <w:szCs w:val="22"/>
          <w:lang w:eastAsia="en-US"/>
        </w:rPr>
        <w:t>i.e.</w:t>
      </w:r>
      <w:proofErr w:type="gramEnd"/>
      <w:r w:rsidRPr="00150A3F">
        <w:rPr>
          <w:rFonts w:ascii="FS Elliot" w:eastAsiaTheme="minorHAnsi" w:hAnsi="FS Elliot" w:cstheme="minorBidi"/>
          <w:sz w:val="22"/>
          <w:szCs w:val="22"/>
          <w:lang w:eastAsia="en-US"/>
        </w:rPr>
        <w:t xml:space="preserve"> those held on proprietary practice management software may not be erasable, however, software suppliers must ensure security of archived data and it must be supplied to the data controller on expiry of contract</w:t>
      </w:r>
    </w:p>
    <w:p w14:paraId="29361A2F" w14:textId="77777777" w:rsidR="00967C9D" w:rsidRPr="00150A3F" w:rsidRDefault="00967C9D" w:rsidP="00967C9D">
      <w:pPr>
        <w:spacing w:after="160" w:line="259" w:lineRule="auto"/>
        <w:rPr>
          <w:rFonts w:ascii="FS Elliot" w:eastAsiaTheme="minorHAnsi" w:hAnsi="FS Elliot" w:cstheme="minorBidi"/>
          <w:sz w:val="22"/>
          <w:szCs w:val="22"/>
          <w:lang w:eastAsia="en-US"/>
        </w:rPr>
      </w:pPr>
      <w:r w:rsidRPr="00150A3F">
        <w:rPr>
          <w:rFonts w:ascii="FS Elliot" w:eastAsiaTheme="minorHAnsi" w:hAnsi="FS Elliot" w:cstheme="minorBidi"/>
          <w:b/>
          <w:sz w:val="22"/>
          <w:szCs w:val="22"/>
          <w:lang w:eastAsia="en-US"/>
        </w:rPr>
        <w:t xml:space="preserve">The </w:t>
      </w:r>
      <w:proofErr w:type="spellStart"/>
      <w:r w:rsidRPr="00150A3F">
        <w:rPr>
          <w:rFonts w:ascii="FS Elliot" w:eastAsiaTheme="minorHAnsi" w:hAnsi="FS Elliot" w:cstheme="minorBidi"/>
          <w:b/>
          <w:sz w:val="22"/>
          <w:szCs w:val="22"/>
          <w:lang w:eastAsia="en-US"/>
        </w:rPr>
        <w:t>RMCoP</w:t>
      </w:r>
      <w:proofErr w:type="spellEnd"/>
    </w:p>
    <w:p w14:paraId="1B974515" w14:textId="77777777" w:rsidR="00967C9D" w:rsidRPr="00150A3F" w:rsidRDefault="00967C9D" w:rsidP="00967C9D">
      <w:pPr>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Here are some relevant extracts from the IGA/NHS recommendations which may assist for patient clinical data.   Other data categories are listed in the attached template:</w:t>
      </w:r>
    </w:p>
    <w:p w14:paraId="1541FF76" w14:textId="77777777" w:rsidR="00967C9D" w:rsidRPr="00150A3F" w:rsidRDefault="00967C9D" w:rsidP="00967C9D">
      <w:pPr>
        <w:rPr>
          <w:rFonts w:ascii="FS Elliot" w:eastAsiaTheme="minorHAnsi" w:hAnsi="FS Elliot" w:cstheme="minorBidi"/>
          <w:sz w:val="22"/>
          <w:szCs w:val="22"/>
          <w:lang w:eastAsia="en-US"/>
        </w:rPr>
      </w:pPr>
    </w:p>
    <w:tbl>
      <w:tblPr>
        <w:tblStyle w:val="TableGrid24"/>
        <w:tblW w:w="901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252"/>
        <w:gridCol w:w="2253"/>
        <w:gridCol w:w="2252"/>
        <w:gridCol w:w="2253"/>
      </w:tblGrid>
      <w:tr w:rsidR="00967C9D" w:rsidRPr="00150A3F" w14:paraId="608A39B4" w14:textId="77777777" w:rsidTr="008C4AA6">
        <w:tc>
          <w:tcPr>
            <w:tcW w:w="2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1FF21AA0" w14:textId="77777777" w:rsidR="00967C9D" w:rsidRPr="00150A3F" w:rsidRDefault="00967C9D" w:rsidP="008C4AA6">
            <w:pPr>
              <w:jc w:val="center"/>
              <w:rPr>
                <w:rFonts w:ascii="FS Elliot" w:hAnsi="FS Elliot"/>
              </w:rPr>
            </w:pPr>
            <w:r w:rsidRPr="00150A3F">
              <w:rPr>
                <w:rFonts w:ascii="FS Elliot" w:hAnsi="FS Elliot"/>
              </w:rPr>
              <w:t>Data Category</w:t>
            </w:r>
          </w:p>
        </w:tc>
        <w:tc>
          <w:tcPr>
            <w:tcW w:w="225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25F42DEA" w14:textId="77777777" w:rsidR="00967C9D" w:rsidRPr="00150A3F" w:rsidRDefault="00967C9D" w:rsidP="008C4AA6">
            <w:pPr>
              <w:jc w:val="center"/>
              <w:rPr>
                <w:rFonts w:ascii="FS Elliot" w:hAnsi="FS Elliot"/>
              </w:rPr>
            </w:pPr>
            <w:r w:rsidRPr="00150A3F">
              <w:rPr>
                <w:rFonts w:ascii="FS Elliot" w:hAnsi="FS Elliot"/>
              </w:rPr>
              <w:t xml:space="preserve">Start of </w:t>
            </w:r>
          </w:p>
          <w:p w14:paraId="23922FEB" w14:textId="77777777" w:rsidR="00967C9D" w:rsidRPr="00150A3F" w:rsidRDefault="00967C9D" w:rsidP="008C4AA6">
            <w:pPr>
              <w:jc w:val="center"/>
              <w:rPr>
                <w:rFonts w:ascii="FS Elliot" w:hAnsi="FS Elliot"/>
              </w:rPr>
            </w:pPr>
            <w:r w:rsidRPr="00150A3F">
              <w:rPr>
                <w:rFonts w:ascii="FS Elliot" w:hAnsi="FS Elliot"/>
              </w:rPr>
              <w:t>Retention Period</w:t>
            </w:r>
          </w:p>
        </w:tc>
        <w:tc>
          <w:tcPr>
            <w:tcW w:w="2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3A450FE8" w14:textId="77777777" w:rsidR="00967C9D" w:rsidRPr="00150A3F" w:rsidRDefault="00967C9D" w:rsidP="008C4AA6">
            <w:pPr>
              <w:jc w:val="center"/>
              <w:rPr>
                <w:rFonts w:ascii="FS Elliot" w:hAnsi="FS Elliot"/>
              </w:rPr>
            </w:pPr>
            <w:r w:rsidRPr="00150A3F">
              <w:rPr>
                <w:rFonts w:ascii="FS Elliot" w:hAnsi="FS Elliot"/>
              </w:rPr>
              <w:t xml:space="preserve">Recommended Minimum Length </w:t>
            </w:r>
          </w:p>
          <w:p w14:paraId="06800057" w14:textId="77777777" w:rsidR="00967C9D" w:rsidRPr="00150A3F" w:rsidRDefault="00967C9D" w:rsidP="008C4AA6">
            <w:pPr>
              <w:jc w:val="center"/>
              <w:rPr>
                <w:rFonts w:ascii="FS Elliot" w:hAnsi="FS Elliot"/>
              </w:rPr>
            </w:pPr>
            <w:r w:rsidRPr="00150A3F">
              <w:rPr>
                <w:rFonts w:ascii="FS Elliot" w:hAnsi="FS Elliot"/>
              </w:rPr>
              <w:t>of Retention</w:t>
            </w:r>
          </w:p>
        </w:tc>
        <w:tc>
          <w:tcPr>
            <w:tcW w:w="225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799C0E6" w14:textId="77777777" w:rsidR="00967C9D" w:rsidRPr="00150A3F" w:rsidRDefault="00967C9D" w:rsidP="008C4AA6">
            <w:pPr>
              <w:jc w:val="center"/>
              <w:rPr>
                <w:rFonts w:ascii="FS Elliot" w:hAnsi="FS Elliot"/>
              </w:rPr>
            </w:pPr>
            <w:r w:rsidRPr="00150A3F">
              <w:rPr>
                <w:rFonts w:ascii="FS Elliot" w:hAnsi="FS Elliot"/>
              </w:rPr>
              <w:t>Comment</w:t>
            </w:r>
          </w:p>
        </w:tc>
      </w:tr>
      <w:tr w:rsidR="00967C9D" w:rsidRPr="00150A3F" w14:paraId="4723AE8B" w14:textId="77777777" w:rsidTr="008C4AA6">
        <w:tc>
          <w:tcPr>
            <w:tcW w:w="2252"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D49BDD" w14:textId="77777777" w:rsidR="00967C9D" w:rsidRPr="00150A3F" w:rsidRDefault="00967C9D" w:rsidP="008C4AA6">
            <w:pPr>
              <w:rPr>
                <w:rFonts w:ascii="FS Elliot" w:hAnsi="FS Elliot"/>
                <w:sz w:val="21"/>
                <w:szCs w:val="21"/>
              </w:rPr>
            </w:pPr>
            <w:r w:rsidRPr="00150A3F">
              <w:rPr>
                <w:rFonts w:ascii="FS Elliot" w:hAnsi="FS Elliot"/>
                <w:sz w:val="21"/>
                <w:szCs w:val="21"/>
              </w:rPr>
              <w:t>NHS GDS patient notes not included below</w:t>
            </w:r>
          </w:p>
        </w:tc>
        <w:tc>
          <w:tcPr>
            <w:tcW w:w="2253"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6C2F39" w14:textId="77777777" w:rsidR="00967C9D" w:rsidRPr="00150A3F" w:rsidRDefault="00967C9D" w:rsidP="008C4AA6">
            <w:pPr>
              <w:rPr>
                <w:rFonts w:ascii="FS Elliot" w:hAnsi="FS Elliot"/>
                <w:sz w:val="21"/>
                <w:szCs w:val="21"/>
              </w:rPr>
            </w:pPr>
            <w:r w:rsidRPr="00150A3F">
              <w:rPr>
                <w:rFonts w:ascii="FS Elliot" w:hAnsi="FS Elliot"/>
                <w:sz w:val="21"/>
                <w:szCs w:val="21"/>
              </w:rPr>
              <w:t>Date of last entry</w:t>
            </w:r>
          </w:p>
        </w:tc>
        <w:tc>
          <w:tcPr>
            <w:tcW w:w="2252"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5C718E" w14:textId="07A13E9D" w:rsidR="00967C9D" w:rsidRPr="00150A3F" w:rsidRDefault="00967C9D" w:rsidP="008C4AA6">
            <w:pPr>
              <w:numPr>
                <w:ilvl w:val="0"/>
                <w:numId w:val="62"/>
              </w:numPr>
              <w:rPr>
                <w:rFonts w:ascii="FS Elliot" w:hAnsi="FS Elliot"/>
                <w:sz w:val="21"/>
                <w:szCs w:val="21"/>
              </w:rPr>
            </w:pPr>
            <w:r w:rsidRPr="00150A3F">
              <w:rPr>
                <w:rFonts w:ascii="FS Elliot" w:hAnsi="FS Elliot"/>
                <w:sz w:val="21"/>
                <w:szCs w:val="21"/>
              </w:rPr>
              <w:t>1</w:t>
            </w:r>
            <w:r w:rsidR="00551CD7" w:rsidRPr="00150A3F">
              <w:rPr>
                <w:rFonts w:ascii="FS Elliot" w:hAnsi="FS Elliot"/>
                <w:sz w:val="21"/>
                <w:szCs w:val="21"/>
              </w:rPr>
              <w:t xml:space="preserve">5 </w:t>
            </w:r>
            <w:r w:rsidRPr="00150A3F">
              <w:rPr>
                <w:rFonts w:ascii="FS Elliot" w:hAnsi="FS Elliot"/>
                <w:sz w:val="21"/>
                <w:szCs w:val="21"/>
              </w:rPr>
              <w:t>years</w:t>
            </w:r>
          </w:p>
        </w:tc>
        <w:tc>
          <w:tcPr>
            <w:tcW w:w="2253"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67D11E1" w14:textId="77777777" w:rsidR="00967C9D" w:rsidRPr="00150A3F" w:rsidRDefault="00967C9D" w:rsidP="008C4AA6">
            <w:pPr>
              <w:rPr>
                <w:rFonts w:ascii="FS Elliot" w:hAnsi="FS Elliot"/>
                <w:sz w:val="21"/>
                <w:szCs w:val="21"/>
              </w:rPr>
            </w:pPr>
            <w:r w:rsidRPr="00150A3F">
              <w:rPr>
                <w:rFonts w:ascii="FS Elliot" w:hAnsi="FS Elliot"/>
                <w:sz w:val="21"/>
                <w:szCs w:val="21"/>
              </w:rPr>
              <w:t>As recommended by NHS</w:t>
            </w:r>
          </w:p>
        </w:tc>
      </w:tr>
      <w:tr w:rsidR="00967C9D" w:rsidRPr="00150A3F" w14:paraId="1089E5C9" w14:textId="77777777" w:rsidTr="008C4AA6">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3EEBE11D" w14:textId="77777777" w:rsidR="00967C9D" w:rsidRPr="00150A3F" w:rsidRDefault="00967C9D" w:rsidP="008C4AA6">
            <w:pPr>
              <w:rPr>
                <w:rFonts w:ascii="FS Elliot" w:hAnsi="FS Elliot"/>
                <w:sz w:val="21"/>
                <w:szCs w:val="21"/>
              </w:rPr>
            </w:pPr>
            <w:r w:rsidRPr="00150A3F">
              <w:rPr>
                <w:rFonts w:ascii="FS Elliot" w:hAnsi="FS Elliot"/>
                <w:sz w:val="21"/>
                <w:szCs w:val="21"/>
              </w:rPr>
              <w:t>Patients undergoing treatment for cancer</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A27EE79" w14:textId="77777777" w:rsidR="00967C9D" w:rsidRPr="00150A3F" w:rsidRDefault="00967C9D" w:rsidP="008C4AA6">
            <w:pPr>
              <w:rPr>
                <w:rFonts w:ascii="FS Elliot" w:hAnsi="FS Elliot"/>
                <w:sz w:val="21"/>
                <w:szCs w:val="21"/>
              </w:rPr>
            </w:pPr>
            <w:r w:rsidRPr="00150A3F">
              <w:rPr>
                <w:rFonts w:ascii="FS Elliot" w:hAnsi="FS Elliot"/>
                <w:sz w:val="21"/>
                <w:szCs w:val="21"/>
              </w:rPr>
              <w:t>Date of diagnosis</w:t>
            </w:r>
          </w:p>
        </w:tc>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68F48919" w14:textId="77777777" w:rsidR="00967C9D" w:rsidRPr="00150A3F" w:rsidRDefault="00967C9D" w:rsidP="008C4AA6">
            <w:pPr>
              <w:numPr>
                <w:ilvl w:val="0"/>
                <w:numId w:val="62"/>
              </w:numPr>
              <w:rPr>
                <w:rFonts w:ascii="FS Elliot" w:hAnsi="FS Elliot"/>
                <w:sz w:val="21"/>
                <w:szCs w:val="21"/>
              </w:rPr>
            </w:pPr>
            <w:r w:rsidRPr="00150A3F">
              <w:rPr>
                <w:rFonts w:ascii="FS Elliot" w:hAnsi="FS Elliot"/>
                <w:sz w:val="21"/>
                <w:szCs w:val="21"/>
              </w:rPr>
              <w:t>30 years or 8 years post mortem</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083C68B7" w14:textId="77777777" w:rsidR="00967C9D" w:rsidRPr="00150A3F" w:rsidRDefault="00967C9D" w:rsidP="008C4AA6">
            <w:pPr>
              <w:rPr>
                <w:rFonts w:ascii="FS Elliot" w:hAnsi="FS Elliot"/>
                <w:sz w:val="21"/>
                <w:szCs w:val="21"/>
              </w:rPr>
            </w:pPr>
          </w:p>
        </w:tc>
      </w:tr>
      <w:tr w:rsidR="00967C9D" w:rsidRPr="00150A3F" w14:paraId="1D52EA68" w14:textId="77777777" w:rsidTr="008C4AA6">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41176E" w14:textId="77777777" w:rsidR="00967C9D" w:rsidRPr="00150A3F" w:rsidRDefault="00967C9D" w:rsidP="008C4AA6">
            <w:pPr>
              <w:rPr>
                <w:rFonts w:ascii="FS Elliot" w:hAnsi="FS Elliot"/>
                <w:sz w:val="21"/>
                <w:szCs w:val="21"/>
              </w:rPr>
            </w:pPr>
            <w:r w:rsidRPr="00150A3F">
              <w:rPr>
                <w:rFonts w:ascii="FS Elliot" w:hAnsi="FS Elliot"/>
                <w:sz w:val="21"/>
                <w:szCs w:val="21"/>
              </w:rPr>
              <w:t>Patients with long term or recurrent disease</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2C8E68" w14:textId="77777777" w:rsidR="00967C9D" w:rsidRPr="00150A3F" w:rsidRDefault="00967C9D" w:rsidP="008C4AA6">
            <w:pPr>
              <w:rPr>
                <w:rFonts w:ascii="FS Elliot" w:hAnsi="FS Elliot"/>
                <w:sz w:val="21"/>
                <w:szCs w:val="21"/>
              </w:rPr>
            </w:pPr>
            <w:r w:rsidRPr="00150A3F">
              <w:rPr>
                <w:rFonts w:ascii="FS Elliot" w:hAnsi="FS Elliot"/>
                <w:sz w:val="21"/>
                <w:szCs w:val="21"/>
              </w:rPr>
              <w:t>Date of last entry</w:t>
            </w:r>
          </w:p>
        </w:tc>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601582" w14:textId="59385C06" w:rsidR="00967C9D" w:rsidRPr="00A82C36" w:rsidRDefault="003D3F56" w:rsidP="008C4AA6">
            <w:pPr>
              <w:numPr>
                <w:ilvl w:val="0"/>
                <w:numId w:val="62"/>
              </w:numPr>
              <w:rPr>
                <w:rFonts w:ascii="FS Elliot" w:hAnsi="FS Elliot"/>
                <w:sz w:val="21"/>
                <w:szCs w:val="21"/>
              </w:rPr>
            </w:pPr>
            <w:r w:rsidRPr="00A82C36">
              <w:rPr>
                <w:rFonts w:ascii="FS Elliot" w:hAnsi="FS Elliot"/>
                <w:sz w:val="21"/>
                <w:szCs w:val="21"/>
              </w:rPr>
              <w:t>2</w:t>
            </w:r>
            <w:r w:rsidR="00967C9D" w:rsidRPr="00A82C36">
              <w:rPr>
                <w:rFonts w:ascii="FS Elliot" w:hAnsi="FS Elliot"/>
                <w:sz w:val="21"/>
                <w:szCs w:val="21"/>
              </w:rPr>
              <w:t>0 years from discharge</w:t>
            </w:r>
            <w:r w:rsidRPr="00A82C36">
              <w:rPr>
                <w:rFonts w:ascii="FS Elliot" w:hAnsi="FS Elliot"/>
                <w:sz w:val="21"/>
                <w:szCs w:val="21"/>
              </w:rPr>
              <w:t xml:space="preserve"> or 10 years after death</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25DB17" w14:textId="77777777" w:rsidR="00967C9D" w:rsidRPr="00150A3F" w:rsidRDefault="00967C9D" w:rsidP="008C4AA6">
            <w:pPr>
              <w:rPr>
                <w:rFonts w:ascii="FS Elliot" w:hAnsi="FS Elliot"/>
                <w:sz w:val="21"/>
                <w:szCs w:val="21"/>
              </w:rPr>
            </w:pPr>
            <w:r w:rsidRPr="00150A3F">
              <w:rPr>
                <w:rFonts w:ascii="FS Elliot" w:hAnsi="FS Elliot"/>
                <w:sz w:val="21"/>
                <w:szCs w:val="21"/>
              </w:rPr>
              <w:t>Could include chronic unresponsive periodontal disease</w:t>
            </w:r>
          </w:p>
        </w:tc>
      </w:tr>
      <w:tr w:rsidR="00967C9D" w:rsidRPr="00150A3F" w14:paraId="731F882B" w14:textId="77777777" w:rsidTr="008C4AA6">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10F76496" w14:textId="77777777" w:rsidR="00967C9D" w:rsidRPr="00150A3F" w:rsidRDefault="00967C9D" w:rsidP="008C4AA6">
            <w:pPr>
              <w:rPr>
                <w:rFonts w:ascii="FS Elliot" w:hAnsi="FS Elliot"/>
                <w:sz w:val="21"/>
                <w:szCs w:val="21"/>
              </w:rPr>
            </w:pPr>
            <w:r w:rsidRPr="00150A3F">
              <w:rPr>
                <w:rFonts w:ascii="FS Elliot" w:hAnsi="FS Elliot"/>
                <w:sz w:val="21"/>
                <w:szCs w:val="21"/>
              </w:rPr>
              <w:t>Clinical Audit</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DDA88EF" w14:textId="77777777" w:rsidR="00967C9D" w:rsidRPr="00150A3F" w:rsidRDefault="00967C9D" w:rsidP="008C4AA6">
            <w:pPr>
              <w:rPr>
                <w:rFonts w:ascii="FS Elliot" w:hAnsi="FS Elliot"/>
                <w:sz w:val="21"/>
                <w:szCs w:val="21"/>
              </w:rPr>
            </w:pPr>
            <w:r w:rsidRPr="00150A3F">
              <w:rPr>
                <w:rFonts w:ascii="FS Elliot" w:hAnsi="FS Elliot"/>
                <w:sz w:val="21"/>
                <w:szCs w:val="21"/>
              </w:rPr>
              <w:t>Date of creation</w:t>
            </w:r>
          </w:p>
        </w:tc>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43C42CBD" w14:textId="77777777" w:rsidR="00967C9D" w:rsidRPr="00A82C36" w:rsidRDefault="00967C9D" w:rsidP="008C4AA6">
            <w:pPr>
              <w:numPr>
                <w:ilvl w:val="0"/>
                <w:numId w:val="62"/>
              </w:numPr>
              <w:rPr>
                <w:rFonts w:ascii="FS Elliot" w:hAnsi="FS Elliot"/>
                <w:sz w:val="21"/>
                <w:szCs w:val="21"/>
              </w:rPr>
            </w:pPr>
            <w:r w:rsidRPr="00A82C36">
              <w:rPr>
                <w:rFonts w:ascii="FS Elliot" w:hAnsi="FS Elliot"/>
                <w:sz w:val="21"/>
                <w:szCs w:val="21"/>
              </w:rPr>
              <w:t>5 years</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57F5287F" w14:textId="77777777" w:rsidR="00967C9D" w:rsidRPr="00150A3F" w:rsidRDefault="00967C9D" w:rsidP="008C4AA6">
            <w:pPr>
              <w:rPr>
                <w:rFonts w:ascii="FS Elliot" w:hAnsi="FS Elliot"/>
                <w:sz w:val="21"/>
                <w:szCs w:val="21"/>
              </w:rPr>
            </w:pPr>
            <w:r w:rsidRPr="00150A3F">
              <w:rPr>
                <w:rFonts w:ascii="FS Elliot" w:hAnsi="FS Elliot"/>
                <w:sz w:val="21"/>
                <w:szCs w:val="21"/>
              </w:rPr>
              <w:t>Where personal data is identifiable</w:t>
            </w:r>
          </w:p>
        </w:tc>
      </w:tr>
      <w:tr w:rsidR="00967C9D" w:rsidRPr="00150A3F" w14:paraId="01784CF4" w14:textId="77777777" w:rsidTr="008C4AA6">
        <w:trPr>
          <w:trHeight w:val="154"/>
        </w:trPr>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B7D960" w14:textId="77777777" w:rsidR="00967C9D" w:rsidRPr="00150A3F" w:rsidRDefault="00967C9D" w:rsidP="008C4AA6">
            <w:pPr>
              <w:rPr>
                <w:rFonts w:ascii="FS Elliot" w:hAnsi="FS Elliot"/>
                <w:sz w:val="21"/>
                <w:szCs w:val="21"/>
              </w:rPr>
            </w:pPr>
            <w:r w:rsidRPr="00150A3F">
              <w:rPr>
                <w:rFonts w:ascii="FS Elliot" w:hAnsi="FS Elliot"/>
                <w:sz w:val="21"/>
                <w:szCs w:val="21"/>
              </w:rPr>
              <w:t>Patients where serious incidents occurred</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1B062C" w14:textId="77777777" w:rsidR="00967C9D" w:rsidRPr="00150A3F" w:rsidRDefault="00967C9D" w:rsidP="008C4AA6">
            <w:pPr>
              <w:rPr>
                <w:rFonts w:ascii="FS Elliot" w:hAnsi="FS Elliot"/>
                <w:sz w:val="21"/>
                <w:szCs w:val="21"/>
              </w:rPr>
            </w:pPr>
            <w:r w:rsidRPr="00150A3F">
              <w:rPr>
                <w:rFonts w:ascii="FS Elliot" w:hAnsi="FS Elliot"/>
                <w:sz w:val="21"/>
                <w:szCs w:val="21"/>
              </w:rPr>
              <w:t>Date of incident investigation closure</w:t>
            </w:r>
          </w:p>
        </w:tc>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C8BF11" w14:textId="77777777" w:rsidR="00967C9D" w:rsidRPr="00A82C36" w:rsidRDefault="00967C9D" w:rsidP="008C4AA6">
            <w:pPr>
              <w:numPr>
                <w:ilvl w:val="0"/>
                <w:numId w:val="62"/>
              </w:numPr>
              <w:rPr>
                <w:rFonts w:ascii="FS Elliot" w:hAnsi="FS Elliot"/>
                <w:sz w:val="21"/>
                <w:szCs w:val="21"/>
              </w:rPr>
            </w:pPr>
            <w:r w:rsidRPr="00A82C36">
              <w:rPr>
                <w:rFonts w:ascii="FS Elliot" w:hAnsi="FS Elliot"/>
                <w:sz w:val="21"/>
                <w:szCs w:val="21"/>
              </w:rPr>
              <w:t>20 years</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56DD65" w14:textId="77777777" w:rsidR="00967C9D" w:rsidRPr="00150A3F" w:rsidRDefault="00967C9D" w:rsidP="008C4AA6">
            <w:pPr>
              <w:rPr>
                <w:rFonts w:ascii="FS Elliot" w:hAnsi="FS Elliot"/>
                <w:sz w:val="21"/>
                <w:szCs w:val="21"/>
              </w:rPr>
            </w:pPr>
          </w:p>
        </w:tc>
      </w:tr>
      <w:tr w:rsidR="00967C9D" w:rsidRPr="00150A3F" w14:paraId="2D1EA6AF" w14:textId="77777777" w:rsidTr="008C4AA6">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F2CD745" w14:textId="77777777" w:rsidR="00967C9D" w:rsidRPr="00150A3F" w:rsidRDefault="00967C9D" w:rsidP="008C4AA6">
            <w:pPr>
              <w:rPr>
                <w:rFonts w:ascii="FS Elliot" w:hAnsi="FS Elliot"/>
                <w:sz w:val="21"/>
                <w:szCs w:val="21"/>
              </w:rPr>
            </w:pPr>
            <w:r w:rsidRPr="00150A3F">
              <w:rPr>
                <w:rFonts w:ascii="FS Elliot" w:hAnsi="FS Elliot"/>
                <w:sz w:val="21"/>
                <w:szCs w:val="21"/>
              </w:rPr>
              <w:t>Patients where minor incidents occurred</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64B7FD4" w14:textId="77777777" w:rsidR="00967C9D" w:rsidRPr="00150A3F" w:rsidRDefault="00967C9D" w:rsidP="008C4AA6">
            <w:pPr>
              <w:rPr>
                <w:rFonts w:ascii="FS Elliot" w:hAnsi="FS Elliot"/>
                <w:sz w:val="21"/>
                <w:szCs w:val="21"/>
              </w:rPr>
            </w:pPr>
            <w:r w:rsidRPr="00150A3F">
              <w:rPr>
                <w:rFonts w:ascii="FS Elliot" w:hAnsi="FS Elliot"/>
                <w:sz w:val="21"/>
                <w:szCs w:val="21"/>
              </w:rPr>
              <w:t>Date of incident investigation closure</w:t>
            </w:r>
          </w:p>
        </w:tc>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4973E6DE" w14:textId="77777777" w:rsidR="00967C9D" w:rsidRPr="00A82C36" w:rsidRDefault="00967C9D" w:rsidP="008C4AA6">
            <w:pPr>
              <w:numPr>
                <w:ilvl w:val="0"/>
                <w:numId w:val="62"/>
              </w:numPr>
              <w:rPr>
                <w:rFonts w:ascii="FS Elliot" w:hAnsi="FS Elliot"/>
                <w:sz w:val="21"/>
                <w:szCs w:val="21"/>
              </w:rPr>
            </w:pPr>
            <w:r w:rsidRPr="00A82C36">
              <w:rPr>
                <w:rFonts w:ascii="FS Elliot" w:hAnsi="FS Elliot"/>
                <w:sz w:val="21"/>
                <w:szCs w:val="21"/>
              </w:rPr>
              <w:t>10 years</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E6CC06A" w14:textId="77777777" w:rsidR="00967C9D" w:rsidRPr="00150A3F" w:rsidRDefault="00967C9D" w:rsidP="008C4AA6">
            <w:pPr>
              <w:rPr>
                <w:rFonts w:ascii="FS Elliot" w:hAnsi="FS Elliot"/>
                <w:sz w:val="21"/>
                <w:szCs w:val="21"/>
              </w:rPr>
            </w:pPr>
          </w:p>
        </w:tc>
      </w:tr>
      <w:tr w:rsidR="00967C9D" w:rsidRPr="00150A3F" w14:paraId="6D161989" w14:textId="77777777" w:rsidTr="008C4AA6">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ED4AF0" w14:textId="77777777" w:rsidR="00967C9D" w:rsidRPr="00150A3F" w:rsidRDefault="00967C9D" w:rsidP="008C4AA6">
            <w:pPr>
              <w:rPr>
                <w:rFonts w:ascii="FS Elliot" w:hAnsi="FS Elliot"/>
                <w:sz w:val="21"/>
                <w:szCs w:val="21"/>
              </w:rPr>
            </w:pPr>
            <w:r w:rsidRPr="00150A3F">
              <w:rPr>
                <w:rFonts w:ascii="FS Elliot" w:hAnsi="FS Elliot"/>
                <w:sz w:val="21"/>
                <w:szCs w:val="21"/>
              </w:rPr>
              <w:t>Patients involved in complaints or litigation</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6097FB" w14:textId="77777777" w:rsidR="00967C9D" w:rsidRPr="00150A3F" w:rsidRDefault="00967C9D" w:rsidP="008C4AA6">
            <w:pPr>
              <w:rPr>
                <w:rFonts w:ascii="FS Elliot" w:hAnsi="FS Elliot"/>
                <w:sz w:val="21"/>
                <w:szCs w:val="21"/>
              </w:rPr>
            </w:pPr>
            <w:r w:rsidRPr="00150A3F">
              <w:rPr>
                <w:rFonts w:ascii="FS Elliot" w:hAnsi="FS Elliot"/>
                <w:sz w:val="21"/>
                <w:szCs w:val="21"/>
              </w:rPr>
              <w:t>Date of resolution or completion of litigation</w:t>
            </w:r>
          </w:p>
        </w:tc>
        <w:tc>
          <w:tcPr>
            <w:tcW w:w="22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B333E6" w14:textId="4AE034A4" w:rsidR="00967C9D" w:rsidRPr="00A82C36" w:rsidRDefault="003D3F56" w:rsidP="008C4AA6">
            <w:pPr>
              <w:numPr>
                <w:ilvl w:val="0"/>
                <w:numId w:val="62"/>
              </w:numPr>
              <w:rPr>
                <w:rFonts w:ascii="FS Elliot" w:hAnsi="FS Elliot"/>
                <w:sz w:val="21"/>
                <w:szCs w:val="21"/>
              </w:rPr>
            </w:pPr>
            <w:r w:rsidRPr="00A82C36">
              <w:rPr>
                <w:rFonts w:ascii="FS Elliot" w:hAnsi="FS Elliot"/>
                <w:sz w:val="21"/>
                <w:szCs w:val="21"/>
              </w:rPr>
              <w:t>1</w:t>
            </w:r>
            <w:r w:rsidR="00551CD7" w:rsidRPr="00A82C36">
              <w:rPr>
                <w:rFonts w:ascii="FS Elliot" w:hAnsi="FS Elliot"/>
                <w:sz w:val="21"/>
                <w:szCs w:val="21"/>
              </w:rPr>
              <w:t>0</w:t>
            </w:r>
            <w:r w:rsidR="00967C9D" w:rsidRPr="00A82C36">
              <w:rPr>
                <w:rFonts w:ascii="FS Elliot" w:hAnsi="FS Elliot"/>
                <w:sz w:val="21"/>
                <w:szCs w:val="21"/>
              </w:rPr>
              <w:t xml:space="preserve"> years after closure</w:t>
            </w:r>
          </w:p>
        </w:tc>
        <w:tc>
          <w:tcPr>
            <w:tcW w:w="22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DAF5D7" w14:textId="77777777" w:rsidR="00967C9D" w:rsidRPr="00150A3F" w:rsidRDefault="00967C9D" w:rsidP="008C4AA6">
            <w:pPr>
              <w:rPr>
                <w:rFonts w:ascii="FS Elliot" w:hAnsi="FS Elliot"/>
                <w:sz w:val="21"/>
                <w:szCs w:val="21"/>
              </w:rPr>
            </w:pPr>
          </w:p>
        </w:tc>
      </w:tr>
    </w:tbl>
    <w:p w14:paraId="03DE9449" w14:textId="77777777" w:rsidR="00967C9D" w:rsidRPr="00150A3F" w:rsidRDefault="00967C9D" w:rsidP="00967C9D">
      <w:pPr>
        <w:rPr>
          <w:rFonts w:ascii="FS Elliot" w:eastAsiaTheme="minorHAnsi" w:hAnsi="FS Elliot" w:cstheme="minorBidi"/>
          <w:sz w:val="22"/>
          <w:szCs w:val="22"/>
          <w:lang w:eastAsia="en-US"/>
        </w:rPr>
      </w:pPr>
    </w:p>
    <w:p w14:paraId="0CEB5D36" w14:textId="167EBA71" w:rsidR="00967C9D" w:rsidRPr="00150A3F" w:rsidRDefault="00967C9D" w:rsidP="00967C9D">
      <w:pPr>
        <w:numPr>
          <w:ilvl w:val="0"/>
          <w:numId w:val="61"/>
        </w:numPr>
        <w:spacing w:after="160" w:line="259" w:lineRule="auto"/>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 xml:space="preserve">See: </w:t>
      </w:r>
      <w:hyperlink r:id="rId33" w:history="1">
        <w:r w:rsidRPr="00150A3F">
          <w:rPr>
            <w:rFonts w:ascii="FS Elliot" w:eastAsiaTheme="minorHAnsi" w:hAnsi="FS Elliot" w:cstheme="minorBidi"/>
            <w:color w:val="0000FF"/>
            <w:sz w:val="22"/>
            <w:szCs w:val="22"/>
            <w:u w:val="single"/>
            <w:lang w:eastAsia="en-US"/>
          </w:rPr>
          <w:t>https://digital.nhs.uk/information-governance-alliance/</w:t>
        </w:r>
      </w:hyperlink>
    </w:p>
    <w:p w14:paraId="16C34889" w14:textId="6285A7A2" w:rsidR="00D619F2" w:rsidRPr="00150A3F" w:rsidRDefault="00000000" w:rsidP="00967C9D">
      <w:pPr>
        <w:numPr>
          <w:ilvl w:val="0"/>
          <w:numId w:val="61"/>
        </w:numPr>
        <w:spacing w:after="160" w:line="259" w:lineRule="auto"/>
        <w:rPr>
          <w:rFonts w:ascii="FS Elliot" w:eastAsiaTheme="minorHAnsi" w:hAnsi="FS Elliot" w:cstheme="minorBidi"/>
          <w:sz w:val="22"/>
          <w:szCs w:val="22"/>
          <w:lang w:eastAsia="en-US"/>
        </w:rPr>
      </w:pPr>
      <w:hyperlink r:id="rId34" w:history="1">
        <w:r w:rsidR="00D619F2" w:rsidRPr="00150A3F">
          <w:rPr>
            <w:rStyle w:val="Hyperlink"/>
            <w:rFonts w:ascii="FS Elliot" w:eastAsiaTheme="minorHAnsi" w:hAnsi="FS Elliot" w:cstheme="minorBidi"/>
            <w:sz w:val="22"/>
            <w:szCs w:val="22"/>
            <w:lang w:eastAsia="en-US"/>
          </w:rPr>
          <w:t>https://www.nhsx.nhs.uk/information-governance/guidance/records-management-code/records-management-code-of-practice-2021/</w:t>
        </w:r>
      </w:hyperlink>
    </w:p>
    <w:p w14:paraId="3C6385EF" w14:textId="77777777" w:rsidR="00967C9D" w:rsidRPr="00150A3F" w:rsidRDefault="00967C9D" w:rsidP="00967C9D">
      <w:pPr>
        <w:spacing w:line="360" w:lineRule="auto"/>
        <w:rPr>
          <w:rFonts w:ascii="FS Elliot" w:eastAsiaTheme="minorHAnsi" w:hAnsi="FS Elliot" w:cstheme="minorBidi"/>
          <w:sz w:val="22"/>
          <w:szCs w:val="22"/>
          <w:lang w:eastAsia="en-US"/>
        </w:rPr>
      </w:pPr>
    </w:p>
    <w:p w14:paraId="02B6F334" w14:textId="77777777" w:rsidR="00967C9D" w:rsidRPr="00150A3F" w:rsidRDefault="00967C9D" w:rsidP="00967C9D">
      <w:pPr>
        <w:rPr>
          <w:rFonts w:ascii="FS Elliot" w:eastAsiaTheme="minorHAnsi" w:hAnsi="FS Elliot" w:cstheme="minorBidi"/>
          <w:b/>
          <w:sz w:val="22"/>
          <w:szCs w:val="22"/>
          <w:lang w:eastAsia="en-US"/>
        </w:rPr>
      </w:pPr>
    </w:p>
    <w:p w14:paraId="5115E6D5" w14:textId="0860C01E" w:rsidR="00967C9D" w:rsidRPr="00150A3F" w:rsidRDefault="00967C9D" w:rsidP="00967C9D">
      <w:pPr>
        <w:rPr>
          <w:rFonts w:ascii="FS Elliot" w:eastAsiaTheme="minorHAnsi" w:hAnsi="FS Elliot" w:cstheme="minorBidi"/>
          <w:b/>
          <w:sz w:val="22"/>
          <w:szCs w:val="22"/>
          <w:lang w:eastAsia="en-US"/>
        </w:rPr>
      </w:pPr>
      <w:r w:rsidRPr="00150A3F">
        <w:rPr>
          <w:rFonts w:ascii="FS Elliot" w:eastAsiaTheme="minorHAnsi" w:hAnsi="FS Elliot" w:cstheme="minorBidi"/>
          <w:b/>
          <w:sz w:val="22"/>
          <w:szCs w:val="22"/>
          <w:lang w:eastAsia="en-US"/>
        </w:rPr>
        <w:t>The Template</w:t>
      </w:r>
    </w:p>
    <w:p w14:paraId="50455E62" w14:textId="77777777" w:rsidR="00967C9D" w:rsidRPr="00150A3F" w:rsidRDefault="00967C9D" w:rsidP="00967C9D">
      <w:pPr>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 xml:space="preserve">In the absence of any specific and clear authoritative guidance, it is for each Data Controller to set the “reasonable period” for retention of each category of data and to be prepared to justify this as “necessary”. </w:t>
      </w:r>
    </w:p>
    <w:p w14:paraId="1042A9C0" w14:textId="77777777" w:rsidR="00967C9D" w:rsidRPr="00150A3F" w:rsidRDefault="00967C9D" w:rsidP="00967C9D">
      <w:pPr>
        <w:jc w:val="both"/>
        <w:rPr>
          <w:rFonts w:ascii="FS Elliot" w:eastAsiaTheme="minorHAnsi" w:hAnsi="FS Elliot" w:cstheme="minorBidi"/>
          <w:sz w:val="22"/>
          <w:szCs w:val="22"/>
          <w:lang w:eastAsia="en-US"/>
        </w:rPr>
      </w:pPr>
    </w:p>
    <w:p w14:paraId="6876DD8D" w14:textId="6D517FEC" w:rsidR="00967C9D" w:rsidRPr="00150A3F" w:rsidRDefault="00967C9D" w:rsidP="00967C9D">
      <w:pPr>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 xml:space="preserve">The attached template suggests how dental practices </w:t>
      </w:r>
      <w:r w:rsidRPr="00150A3F">
        <w:rPr>
          <w:rFonts w:ascii="FS Elliot" w:eastAsiaTheme="minorHAnsi" w:hAnsi="FS Elliot" w:cstheme="minorBidi"/>
          <w:i/>
          <w:sz w:val="22"/>
          <w:szCs w:val="22"/>
          <w:lang w:eastAsia="en-US"/>
        </w:rPr>
        <w:t>may</w:t>
      </w:r>
      <w:r w:rsidRPr="00150A3F">
        <w:rPr>
          <w:rFonts w:ascii="FS Elliot" w:eastAsiaTheme="minorHAnsi" w:hAnsi="FS Elliot" w:cstheme="minorBidi"/>
          <w:sz w:val="22"/>
          <w:szCs w:val="22"/>
          <w:lang w:eastAsia="en-US"/>
        </w:rPr>
        <w:t xml:space="preserve"> choose to set out their compliance with this requirement. </w:t>
      </w:r>
      <w:proofErr w:type="gramStart"/>
      <w:r w:rsidRPr="00150A3F">
        <w:rPr>
          <w:rFonts w:ascii="FS Elliot" w:eastAsiaTheme="minorHAnsi" w:hAnsi="FS Elliot" w:cstheme="minorBidi"/>
          <w:sz w:val="22"/>
          <w:szCs w:val="22"/>
          <w:lang w:eastAsia="en-US"/>
        </w:rPr>
        <w:t>Although  times</w:t>
      </w:r>
      <w:proofErr w:type="gramEnd"/>
      <w:r w:rsidRPr="00150A3F">
        <w:rPr>
          <w:rFonts w:ascii="FS Elliot" w:eastAsiaTheme="minorHAnsi" w:hAnsi="FS Elliot" w:cstheme="minorBidi"/>
          <w:sz w:val="22"/>
          <w:szCs w:val="22"/>
          <w:lang w:eastAsia="en-US"/>
        </w:rPr>
        <w:t xml:space="preserve"> are given, these must be assessed and varied according to individual </w:t>
      </w:r>
      <w:r w:rsidRPr="00150A3F">
        <w:rPr>
          <w:rFonts w:ascii="FS Elliot" w:eastAsiaTheme="minorHAnsi" w:hAnsi="FS Elliot" w:cstheme="minorBidi"/>
          <w:sz w:val="22"/>
          <w:szCs w:val="22"/>
          <w:lang w:eastAsia="en-US"/>
        </w:rPr>
        <w:lastRenderedPageBreak/>
        <w:t xml:space="preserve">circumstances and taking into account the rights of the data subject and the general guidance (which may be subject to revision in the future) given in these Notes. </w:t>
      </w:r>
    </w:p>
    <w:p w14:paraId="331E49E8" w14:textId="77777777" w:rsidR="00967C9D" w:rsidRPr="00150A3F" w:rsidRDefault="00967C9D" w:rsidP="00967C9D">
      <w:pPr>
        <w:jc w:val="both"/>
        <w:rPr>
          <w:rFonts w:ascii="FS Elliot" w:eastAsiaTheme="minorHAnsi" w:hAnsi="FS Elliot" w:cstheme="minorBidi"/>
          <w:sz w:val="22"/>
          <w:szCs w:val="22"/>
          <w:lang w:eastAsia="en-US"/>
        </w:rPr>
      </w:pPr>
    </w:p>
    <w:p w14:paraId="2C062166" w14:textId="77777777" w:rsidR="00967C9D" w:rsidRPr="00150A3F" w:rsidRDefault="00967C9D" w:rsidP="00967C9D">
      <w:pPr>
        <w:jc w:val="both"/>
        <w:rPr>
          <w:rFonts w:ascii="FS Elliot" w:eastAsiaTheme="minorHAnsi" w:hAnsi="FS Elliot" w:cstheme="minorBidi"/>
          <w:sz w:val="22"/>
          <w:szCs w:val="22"/>
          <w:lang w:eastAsia="en-US"/>
        </w:rPr>
      </w:pPr>
    </w:p>
    <w:p w14:paraId="023C10EA" w14:textId="77777777" w:rsidR="00967C9D" w:rsidRPr="00150A3F" w:rsidRDefault="00967C9D" w:rsidP="00967C9D">
      <w:pPr>
        <w:jc w:val="both"/>
        <w:rPr>
          <w:rFonts w:ascii="FS Elliot" w:eastAsiaTheme="minorHAnsi" w:hAnsi="FS Elliot" w:cstheme="minorBidi"/>
          <w:sz w:val="22"/>
          <w:szCs w:val="22"/>
          <w:lang w:eastAsia="en-US"/>
        </w:rPr>
      </w:pPr>
      <w:r w:rsidRPr="00150A3F">
        <w:rPr>
          <w:rFonts w:ascii="FS Elliot" w:eastAsiaTheme="minorHAnsi" w:hAnsi="FS Elliot" w:cstheme="minorBidi"/>
          <w:sz w:val="22"/>
          <w:szCs w:val="22"/>
          <w:lang w:eastAsia="en-US"/>
        </w:rPr>
        <w:t>There is no need to advise the ICO or other regulator in advance of these details, but the information must be supplied on request.</w:t>
      </w:r>
    </w:p>
    <w:p w14:paraId="55617FBA" w14:textId="77777777" w:rsidR="00967C9D" w:rsidRPr="00150A3F" w:rsidRDefault="00967C9D" w:rsidP="00967C9D">
      <w:pPr>
        <w:jc w:val="both"/>
        <w:rPr>
          <w:rFonts w:ascii="FS Elliot" w:eastAsiaTheme="minorHAnsi" w:hAnsi="FS Elliot" w:cstheme="minorBidi"/>
          <w:sz w:val="22"/>
          <w:szCs w:val="22"/>
          <w:lang w:eastAsia="en-US"/>
        </w:rPr>
      </w:pPr>
    </w:p>
    <w:p w14:paraId="186DEE8C" w14:textId="77777777" w:rsidR="00967C9D" w:rsidRPr="00A71FE9" w:rsidRDefault="00967C9D" w:rsidP="00967C9D">
      <w:pPr>
        <w:jc w:val="both"/>
        <w:rPr>
          <w:rFonts w:ascii="FS Elliot" w:eastAsiaTheme="minorHAnsi" w:hAnsi="FS Elliot" w:cstheme="minorBidi"/>
          <w:i/>
          <w:sz w:val="22"/>
          <w:szCs w:val="22"/>
          <w:lang w:eastAsia="en-US"/>
        </w:rPr>
      </w:pPr>
      <w:r w:rsidRPr="00150A3F">
        <w:rPr>
          <w:rFonts w:ascii="FS Elliot" w:eastAsiaTheme="minorHAnsi" w:hAnsi="FS Elliot" w:cstheme="minorBidi"/>
          <w:i/>
          <w:sz w:val="22"/>
          <w:szCs w:val="22"/>
          <w:lang w:eastAsia="en-US"/>
        </w:rPr>
        <w:t>These notes and any comments shown in square brackets […] should be deleted before saving the template below as a Retention Schedule.</w:t>
      </w:r>
    </w:p>
    <w:p w14:paraId="4C653186" w14:textId="77777777" w:rsidR="00967C9D" w:rsidRDefault="00967C9D" w:rsidP="00967C9D">
      <w:pPr>
        <w:rPr>
          <w:rFonts w:ascii="FS Elliot" w:eastAsiaTheme="minorHAnsi" w:hAnsi="FS Elliot" w:cstheme="minorBidi"/>
          <w:sz w:val="22"/>
          <w:szCs w:val="22"/>
          <w:lang w:eastAsia="en-US"/>
        </w:rPr>
      </w:pPr>
    </w:p>
    <w:p w14:paraId="6129B227" w14:textId="77777777" w:rsidR="00967C9D" w:rsidRDefault="00967C9D" w:rsidP="00967C9D">
      <w:pPr>
        <w:rPr>
          <w:rFonts w:ascii="FS Elliot" w:eastAsiaTheme="minorHAnsi" w:hAnsi="FS Elliot" w:cstheme="minorBidi"/>
          <w:sz w:val="22"/>
          <w:szCs w:val="22"/>
          <w:lang w:eastAsia="en-US"/>
        </w:rPr>
      </w:pPr>
    </w:p>
    <w:p w14:paraId="17A45F28" w14:textId="1A0C0FB0" w:rsidR="00967C9D" w:rsidRDefault="00967C9D" w:rsidP="00967C9D">
      <w:pPr>
        <w:rPr>
          <w:rFonts w:ascii="FS Elliot" w:eastAsiaTheme="minorHAnsi" w:hAnsi="FS Elliot" w:cstheme="minorBidi"/>
          <w:sz w:val="22"/>
          <w:szCs w:val="22"/>
          <w:lang w:eastAsia="en-US"/>
        </w:rPr>
      </w:pPr>
    </w:p>
    <w:p w14:paraId="5BC29433" w14:textId="52BC4A62" w:rsidR="00AD7591" w:rsidRDefault="00AD7591" w:rsidP="00967C9D">
      <w:pPr>
        <w:rPr>
          <w:rFonts w:ascii="FS Elliot" w:eastAsiaTheme="minorHAnsi" w:hAnsi="FS Elliot" w:cstheme="minorBidi"/>
          <w:sz w:val="22"/>
          <w:szCs w:val="22"/>
          <w:lang w:eastAsia="en-US"/>
        </w:rPr>
      </w:pPr>
    </w:p>
    <w:p w14:paraId="1C7E73FC" w14:textId="3A3450FB" w:rsidR="00AD7591" w:rsidRDefault="00AD7591" w:rsidP="00967C9D">
      <w:pPr>
        <w:rPr>
          <w:rFonts w:ascii="FS Elliot" w:eastAsiaTheme="minorHAnsi" w:hAnsi="FS Elliot" w:cstheme="minorBidi"/>
          <w:sz w:val="22"/>
          <w:szCs w:val="22"/>
          <w:lang w:eastAsia="en-US"/>
        </w:rPr>
      </w:pPr>
    </w:p>
    <w:p w14:paraId="04137D23" w14:textId="7AB453EB" w:rsidR="00AD7591" w:rsidRDefault="00AD7591" w:rsidP="00967C9D">
      <w:pPr>
        <w:rPr>
          <w:rFonts w:ascii="FS Elliot" w:eastAsiaTheme="minorHAnsi" w:hAnsi="FS Elliot" w:cstheme="minorBidi"/>
          <w:sz w:val="22"/>
          <w:szCs w:val="22"/>
          <w:lang w:eastAsia="en-US"/>
        </w:rPr>
      </w:pPr>
    </w:p>
    <w:p w14:paraId="73046504" w14:textId="0AA43408" w:rsidR="00AD7591" w:rsidRDefault="00AD7591" w:rsidP="00967C9D">
      <w:pPr>
        <w:rPr>
          <w:rFonts w:ascii="FS Elliot" w:eastAsiaTheme="minorHAnsi" w:hAnsi="FS Elliot" w:cstheme="minorBidi"/>
          <w:sz w:val="22"/>
          <w:szCs w:val="22"/>
          <w:lang w:eastAsia="en-US"/>
        </w:rPr>
      </w:pPr>
    </w:p>
    <w:p w14:paraId="586CC7D5" w14:textId="603B27AB" w:rsidR="00AD7591" w:rsidRDefault="00AD7591" w:rsidP="00967C9D">
      <w:pPr>
        <w:rPr>
          <w:rFonts w:ascii="FS Elliot" w:eastAsiaTheme="minorHAnsi" w:hAnsi="FS Elliot" w:cstheme="minorBidi"/>
          <w:sz w:val="22"/>
          <w:szCs w:val="22"/>
          <w:lang w:eastAsia="en-US"/>
        </w:rPr>
      </w:pPr>
    </w:p>
    <w:p w14:paraId="586DBD89" w14:textId="050D18A0" w:rsidR="00AD7591" w:rsidRDefault="00AD7591" w:rsidP="00967C9D">
      <w:pPr>
        <w:rPr>
          <w:rFonts w:ascii="FS Elliot" w:eastAsiaTheme="minorHAnsi" w:hAnsi="FS Elliot" w:cstheme="minorBidi"/>
          <w:sz w:val="22"/>
          <w:szCs w:val="22"/>
          <w:lang w:eastAsia="en-US"/>
        </w:rPr>
      </w:pPr>
    </w:p>
    <w:p w14:paraId="62765C28" w14:textId="71BA66E9" w:rsidR="00AD7591" w:rsidRDefault="00AD7591" w:rsidP="00967C9D">
      <w:pPr>
        <w:rPr>
          <w:rFonts w:ascii="FS Elliot" w:eastAsiaTheme="minorHAnsi" w:hAnsi="FS Elliot" w:cstheme="minorBidi"/>
          <w:sz w:val="22"/>
          <w:szCs w:val="22"/>
          <w:lang w:eastAsia="en-US"/>
        </w:rPr>
      </w:pPr>
    </w:p>
    <w:p w14:paraId="170AE691" w14:textId="183C0E23" w:rsidR="00AD7591" w:rsidRDefault="00AD7591" w:rsidP="00967C9D">
      <w:pPr>
        <w:rPr>
          <w:rFonts w:ascii="FS Elliot" w:eastAsiaTheme="minorHAnsi" w:hAnsi="FS Elliot" w:cstheme="minorBidi"/>
          <w:sz w:val="22"/>
          <w:szCs w:val="22"/>
          <w:lang w:eastAsia="en-US"/>
        </w:rPr>
      </w:pPr>
    </w:p>
    <w:p w14:paraId="52F716CD" w14:textId="6C329840" w:rsidR="00AD7591" w:rsidRDefault="00AD7591" w:rsidP="00967C9D">
      <w:pPr>
        <w:rPr>
          <w:rFonts w:ascii="FS Elliot" w:eastAsiaTheme="minorHAnsi" w:hAnsi="FS Elliot" w:cstheme="minorBidi"/>
          <w:sz w:val="22"/>
          <w:szCs w:val="22"/>
          <w:lang w:eastAsia="en-US"/>
        </w:rPr>
      </w:pPr>
    </w:p>
    <w:p w14:paraId="6C07D106" w14:textId="02EAC41A" w:rsidR="00AD7591" w:rsidRDefault="00AD7591" w:rsidP="00967C9D">
      <w:pPr>
        <w:rPr>
          <w:rFonts w:ascii="FS Elliot" w:eastAsiaTheme="minorHAnsi" w:hAnsi="FS Elliot" w:cstheme="minorBidi"/>
          <w:sz w:val="22"/>
          <w:szCs w:val="22"/>
          <w:lang w:eastAsia="en-US"/>
        </w:rPr>
      </w:pPr>
    </w:p>
    <w:p w14:paraId="0371C2BC" w14:textId="3E485CFF" w:rsidR="00AD7591" w:rsidRDefault="00AD7591" w:rsidP="00967C9D">
      <w:pPr>
        <w:rPr>
          <w:rFonts w:ascii="FS Elliot" w:eastAsiaTheme="minorHAnsi" w:hAnsi="FS Elliot" w:cstheme="minorBidi"/>
          <w:sz w:val="22"/>
          <w:szCs w:val="22"/>
          <w:lang w:eastAsia="en-US"/>
        </w:rPr>
      </w:pPr>
    </w:p>
    <w:p w14:paraId="79248408" w14:textId="08EA1CEC" w:rsidR="00AD7591" w:rsidRDefault="00AD7591" w:rsidP="00967C9D">
      <w:pPr>
        <w:rPr>
          <w:rFonts w:ascii="FS Elliot" w:eastAsiaTheme="minorHAnsi" w:hAnsi="FS Elliot" w:cstheme="minorBidi"/>
          <w:sz w:val="22"/>
          <w:szCs w:val="22"/>
          <w:lang w:eastAsia="en-US"/>
        </w:rPr>
      </w:pPr>
    </w:p>
    <w:p w14:paraId="18644082" w14:textId="590B8C99" w:rsidR="00AD7591" w:rsidRDefault="00AD7591" w:rsidP="00967C9D">
      <w:pPr>
        <w:rPr>
          <w:rFonts w:ascii="FS Elliot" w:eastAsiaTheme="minorHAnsi" w:hAnsi="FS Elliot" w:cstheme="minorBidi"/>
          <w:sz w:val="22"/>
          <w:szCs w:val="22"/>
          <w:lang w:eastAsia="en-US"/>
        </w:rPr>
      </w:pPr>
    </w:p>
    <w:p w14:paraId="2B1DAD77" w14:textId="2C946694" w:rsidR="00AD7591" w:rsidRDefault="00AD7591" w:rsidP="00967C9D">
      <w:pPr>
        <w:rPr>
          <w:rFonts w:ascii="FS Elliot" w:eastAsiaTheme="minorHAnsi" w:hAnsi="FS Elliot" w:cstheme="minorBidi"/>
          <w:sz w:val="22"/>
          <w:szCs w:val="22"/>
          <w:lang w:eastAsia="en-US"/>
        </w:rPr>
      </w:pPr>
    </w:p>
    <w:p w14:paraId="54300605" w14:textId="5163C7E1" w:rsidR="00AD7591" w:rsidRDefault="00AD7591" w:rsidP="00967C9D">
      <w:pPr>
        <w:rPr>
          <w:rFonts w:ascii="FS Elliot" w:eastAsiaTheme="minorHAnsi" w:hAnsi="FS Elliot" w:cstheme="minorBidi"/>
          <w:sz w:val="22"/>
          <w:szCs w:val="22"/>
          <w:lang w:eastAsia="en-US"/>
        </w:rPr>
      </w:pPr>
    </w:p>
    <w:p w14:paraId="7BF7E950" w14:textId="70BE9573" w:rsidR="00AD7591" w:rsidRDefault="00AD7591" w:rsidP="00967C9D">
      <w:pPr>
        <w:rPr>
          <w:rFonts w:ascii="FS Elliot" w:eastAsiaTheme="minorHAnsi" w:hAnsi="FS Elliot" w:cstheme="minorBidi"/>
          <w:sz w:val="22"/>
          <w:szCs w:val="22"/>
          <w:lang w:eastAsia="en-US"/>
        </w:rPr>
      </w:pPr>
    </w:p>
    <w:p w14:paraId="5A78527D" w14:textId="55016D09" w:rsidR="00AD7591" w:rsidRDefault="00AD7591" w:rsidP="00967C9D">
      <w:pPr>
        <w:rPr>
          <w:rFonts w:ascii="FS Elliot" w:eastAsiaTheme="minorHAnsi" w:hAnsi="FS Elliot" w:cstheme="minorBidi"/>
          <w:sz w:val="22"/>
          <w:szCs w:val="22"/>
          <w:lang w:eastAsia="en-US"/>
        </w:rPr>
      </w:pPr>
    </w:p>
    <w:p w14:paraId="32C0D421" w14:textId="2A96B202" w:rsidR="00AD7591" w:rsidRDefault="00AD7591" w:rsidP="00967C9D">
      <w:pPr>
        <w:rPr>
          <w:rFonts w:ascii="FS Elliot" w:eastAsiaTheme="minorHAnsi" w:hAnsi="FS Elliot" w:cstheme="minorBidi"/>
          <w:sz w:val="22"/>
          <w:szCs w:val="22"/>
          <w:lang w:eastAsia="en-US"/>
        </w:rPr>
      </w:pPr>
    </w:p>
    <w:p w14:paraId="7237BD28" w14:textId="5F609DD7" w:rsidR="00AD7591" w:rsidRDefault="00AD7591" w:rsidP="00967C9D">
      <w:pPr>
        <w:rPr>
          <w:rFonts w:ascii="FS Elliot" w:eastAsiaTheme="minorHAnsi" w:hAnsi="FS Elliot" w:cstheme="minorBidi"/>
          <w:sz w:val="22"/>
          <w:szCs w:val="22"/>
          <w:lang w:eastAsia="en-US"/>
        </w:rPr>
      </w:pPr>
    </w:p>
    <w:p w14:paraId="18943A1E" w14:textId="098651CA" w:rsidR="00AD7591" w:rsidRDefault="00AD7591" w:rsidP="00967C9D">
      <w:pPr>
        <w:rPr>
          <w:rFonts w:ascii="FS Elliot" w:eastAsiaTheme="minorHAnsi" w:hAnsi="FS Elliot" w:cstheme="minorBidi"/>
          <w:sz w:val="22"/>
          <w:szCs w:val="22"/>
          <w:lang w:eastAsia="en-US"/>
        </w:rPr>
      </w:pPr>
    </w:p>
    <w:p w14:paraId="4F400DBF" w14:textId="77777777" w:rsidR="00AD7591" w:rsidRDefault="00AD7591" w:rsidP="00AD7591">
      <w:pPr>
        <w:rPr>
          <w:rFonts w:ascii="FS Elliot" w:eastAsiaTheme="minorHAnsi" w:hAnsi="FS Elliot" w:cstheme="minorBidi"/>
          <w:sz w:val="22"/>
          <w:szCs w:val="22"/>
          <w:lang w:eastAsia="en-US"/>
        </w:rPr>
      </w:pPr>
    </w:p>
    <w:p w14:paraId="26E6F4E2" w14:textId="77777777" w:rsidR="00D13480" w:rsidRDefault="00D13480" w:rsidP="00AD7591">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28" w:name="_Toc19280451"/>
    </w:p>
    <w:p w14:paraId="675C45A1" w14:textId="7420BC5B" w:rsidR="00AD7591" w:rsidRPr="00A71FE9" w:rsidRDefault="00AD7591" w:rsidP="00AD7591">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29" w:name="Page_39"/>
      <w:bookmarkStart w:id="30" w:name="Page_41"/>
      <w:r w:rsidRPr="00A71FE9">
        <w:rPr>
          <w:rFonts w:ascii="FS Elliot" w:eastAsiaTheme="majorEastAsia" w:hAnsi="FS Elliot" w:cstheme="majorBidi"/>
          <w:b/>
          <w:bCs/>
          <w:iCs/>
          <w:spacing w:val="5"/>
          <w:sz w:val="24"/>
          <w:szCs w:val="24"/>
          <w:lang w:eastAsia="en-US"/>
        </w:rPr>
        <w:t>Data Retention Schedule</w:t>
      </w:r>
      <w:bookmarkEnd w:id="28"/>
    </w:p>
    <w:bookmarkEnd w:id="29"/>
    <w:bookmarkEnd w:id="30"/>
    <w:p w14:paraId="59E82B3F" w14:textId="77777777" w:rsidR="00AD7591" w:rsidRPr="00A71FE9" w:rsidRDefault="00AD7591" w:rsidP="00AD7591">
      <w:pPr>
        <w:ind w:right="-613" w:hanging="709"/>
        <w:jc w:val="center"/>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Under the Data Protection Act 2018 and the General Data Protection Regulation</w:t>
      </w:r>
    </w:p>
    <w:p w14:paraId="3ACFF018" w14:textId="77777777" w:rsidR="00AD7591" w:rsidRPr="00A71FE9" w:rsidRDefault="00AD7591" w:rsidP="00AD7591">
      <w:pPr>
        <w:ind w:right="-613" w:hanging="709"/>
        <w:jc w:val="center"/>
        <w:rPr>
          <w:rFonts w:ascii="FS Elliot" w:eastAsiaTheme="minorHAnsi" w:hAnsi="FS Elliot" w:cstheme="minorBidi"/>
          <w:sz w:val="22"/>
          <w:szCs w:val="22"/>
          <w:lang w:eastAsia="en-US"/>
        </w:rPr>
      </w:pPr>
    </w:p>
    <w:p w14:paraId="563AAB40" w14:textId="26209928" w:rsidR="00AD7591" w:rsidRPr="00A71FE9" w:rsidRDefault="00A82C36" w:rsidP="00AD7591">
      <w:pPr>
        <w:ind w:right="-613" w:hanging="709"/>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AD7591" w:rsidRPr="00A71FE9">
        <w:rPr>
          <w:rFonts w:ascii="FS Elliot" w:eastAsiaTheme="minorHAnsi" w:hAnsi="FS Elliot" w:cstheme="minorBidi"/>
          <w:sz w:val="22"/>
          <w:szCs w:val="22"/>
          <w:lang w:eastAsia="en-US"/>
        </w:rPr>
        <w:t xml:space="preserve"> Dental Practice</w:t>
      </w:r>
    </w:p>
    <w:tbl>
      <w:tblPr>
        <w:tblStyle w:val="TableGrid25"/>
        <w:tblW w:w="10490" w:type="dxa"/>
        <w:tblInd w:w="-7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1985"/>
        <w:gridCol w:w="1985"/>
        <w:gridCol w:w="1842"/>
        <w:gridCol w:w="1560"/>
        <w:gridCol w:w="3118"/>
      </w:tblGrid>
      <w:tr w:rsidR="00AD7591" w:rsidRPr="00A71FE9" w14:paraId="69534121" w14:textId="77777777" w:rsidTr="008C4AA6">
        <w:trPr>
          <w:trHeight w:val="567"/>
        </w:trPr>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23C88A9F" w14:textId="77777777" w:rsidR="00AD7591" w:rsidRPr="00A71FE9" w:rsidRDefault="00AD7591" w:rsidP="008C4AA6">
            <w:pPr>
              <w:jc w:val="center"/>
              <w:rPr>
                <w:rFonts w:ascii="FS Elliot" w:hAnsi="FS Elliot"/>
              </w:rPr>
            </w:pPr>
            <w:r w:rsidRPr="00A71FE9">
              <w:rPr>
                <w:rFonts w:ascii="FS Elliot" w:hAnsi="FS Elliot"/>
              </w:rPr>
              <w:lastRenderedPageBreak/>
              <w:t>Data Category</w:t>
            </w: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5F7ABD77" w14:textId="77777777" w:rsidR="00AD7591" w:rsidRPr="00A71FE9" w:rsidRDefault="00AD7591" w:rsidP="008C4AA6">
            <w:pPr>
              <w:jc w:val="center"/>
              <w:rPr>
                <w:rFonts w:ascii="FS Elliot" w:hAnsi="FS Elliot"/>
              </w:rPr>
            </w:pPr>
            <w:r w:rsidRPr="00A71FE9">
              <w:rPr>
                <w:rFonts w:ascii="FS Elliot" w:hAnsi="FS Elliot"/>
              </w:rPr>
              <w:t>Commencement of Retention Period</w:t>
            </w: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02C377EB" w14:textId="77777777" w:rsidR="00AD7591" w:rsidRPr="00A71FE9" w:rsidRDefault="00AD7591" w:rsidP="008C4AA6">
            <w:pPr>
              <w:jc w:val="center"/>
              <w:rPr>
                <w:rFonts w:ascii="FS Elliot" w:hAnsi="FS Elliot"/>
              </w:rPr>
            </w:pPr>
            <w:r w:rsidRPr="00A71FE9">
              <w:rPr>
                <w:rFonts w:ascii="FS Elliot" w:hAnsi="FS Elliot"/>
              </w:rPr>
              <w:t>Minimum Recommended Retention Period</w:t>
            </w:r>
          </w:p>
        </w:tc>
        <w:tc>
          <w:tcPr>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1FDC2540" w14:textId="77777777" w:rsidR="00AD7591" w:rsidRPr="00A71FE9" w:rsidRDefault="00AD7591" w:rsidP="008C4AA6">
            <w:pPr>
              <w:jc w:val="center"/>
              <w:rPr>
                <w:rFonts w:ascii="FS Elliot" w:hAnsi="FS Elliot"/>
              </w:rPr>
            </w:pPr>
            <w:r w:rsidRPr="00A71FE9">
              <w:rPr>
                <w:rFonts w:ascii="FS Elliot" w:hAnsi="FS Elliot"/>
              </w:rPr>
              <w:t>Maximum Duration of Archived Retention</w:t>
            </w:r>
          </w:p>
        </w:tc>
        <w:tc>
          <w:tcPr>
            <w:tcW w:w="31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5B8DC88A" w14:textId="77777777" w:rsidR="00AD7591" w:rsidRPr="00A71FE9" w:rsidRDefault="00AD7591" w:rsidP="008C4AA6">
            <w:pPr>
              <w:jc w:val="center"/>
              <w:rPr>
                <w:rFonts w:ascii="FS Elliot" w:hAnsi="FS Elliot"/>
              </w:rPr>
            </w:pPr>
            <w:r w:rsidRPr="00A71FE9">
              <w:rPr>
                <w:rFonts w:ascii="FS Elliot" w:hAnsi="FS Elliot"/>
              </w:rPr>
              <w:t>Notes</w:t>
            </w:r>
          </w:p>
        </w:tc>
      </w:tr>
      <w:tr w:rsidR="00AD7591" w:rsidRPr="00A71FE9" w14:paraId="7DD9EAEE" w14:textId="77777777" w:rsidTr="008C4AA6">
        <w:trPr>
          <w:trHeight w:val="567"/>
        </w:trPr>
        <w:tc>
          <w:tcPr>
            <w:tcW w:w="1985"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F67784" w14:textId="77777777" w:rsidR="00AD7591" w:rsidRPr="00A71FE9" w:rsidRDefault="00AD7591" w:rsidP="008C4AA6">
            <w:pPr>
              <w:rPr>
                <w:rFonts w:ascii="FS Elliot" w:hAnsi="FS Elliot"/>
                <w:sz w:val="21"/>
                <w:szCs w:val="21"/>
              </w:rPr>
            </w:pPr>
            <w:r w:rsidRPr="00A71FE9">
              <w:rPr>
                <w:rFonts w:ascii="FS Elliot" w:hAnsi="FS Elliot"/>
                <w:sz w:val="21"/>
                <w:szCs w:val="21"/>
              </w:rPr>
              <w:t>Patient clinical data – adults (unless listed below)</w:t>
            </w:r>
          </w:p>
        </w:tc>
        <w:tc>
          <w:tcPr>
            <w:tcW w:w="1985"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F53C557" w14:textId="77777777" w:rsidR="00AD7591" w:rsidRPr="00A71FE9" w:rsidRDefault="00AD7591" w:rsidP="008C4AA6">
            <w:pPr>
              <w:rPr>
                <w:rFonts w:ascii="FS Elliot" w:hAnsi="FS Elliot"/>
                <w:sz w:val="21"/>
                <w:szCs w:val="21"/>
              </w:rPr>
            </w:pPr>
            <w:r w:rsidRPr="00A71FE9">
              <w:rPr>
                <w:rFonts w:ascii="FS Elliot" w:hAnsi="FS Elliot"/>
                <w:sz w:val="21"/>
                <w:szCs w:val="21"/>
              </w:rPr>
              <w:t>Discharge or last entry in record</w:t>
            </w:r>
          </w:p>
        </w:tc>
        <w:tc>
          <w:tcPr>
            <w:tcW w:w="1842"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C671E7" w14:textId="77777777" w:rsidR="00AD7591" w:rsidRPr="00A71FE9" w:rsidRDefault="00AD7591" w:rsidP="008C4AA6">
            <w:pPr>
              <w:numPr>
                <w:ilvl w:val="0"/>
                <w:numId w:val="63"/>
              </w:numPr>
              <w:contextualSpacing/>
              <w:rPr>
                <w:rFonts w:ascii="FS Elliot" w:hAnsi="FS Elliot"/>
                <w:sz w:val="21"/>
                <w:szCs w:val="21"/>
              </w:rPr>
            </w:pPr>
            <w:r w:rsidRPr="00A71FE9">
              <w:rPr>
                <w:rFonts w:ascii="FS Elliot" w:hAnsi="FS Elliot"/>
                <w:sz w:val="21"/>
                <w:szCs w:val="21"/>
              </w:rPr>
              <w:t>11 years</w:t>
            </w:r>
          </w:p>
        </w:tc>
        <w:tc>
          <w:tcPr>
            <w:tcW w:w="1560"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70C4F7B" w14:textId="77777777" w:rsidR="00AD7591" w:rsidRPr="00A71FE9" w:rsidRDefault="00AD7591" w:rsidP="008C4AA6">
            <w:pPr>
              <w:numPr>
                <w:ilvl w:val="0"/>
                <w:numId w:val="64"/>
              </w:numPr>
              <w:contextualSpacing/>
              <w:rPr>
                <w:rFonts w:ascii="FS Elliot" w:hAnsi="FS Elliot"/>
                <w:sz w:val="21"/>
                <w:szCs w:val="21"/>
              </w:rPr>
            </w:pPr>
            <w:r w:rsidRPr="00A71FE9">
              <w:rPr>
                <w:rFonts w:ascii="FS Elliot" w:hAnsi="FS Elliot"/>
                <w:sz w:val="21"/>
                <w:szCs w:val="21"/>
              </w:rPr>
              <w:t>30 years</w:t>
            </w:r>
          </w:p>
        </w:tc>
        <w:tc>
          <w:tcPr>
            <w:tcW w:w="3118"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52141A"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 xml:space="preserve">Maximum retention period as advised in IGA </w:t>
            </w:r>
            <w:proofErr w:type="spellStart"/>
            <w:r w:rsidRPr="00A71FE9">
              <w:rPr>
                <w:rFonts w:ascii="FS Elliot" w:hAnsi="FS Elliot"/>
                <w:sz w:val="21"/>
                <w:szCs w:val="21"/>
              </w:rPr>
              <w:t>RMCoP</w:t>
            </w:r>
            <w:proofErr w:type="spellEnd"/>
            <w:r w:rsidRPr="00A71FE9">
              <w:rPr>
                <w:rFonts w:ascii="FS Elliot" w:hAnsi="FS Elliot"/>
                <w:sz w:val="21"/>
                <w:szCs w:val="21"/>
              </w:rPr>
              <w:t xml:space="preserve"> 2016*</w:t>
            </w:r>
          </w:p>
        </w:tc>
      </w:tr>
      <w:tr w:rsidR="00AD7591" w:rsidRPr="00A71FE9" w14:paraId="3EFE8F8C"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2C16A339" w14:textId="77777777" w:rsidR="00AD7591" w:rsidRPr="00A71FE9" w:rsidRDefault="00AD7591" w:rsidP="008C4AA6">
            <w:pPr>
              <w:rPr>
                <w:rFonts w:ascii="FS Elliot" w:hAnsi="FS Elliot"/>
                <w:sz w:val="21"/>
                <w:szCs w:val="21"/>
              </w:rPr>
            </w:pPr>
            <w:r w:rsidRPr="00A71FE9">
              <w:rPr>
                <w:rFonts w:ascii="FS Elliot" w:hAnsi="FS Elliot"/>
                <w:sz w:val="21"/>
                <w:szCs w:val="21"/>
              </w:rPr>
              <w:t>Patient clinical data – children (unless listed below)</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B8097CC" w14:textId="77777777" w:rsidR="00AD7591" w:rsidRPr="00A71FE9" w:rsidRDefault="00AD7591" w:rsidP="008C4AA6">
            <w:pPr>
              <w:rPr>
                <w:rFonts w:ascii="FS Elliot" w:hAnsi="FS Elliot"/>
                <w:sz w:val="21"/>
                <w:szCs w:val="21"/>
              </w:rPr>
            </w:pPr>
            <w:r w:rsidRPr="00A71FE9">
              <w:rPr>
                <w:rFonts w:ascii="FS Elliot" w:hAnsi="FS Elliot"/>
                <w:sz w:val="21"/>
                <w:szCs w:val="21"/>
              </w:rPr>
              <w:t>Discharge or last entry in record</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0F4C6200" w14:textId="77777777" w:rsidR="00AD7591" w:rsidRPr="00A71FE9" w:rsidRDefault="00AD7591" w:rsidP="008C4AA6">
            <w:pPr>
              <w:rPr>
                <w:rFonts w:ascii="FS Elliot" w:hAnsi="FS Elliot"/>
                <w:sz w:val="21"/>
                <w:szCs w:val="21"/>
              </w:rPr>
            </w:pPr>
            <w:r w:rsidRPr="00A71FE9">
              <w:rPr>
                <w:rFonts w:ascii="FS Elliot" w:hAnsi="FS Elliot"/>
                <w:sz w:val="21"/>
                <w:szCs w:val="21"/>
              </w:rPr>
              <w:t>At age 25 (or age 26 if last entry at age 17) or 11 years whichever is the later</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00585B44" w14:textId="77777777" w:rsidR="00AD7591" w:rsidRPr="00A71FE9" w:rsidRDefault="00AD7591" w:rsidP="008C4AA6">
            <w:pPr>
              <w:numPr>
                <w:ilvl w:val="0"/>
                <w:numId w:val="64"/>
              </w:numPr>
              <w:contextualSpacing/>
              <w:rPr>
                <w:rFonts w:ascii="FS Elliot" w:hAnsi="FS Elliot"/>
                <w:sz w:val="21"/>
                <w:szCs w:val="21"/>
              </w:rPr>
            </w:pPr>
            <w:r w:rsidRPr="00A71FE9">
              <w:rPr>
                <w:rFonts w:ascii="FS Elliot" w:hAnsi="FS Elliot"/>
                <w:sz w:val="21"/>
                <w:szCs w:val="21"/>
              </w:rPr>
              <w:t>30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58B1FB32"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As above &amp; British Medical Association recommendation for General Practice records</w:t>
            </w:r>
          </w:p>
        </w:tc>
      </w:tr>
      <w:tr w:rsidR="00AD7591" w:rsidRPr="00A71FE9" w14:paraId="2BD3C6FD"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6D5C2AE" w14:textId="77777777" w:rsidR="00AD7591" w:rsidRPr="00A71FE9" w:rsidRDefault="00AD7591" w:rsidP="008C4AA6">
            <w:pPr>
              <w:rPr>
                <w:rFonts w:ascii="FS Elliot" w:hAnsi="FS Elliot"/>
                <w:sz w:val="21"/>
                <w:szCs w:val="21"/>
              </w:rPr>
            </w:pPr>
            <w:r w:rsidRPr="00A71FE9">
              <w:rPr>
                <w:rFonts w:ascii="FS Elliot" w:hAnsi="FS Elliot"/>
                <w:sz w:val="21"/>
                <w:szCs w:val="21"/>
              </w:rPr>
              <w:t>Patient clinical data for those with long-term unresponsive clinical conditions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9A585E" w14:textId="77777777" w:rsidR="00AD7591" w:rsidRPr="00A71FE9" w:rsidRDefault="00AD7591" w:rsidP="008C4AA6">
            <w:pPr>
              <w:rPr>
                <w:rFonts w:ascii="FS Elliot" w:hAnsi="FS Elliot"/>
                <w:sz w:val="21"/>
                <w:szCs w:val="21"/>
              </w:rPr>
            </w:pPr>
            <w:r w:rsidRPr="00A71FE9">
              <w:rPr>
                <w:rFonts w:ascii="FS Elliot" w:hAnsi="FS Elliot"/>
                <w:sz w:val="21"/>
                <w:szCs w:val="21"/>
              </w:rPr>
              <w:t>Date of last entry in record</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3CC8BD" w14:textId="77777777" w:rsidR="00AD7591" w:rsidRPr="00A71FE9" w:rsidRDefault="00AD7591" w:rsidP="008C4AA6">
            <w:pPr>
              <w:rPr>
                <w:rFonts w:ascii="FS Elliot" w:hAnsi="FS Elliot"/>
                <w:i/>
                <w:sz w:val="21"/>
                <w:szCs w:val="21"/>
              </w:rPr>
            </w:pPr>
            <w:r w:rsidRPr="00A71FE9">
              <w:rPr>
                <w:rFonts w:ascii="FS Elliot" w:hAnsi="FS Elliot"/>
                <w:i/>
                <w:sz w:val="21"/>
                <w:szCs w:val="21"/>
              </w:rPr>
              <w:t>[Insert if desired]</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EDFC82" w14:textId="77777777" w:rsidR="00AD7591" w:rsidRPr="00A71FE9" w:rsidRDefault="00AD7591" w:rsidP="008C4AA6">
            <w:pPr>
              <w:numPr>
                <w:ilvl w:val="0"/>
                <w:numId w:val="64"/>
              </w:numPr>
              <w:contextualSpacing/>
              <w:rPr>
                <w:rFonts w:ascii="FS Elliot" w:hAnsi="FS Elliot"/>
                <w:sz w:val="21"/>
                <w:szCs w:val="21"/>
              </w:rPr>
            </w:pPr>
            <w:r w:rsidRPr="00A71FE9">
              <w:rPr>
                <w:rFonts w:ascii="FS Elliot" w:hAnsi="FS Elliot"/>
                <w:sz w:val="21"/>
                <w:szCs w:val="21"/>
              </w:rPr>
              <w:t>30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FCFF1C"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 xml:space="preserve">IGA </w:t>
            </w:r>
            <w:proofErr w:type="spellStart"/>
            <w:r w:rsidRPr="00A71FE9">
              <w:rPr>
                <w:rFonts w:ascii="FS Elliot" w:hAnsi="FS Elliot"/>
                <w:sz w:val="21"/>
                <w:szCs w:val="21"/>
              </w:rPr>
              <w:t>RMCoP</w:t>
            </w:r>
            <w:proofErr w:type="spellEnd"/>
          </w:p>
        </w:tc>
      </w:tr>
      <w:tr w:rsidR="00AD7591" w:rsidRPr="00A71FE9" w14:paraId="21364D51"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685AE60" w14:textId="77777777" w:rsidR="00AD7591" w:rsidRPr="00A71FE9" w:rsidRDefault="00AD7591" w:rsidP="008C4AA6">
            <w:pPr>
              <w:rPr>
                <w:rFonts w:ascii="FS Elliot" w:hAnsi="FS Elliot"/>
                <w:sz w:val="21"/>
                <w:szCs w:val="21"/>
              </w:rPr>
            </w:pPr>
            <w:r w:rsidRPr="00A71FE9">
              <w:rPr>
                <w:rFonts w:ascii="FS Elliot" w:hAnsi="FS Elliot"/>
                <w:sz w:val="21"/>
                <w:szCs w:val="21"/>
              </w:rPr>
              <w:t>Clinical audit records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017F8A3F" w14:textId="77777777" w:rsidR="00AD7591" w:rsidRPr="00A71FE9" w:rsidRDefault="00AD7591" w:rsidP="008C4AA6">
            <w:pPr>
              <w:rPr>
                <w:rFonts w:ascii="FS Elliot" w:hAnsi="FS Elliot"/>
                <w:sz w:val="21"/>
                <w:szCs w:val="21"/>
              </w:rPr>
            </w:pPr>
            <w:r w:rsidRPr="00A71FE9">
              <w:rPr>
                <w:rFonts w:ascii="FS Elliot" w:hAnsi="FS Elliot"/>
                <w:sz w:val="21"/>
                <w:szCs w:val="21"/>
              </w:rPr>
              <w:t>Date of audit</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14E73F9F" w14:textId="77777777" w:rsidR="00AD7591" w:rsidRPr="00A71FE9" w:rsidRDefault="00AD7591" w:rsidP="008C4AA6">
            <w:pPr>
              <w:ind w:left="360"/>
              <w:contextualSpacing/>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06807B1A" w14:textId="77777777" w:rsidR="00AD7591" w:rsidRPr="00A71FE9" w:rsidRDefault="00AD7591" w:rsidP="008C4AA6">
            <w:pPr>
              <w:numPr>
                <w:ilvl w:val="0"/>
                <w:numId w:val="64"/>
              </w:numPr>
              <w:contextualSpacing/>
              <w:rPr>
                <w:rFonts w:ascii="FS Elliot" w:hAnsi="FS Elliot"/>
                <w:sz w:val="21"/>
                <w:szCs w:val="21"/>
              </w:rPr>
            </w:pPr>
            <w:r w:rsidRPr="00A71FE9">
              <w:rPr>
                <w:rFonts w:ascii="FS Elliot" w:hAnsi="FS Elliot"/>
                <w:sz w:val="21"/>
                <w:szCs w:val="21"/>
              </w:rPr>
              <w:t>5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09FF463D"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 xml:space="preserve">Where identification of individual patients is possible (IGA </w:t>
            </w:r>
            <w:proofErr w:type="spellStart"/>
            <w:r w:rsidRPr="00A71FE9">
              <w:rPr>
                <w:rFonts w:ascii="FS Elliot" w:hAnsi="FS Elliot"/>
                <w:sz w:val="21"/>
                <w:szCs w:val="21"/>
              </w:rPr>
              <w:t>RMCoP</w:t>
            </w:r>
            <w:proofErr w:type="spellEnd"/>
          </w:p>
        </w:tc>
      </w:tr>
      <w:tr w:rsidR="00AD7591" w:rsidRPr="00A71FE9" w14:paraId="1A8EECC4"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40F2A2" w14:textId="77777777" w:rsidR="00AD7591" w:rsidRPr="00A71FE9" w:rsidRDefault="00AD7591" w:rsidP="008C4AA6">
            <w:pPr>
              <w:rPr>
                <w:rFonts w:ascii="FS Elliot" w:hAnsi="FS Elliot"/>
                <w:sz w:val="21"/>
                <w:szCs w:val="21"/>
              </w:rPr>
            </w:pPr>
            <w:r w:rsidRPr="00A71FE9">
              <w:rPr>
                <w:rFonts w:ascii="FS Elliot" w:hAnsi="FS Elliot"/>
                <w:sz w:val="21"/>
                <w:szCs w:val="21"/>
              </w:rPr>
              <w:t>Staff records, Occupational Health records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A8F6A6" w14:textId="77777777" w:rsidR="00AD7591" w:rsidRPr="00A71FE9" w:rsidRDefault="00AD7591" w:rsidP="008C4AA6">
            <w:pPr>
              <w:rPr>
                <w:rFonts w:ascii="FS Elliot" w:hAnsi="FS Elliot"/>
                <w:sz w:val="21"/>
                <w:szCs w:val="21"/>
              </w:rPr>
            </w:pPr>
            <w:r w:rsidRPr="00A71FE9">
              <w:rPr>
                <w:rFonts w:ascii="FS Elliot" w:hAnsi="FS Elliot"/>
                <w:sz w:val="21"/>
                <w:szCs w:val="21"/>
              </w:rPr>
              <w:t>Date of leaving</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0B0C87" w14:textId="77777777" w:rsidR="00AD7591" w:rsidRPr="00A71FE9" w:rsidRDefault="00AD7591" w:rsidP="008C4AA6">
            <w:pPr>
              <w:ind w:left="360"/>
              <w:contextualSpacing/>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EC892A" w14:textId="77777777" w:rsidR="00AD7591" w:rsidRPr="00A71FE9" w:rsidRDefault="00AD7591" w:rsidP="008C4AA6">
            <w:pPr>
              <w:numPr>
                <w:ilvl w:val="0"/>
                <w:numId w:val="64"/>
              </w:numPr>
              <w:contextualSpacing/>
              <w:rPr>
                <w:rFonts w:ascii="FS Elliot" w:hAnsi="FS Elliot"/>
                <w:sz w:val="21"/>
                <w:szCs w:val="21"/>
              </w:rPr>
            </w:pPr>
            <w:r w:rsidRPr="00A71FE9">
              <w:rPr>
                <w:rFonts w:ascii="FS Elliot" w:hAnsi="FS Elliot"/>
                <w:sz w:val="21"/>
                <w:szCs w:val="21"/>
              </w:rPr>
              <w:t>6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56B5F2"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 xml:space="preserve">IGA </w:t>
            </w:r>
            <w:proofErr w:type="spellStart"/>
            <w:r w:rsidRPr="00A71FE9">
              <w:rPr>
                <w:rFonts w:ascii="FS Elliot" w:hAnsi="FS Elliot"/>
                <w:sz w:val="21"/>
                <w:szCs w:val="21"/>
              </w:rPr>
              <w:t>RMCoP</w:t>
            </w:r>
            <w:proofErr w:type="spellEnd"/>
          </w:p>
        </w:tc>
      </w:tr>
      <w:tr w:rsidR="00AD7591" w:rsidRPr="00A71FE9" w14:paraId="5E961C45"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81DEBBF" w14:textId="77777777" w:rsidR="00AD7591" w:rsidRPr="00A71FE9" w:rsidRDefault="00AD7591" w:rsidP="008C4AA6">
            <w:pPr>
              <w:rPr>
                <w:rFonts w:ascii="FS Elliot" w:hAnsi="FS Elliot"/>
                <w:sz w:val="21"/>
                <w:szCs w:val="21"/>
              </w:rPr>
            </w:pPr>
            <w:r w:rsidRPr="00A71FE9">
              <w:rPr>
                <w:rFonts w:ascii="FS Elliot" w:hAnsi="FS Elliot"/>
                <w:sz w:val="21"/>
                <w:szCs w:val="21"/>
              </w:rPr>
              <w:t>Staff records: radiological dosimetry results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2EEA08B5" w14:textId="77777777" w:rsidR="00AD7591" w:rsidRPr="00A71FE9" w:rsidRDefault="00AD7591" w:rsidP="008C4AA6">
            <w:pPr>
              <w:rPr>
                <w:rFonts w:ascii="FS Elliot" w:hAnsi="FS Elliot"/>
                <w:sz w:val="21"/>
                <w:szCs w:val="21"/>
              </w:rPr>
            </w:pPr>
            <w:r w:rsidRPr="00A71FE9">
              <w:rPr>
                <w:rFonts w:ascii="FS Elliot" w:hAnsi="FS Elliot"/>
                <w:sz w:val="21"/>
                <w:szCs w:val="21"/>
              </w:rPr>
              <w:t>Date of record</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635CC737" w14:textId="77777777" w:rsidR="00AD7591" w:rsidRPr="00A71FE9" w:rsidRDefault="00AD7591" w:rsidP="008C4AA6">
            <w:pPr>
              <w:ind w:left="360"/>
              <w:contextualSpacing/>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9538369" w14:textId="77777777" w:rsidR="00AD7591" w:rsidRPr="00A71FE9" w:rsidRDefault="00AD7591" w:rsidP="008C4AA6">
            <w:pPr>
              <w:numPr>
                <w:ilvl w:val="0"/>
                <w:numId w:val="64"/>
              </w:numPr>
              <w:contextualSpacing/>
              <w:rPr>
                <w:rFonts w:ascii="FS Elliot" w:hAnsi="FS Elliot"/>
                <w:sz w:val="21"/>
                <w:szCs w:val="21"/>
              </w:rPr>
            </w:pPr>
            <w:r w:rsidRPr="00A71FE9">
              <w:rPr>
                <w:rFonts w:ascii="FS Elliot" w:hAnsi="FS Elliot"/>
                <w:sz w:val="21"/>
                <w:szCs w:val="21"/>
              </w:rPr>
              <w:t>40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13E54BB5"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IRR legislation 1999</w:t>
            </w:r>
          </w:p>
        </w:tc>
      </w:tr>
      <w:tr w:rsidR="00AD7591" w:rsidRPr="00A71FE9" w14:paraId="40D13493"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FC761C7" w14:textId="77777777" w:rsidR="00AD7591" w:rsidRPr="00A71FE9" w:rsidRDefault="00AD7591" w:rsidP="008C4AA6">
            <w:pPr>
              <w:rPr>
                <w:rFonts w:ascii="FS Elliot" w:hAnsi="FS Elliot"/>
                <w:sz w:val="21"/>
                <w:szCs w:val="21"/>
              </w:rPr>
            </w:pPr>
            <w:r w:rsidRPr="00A71FE9">
              <w:rPr>
                <w:rFonts w:ascii="FS Elliot" w:hAnsi="FS Elliot"/>
                <w:sz w:val="21"/>
                <w:szCs w:val="21"/>
              </w:rPr>
              <w:t>Staff records: timesheets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FED98C" w14:textId="77777777" w:rsidR="00AD7591" w:rsidRPr="00A71FE9" w:rsidRDefault="00AD7591" w:rsidP="008C4AA6">
            <w:pPr>
              <w:rPr>
                <w:rFonts w:ascii="FS Elliot" w:hAnsi="FS Elliot"/>
                <w:sz w:val="21"/>
                <w:szCs w:val="21"/>
              </w:rPr>
            </w:pPr>
            <w:r w:rsidRPr="00A71FE9">
              <w:rPr>
                <w:rFonts w:ascii="FS Elliot" w:hAnsi="FS Elliot"/>
                <w:sz w:val="21"/>
                <w:szCs w:val="21"/>
              </w:rPr>
              <w:t>Date of creation</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ECA9EC" w14:textId="77777777" w:rsidR="00AD7591" w:rsidRPr="00A71FE9" w:rsidRDefault="00AD7591" w:rsidP="008C4AA6">
            <w:pPr>
              <w:ind w:left="360"/>
              <w:contextualSpacing/>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3FA950" w14:textId="77777777" w:rsidR="00AD7591" w:rsidRPr="00A71FE9" w:rsidRDefault="00AD7591" w:rsidP="008C4AA6">
            <w:pPr>
              <w:numPr>
                <w:ilvl w:val="0"/>
                <w:numId w:val="65"/>
              </w:numPr>
              <w:contextualSpacing/>
              <w:rPr>
                <w:rFonts w:ascii="FS Elliot" w:hAnsi="FS Elliot"/>
                <w:sz w:val="21"/>
                <w:szCs w:val="21"/>
              </w:rPr>
            </w:pPr>
            <w:r w:rsidRPr="00A71FE9">
              <w:rPr>
                <w:rFonts w:ascii="FS Elliot" w:hAnsi="FS Elliot"/>
                <w:sz w:val="21"/>
                <w:szCs w:val="21"/>
              </w:rPr>
              <w:t>2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4F2F29"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 xml:space="preserve">IGA </w:t>
            </w:r>
            <w:proofErr w:type="spellStart"/>
            <w:r w:rsidRPr="00A71FE9">
              <w:rPr>
                <w:rFonts w:ascii="FS Elliot" w:hAnsi="FS Elliot"/>
                <w:sz w:val="21"/>
                <w:szCs w:val="21"/>
              </w:rPr>
              <w:t>RMCoP</w:t>
            </w:r>
            <w:proofErr w:type="spellEnd"/>
          </w:p>
        </w:tc>
      </w:tr>
      <w:tr w:rsidR="00AD7591" w:rsidRPr="00A71FE9" w14:paraId="76038B6D"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34DACED5" w14:textId="77777777" w:rsidR="00AD7591" w:rsidRPr="00A71FE9" w:rsidRDefault="00AD7591" w:rsidP="008C4AA6">
            <w:pPr>
              <w:rPr>
                <w:rFonts w:ascii="FS Elliot" w:hAnsi="FS Elliot"/>
                <w:sz w:val="21"/>
                <w:szCs w:val="21"/>
              </w:rPr>
            </w:pPr>
            <w:r w:rsidRPr="00A71FE9">
              <w:rPr>
                <w:rFonts w:ascii="FS Elliot" w:hAnsi="FS Elliot"/>
                <w:sz w:val="21"/>
                <w:szCs w:val="21"/>
              </w:rPr>
              <w:t>Contracts for services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493D9CA4" w14:textId="77777777" w:rsidR="00AD7591" w:rsidRPr="00A71FE9" w:rsidRDefault="00AD7591" w:rsidP="008C4AA6">
            <w:pPr>
              <w:rPr>
                <w:rFonts w:ascii="FS Elliot" w:hAnsi="FS Elliot"/>
                <w:sz w:val="21"/>
                <w:szCs w:val="21"/>
              </w:rPr>
            </w:pPr>
            <w:r w:rsidRPr="00A71FE9">
              <w:rPr>
                <w:rFonts w:ascii="FS Elliot" w:hAnsi="FS Elliot"/>
                <w:sz w:val="21"/>
                <w:szCs w:val="21"/>
              </w:rPr>
              <w:t>Date of cessation of contract</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5BAF228F" w14:textId="77777777" w:rsidR="00AD7591" w:rsidRPr="00A71FE9" w:rsidRDefault="00AD7591" w:rsidP="008C4AA6">
            <w:pPr>
              <w:ind w:left="360"/>
              <w:contextualSpacing/>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68CD9FC3" w14:textId="77777777" w:rsidR="00AD7591" w:rsidRPr="00A71FE9" w:rsidRDefault="00AD7591" w:rsidP="008C4AA6">
            <w:pPr>
              <w:numPr>
                <w:ilvl w:val="0"/>
                <w:numId w:val="65"/>
              </w:numPr>
              <w:contextualSpacing/>
              <w:rPr>
                <w:rFonts w:ascii="FS Elliot" w:hAnsi="FS Elliot"/>
                <w:sz w:val="21"/>
                <w:szCs w:val="21"/>
              </w:rPr>
            </w:pPr>
            <w:r w:rsidRPr="00A71FE9">
              <w:rPr>
                <w:rFonts w:ascii="FS Elliot" w:hAnsi="FS Elliot"/>
                <w:sz w:val="21"/>
                <w:szCs w:val="21"/>
              </w:rPr>
              <w:t>6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3376F78C" w14:textId="77777777" w:rsidR="00AD7591" w:rsidRPr="00A71FE9" w:rsidRDefault="00AD7591" w:rsidP="008C4AA6">
            <w:pPr>
              <w:rPr>
                <w:rFonts w:ascii="FS Elliot" w:hAnsi="FS Elliot"/>
                <w:sz w:val="21"/>
                <w:szCs w:val="21"/>
              </w:rPr>
            </w:pPr>
            <w:proofErr w:type="gramStart"/>
            <w:r w:rsidRPr="00A71FE9">
              <w:rPr>
                <w:rFonts w:ascii="FS Elliot" w:hAnsi="FS Elliot"/>
                <w:sz w:val="21"/>
                <w:szCs w:val="21"/>
              </w:rPr>
              <w:t>e.g.</w:t>
            </w:r>
            <w:proofErr w:type="gramEnd"/>
            <w:r w:rsidRPr="00A71FE9">
              <w:rPr>
                <w:rFonts w:ascii="FS Elliot" w:hAnsi="FS Elliot"/>
                <w:sz w:val="21"/>
                <w:szCs w:val="21"/>
              </w:rPr>
              <w:t xml:space="preserve"> self-employed staff or maintenance contracts (Statute of Limitations)</w:t>
            </w:r>
          </w:p>
        </w:tc>
      </w:tr>
      <w:tr w:rsidR="00AD7591" w:rsidRPr="00A71FE9" w14:paraId="6A03D8A3"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08BF13" w14:textId="77777777" w:rsidR="00AD7591" w:rsidRPr="00A71FE9" w:rsidRDefault="00AD7591" w:rsidP="008C4AA6">
            <w:pPr>
              <w:rPr>
                <w:rFonts w:ascii="FS Elliot" w:hAnsi="FS Elliot"/>
                <w:sz w:val="21"/>
                <w:szCs w:val="21"/>
              </w:rPr>
            </w:pPr>
            <w:r w:rsidRPr="00A71FE9">
              <w:rPr>
                <w:rFonts w:ascii="FS Elliot" w:hAnsi="FS Elliot"/>
                <w:sz w:val="21"/>
                <w:szCs w:val="21"/>
              </w:rPr>
              <w:t>Financial records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796F3B9" w14:textId="77777777" w:rsidR="00AD7591" w:rsidRPr="00A71FE9" w:rsidRDefault="00AD7591" w:rsidP="008C4AA6">
            <w:pPr>
              <w:rPr>
                <w:rFonts w:ascii="FS Elliot" w:hAnsi="FS Elliot"/>
                <w:sz w:val="21"/>
                <w:szCs w:val="21"/>
              </w:rPr>
            </w:pPr>
            <w:r w:rsidRPr="00A71FE9">
              <w:rPr>
                <w:rFonts w:ascii="FS Elliot" w:hAnsi="FS Elliot"/>
                <w:sz w:val="21"/>
                <w:szCs w:val="21"/>
              </w:rPr>
              <w:t>Date of completion of record</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10E66A" w14:textId="77777777" w:rsidR="00AD7591" w:rsidRPr="00A71FE9" w:rsidRDefault="00AD7591" w:rsidP="008C4AA6">
            <w:pPr>
              <w:ind w:left="360"/>
              <w:contextualSpacing/>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642627" w14:textId="77777777" w:rsidR="00AD7591" w:rsidRPr="00A71FE9" w:rsidRDefault="00AD7591" w:rsidP="008C4AA6">
            <w:pPr>
              <w:numPr>
                <w:ilvl w:val="0"/>
                <w:numId w:val="65"/>
              </w:numPr>
              <w:contextualSpacing/>
              <w:rPr>
                <w:rFonts w:ascii="FS Elliot" w:hAnsi="FS Elliot"/>
                <w:sz w:val="21"/>
                <w:szCs w:val="21"/>
              </w:rPr>
            </w:pPr>
            <w:r w:rsidRPr="00A71FE9">
              <w:rPr>
                <w:rFonts w:ascii="FS Elliot" w:hAnsi="FS Elliot"/>
                <w:sz w:val="21"/>
                <w:szCs w:val="21"/>
              </w:rPr>
              <w:t>6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18A878"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HMRC recommendation: look-back period</w:t>
            </w:r>
          </w:p>
        </w:tc>
      </w:tr>
      <w:tr w:rsidR="00AD7591" w:rsidRPr="00A71FE9" w14:paraId="6398CE33"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8" w:space="0" w:color="A6A6A6" w:themeColor="background1" w:themeShade="A6"/>
              <w:right w:val="single" w:sz="2" w:space="0" w:color="A6A6A6" w:themeColor="background1" w:themeShade="A6"/>
            </w:tcBorders>
            <w:shd w:val="clear" w:color="auto" w:fill="D9E2F3" w:themeFill="accent5" w:themeFillTint="33"/>
            <w:vAlign w:val="center"/>
          </w:tcPr>
          <w:p w14:paraId="309AC546" w14:textId="77777777" w:rsidR="00AD7591" w:rsidRPr="00A71FE9" w:rsidRDefault="00AD7591" w:rsidP="008C4AA6">
            <w:pPr>
              <w:rPr>
                <w:rFonts w:ascii="FS Elliot" w:hAnsi="FS Elliot"/>
                <w:sz w:val="21"/>
                <w:szCs w:val="21"/>
              </w:rPr>
            </w:pPr>
            <w:r w:rsidRPr="00A71FE9">
              <w:rPr>
                <w:rFonts w:ascii="FS Elliot" w:hAnsi="FS Elliot"/>
                <w:sz w:val="21"/>
                <w:szCs w:val="21"/>
              </w:rPr>
              <w:t>Telephony recordings</w:t>
            </w:r>
          </w:p>
        </w:tc>
        <w:tc>
          <w:tcPr>
            <w:tcW w:w="1985" w:type="dxa"/>
            <w:tcBorders>
              <w:top w:val="single" w:sz="2" w:space="0" w:color="A6A6A6" w:themeColor="background1" w:themeShade="A6"/>
              <w:left w:val="single" w:sz="2" w:space="0" w:color="A6A6A6" w:themeColor="background1" w:themeShade="A6"/>
              <w:bottom w:val="single" w:sz="8" w:space="0" w:color="A6A6A6" w:themeColor="background1" w:themeShade="A6"/>
              <w:right w:val="single" w:sz="2" w:space="0" w:color="A6A6A6" w:themeColor="background1" w:themeShade="A6"/>
            </w:tcBorders>
            <w:shd w:val="clear" w:color="auto" w:fill="D9E2F3" w:themeFill="accent5" w:themeFillTint="33"/>
            <w:vAlign w:val="center"/>
          </w:tcPr>
          <w:p w14:paraId="3C8EE306" w14:textId="77777777" w:rsidR="00AD7591" w:rsidRPr="00A71FE9" w:rsidRDefault="00AD7591" w:rsidP="008C4AA6">
            <w:pPr>
              <w:rPr>
                <w:rFonts w:ascii="FS Elliot" w:hAnsi="FS Elliot"/>
                <w:sz w:val="21"/>
                <w:szCs w:val="21"/>
              </w:rPr>
            </w:pPr>
            <w:r w:rsidRPr="00A71FE9">
              <w:rPr>
                <w:rFonts w:ascii="FS Elliot" w:hAnsi="FS Elliot"/>
                <w:sz w:val="21"/>
                <w:szCs w:val="21"/>
              </w:rPr>
              <w:t>Date of recording</w:t>
            </w:r>
          </w:p>
        </w:tc>
        <w:tc>
          <w:tcPr>
            <w:tcW w:w="1842" w:type="dxa"/>
            <w:tcBorders>
              <w:top w:val="single" w:sz="2" w:space="0" w:color="A6A6A6" w:themeColor="background1" w:themeShade="A6"/>
              <w:left w:val="single" w:sz="2" w:space="0" w:color="A6A6A6" w:themeColor="background1" w:themeShade="A6"/>
              <w:bottom w:val="single" w:sz="8" w:space="0" w:color="A6A6A6" w:themeColor="background1" w:themeShade="A6"/>
              <w:right w:val="single" w:sz="2" w:space="0" w:color="A6A6A6" w:themeColor="background1" w:themeShade="A6"/>
            </w:tcBorders>
            <w:shd w:val="clear" w:color="auto" w:fill="D9E2F3" w:themeFill="accent5" w:themeFillTint="33"/>
            <w:vAlign w:val="center"/>
          </w:tcPr>
          <w:p w14:paraId="50A839CA" w14:textId="77777777" w:rsidR="00AD7591" w:rsidRPr="00A71FE9" w:rsidRDefault="00AD7591" w:rsidP="008C4AA6">
            <w:pPr>
              <w:rPr>
                <w:rFonts w:ascii="FS Elliot" w:hAnsi="FS Elliot"/>
                <w:i/>
                <w:sz w:val="21"/>
                <w:szCs w:val="21"/>
              </w:rPr>
            </w:pPr>
          </w:p>
        </w:tc>
        <w:tc>
          <w:tcPr>
            <w:tcW w:w="1560" w:type="dxa"/>
            <w:tcBorders>
              <w:top w:val="single" w:sz="2" w:space="0" w:color="A6A6A6" w:themeColor="background1" w:themeShade="A6"/>
              <w:left w:val="single" w:sz="2" w:space="0" w:color="A6A6A6" w:themeColor="background1" w:themeShade="A6"/>
              <w:bottom w:val="single" w:sz="8" w:space="0" w:color="A6A6A6" w:themeColor="background1" w:themeShade="A6"/>
              <w:right w:val="single" w:sz="2" w:space="0" w:color="A6A6A6" w:themeColor="background1" w:themeShade="A6"/>
            </w:tcBorders>
            <w:shd w:val="clear" w:color="auto" w:fill="D9E2F3" w:themeFill="accent5" w:themeFillTint="33"/>
            <w:vAlign w:val="center"/>
          </w:tcPr>
          <w:p w14:paraId="60BDE7B4" w14:textId="77777777" w:rsidR="00AD7591" w:rsidRPr="00A71FE9" w:rsidRDefault="00AD7591" w:rsidP="008C4AA6">
            <w:pPr>
              <w:rPr>
                <w:rFonts w:ascii="FS Elliot" w:hAnsi="FS Elliot"/>
                <w:i/>
                <w:sz w:val="21"/>
                <w:szCs w:val="21"/>
              </w:rPr>
            </w:pPr>
            <w:r w:rsidRPr="00A71FE9">
              <w:rPr>
                <w:rFonts w:ascii="FS Elliot" w:hAnsi="FS Elliot"/>
                <w:i/>
                <w:sz w:val="21"/>
                <w:szCs w:val="21"/>
              </w:rPr>
              <w:t>[insert according to circumstance]</w:t>
            </w:r>
          </w:p>
        </w:tc>
        <w:tc>
          <w:tcPr>
            <w:tcW w:w="3118" w:type="dxa"/>
            <w:tcBorders>
              <w:top w:val="single" w:sz="2" w:space="0" w:color="A6A6A6" w:themeColor="background1" w:themeShade="A6"/>
              <w:left w:val="single" w:sz="2" w:space="0" w:color="A6A6A6" w:themeColor="background1" w:themeShade="A6"/>
              <w:bottom w:val="single" w:sz="8" w:space="0" w:color="A6A6A6" w:themeColor="background1" w:themeShade="A6"/>
              <w:right w:val="single" w:sz="2" w:space="0" w:color="A6A6A6" w:themeColor="background1" w:themeShade="A6"/>
            </w:tcBorders>
            <w:shd w:val="clear" w:color="auto" w:fill="D9E2F3" w:themeFill="accent5" w:themeFillTint="33"/>
            <w:vAlign w:val="center"/>
          </w:tcPr>
          <w:p w14:paraId="706EBEC0"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Many recordings will be transcribed and over-written in a short period – possibly one week, but in the event of a serious issue should be retained for disclosure</w:t>
            </w:r>
          </w:p>
        </w:tc>
      </w:tr>
    </w:tbl>
    <w:p w14:paraId="1C37E1F3" w14:textId="4BA069A0" w:rsidR="00AD7591" w:rsidRDefault="00AD7591" w:rsidP="00967C9D">
      <w:pPr>
        <w:rPr>
          <w:rFonts w:ascii="FS Elliot" w:eastAsiaTheme="minorHAnsi" w:hAnsi="FS Elliot" w:cstheme="minorBidi"/>
          <w:sz w:val="22"/>
          <w:szCs w:val="22"/>
          <w:lang w:eastAsia="en-US"/>
        </w:rPr>
      </w:pPr>
    </w:p>
    <w:p w14:paraId="6400EDA6" w14:textId="12A9E0EF" w:rsidR="00A82C36" w:rsidRDefault="00A82C36" w:rsidP="00967C9D">
      <w:pPr>
        <w:rPr>
          <w:rFonts w:ascii="FS Elliot" w:eastAsiaTheme="minorHAnsi" w:hAnsi="FS Elliot" w:cstheme="minorBidi"/>
          <w:sz w:val="22"/>
          <w:szCs w:val="22"/>
          <w:lang w:eastAsia="en-US"/>
        </w:rPr>
      </w:pPr>
    </w:p>
    <w:p w14:paraId="1A26EC52" w14:textId="6244C1CE" w:rsidR="00A82C36" w:rsidRDefault="00A82C36" w:rsidP="00967C9D">
      <w:pPr>
        <w:rPr>
          <w:rFonts w:ascii="FS Elliot" w:eastAsiaTheme="minorHAnsi" w:hAnsi="FS Elliot" w:cstheme="minorBidi"/>
          <w:sz w:val="22"/>
          <w:szCs w:val="22"/>
          <w:lang w:eastAsia="en-US"/>
        </w:rPr>
      </w:pPr>
    </w:p>
    <w:p w14:paraId="02CBE8A3" w14:textId="77777777" w:rsidR="00A82C36" w:rsidRDefault="00A82C36" w:rsidP="00967C9D">
      <w:pPr>
        <w:rPr>
          <w:rFonts w:ascii="FS Elliot" w:eastAsiaTheme="minorHAnsi" w:hAnsi="FS Elliot" w:cstheme="minorBidi"/>
          <w:sz w:val="22"/>
          <w:szCs w:val="22"/>
          <w:lang w:eastAsia="en-US"/>
        </w:rPr>
      </w:pPr>
    </w:p>
    <w:tbl>
      <w:tblPr>
        <w:tblStyle w:val="TableGrid26"/>
        <w:tblW w:w="10490" w:type="dxa"/>
        <w:tblInd w:w="-71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1985"/>
        <w:gridCol w:w="1985"/>
        <w:gridCol w:w="1842"/>
        <w:gridCol w:w="1560"/>
        <w:gridCol w:w="3118"/>
      </w:tblGrid>
      <w:tr w:rsidR="00AD7591" w:rsidRPr="00A71FE9" w14:paraId="4589130F" w14:textId="77777777" w:rsidTr="008C4AA6">
        <w:trPr>
          <w:trHeight w:val="567"/>
        </w:trPr>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44B1FC7D" w14:textId="77777777" w:rsidR="00AD7591" w:rsidRPr="00A71FE9" w:rsidRDefault="00AD7591" w:rsidP="008C4AA6">
            <w:pPr>
              <w:jc w:val="center"/>
              <w:rPr>
                <w:rFonts w:ascii="FS Elliot" w:hAnsi="FS Elliot"/>
              </w:rPr>
            </w:pPr>
            <w:r w:rsidRPr="00A71FE9">
              <w:rPr>
                <w:rFonts w:ascii="FS Elliot" w:hAnsi="FS Elliot"/>
              </w:rPr>
              <w:lastRenderedPageBreak/>
              <w:t>Data Category</w:t>
            </w: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7B302FB5" w14:textId="77777777" w:rsidR="00AD7591" w:rsidRPr="00A71FE9" w:rsidRDefault="00AD7591" w:rsidP="008C4AA6">
            <w:pPr>
              <w:jc w:val="center"/>
              <w:rPr>
                <w:rFonts w:ascii="FS Elliot" w:hAnsi="FS Elliot"/>
              </w:rPr>
            </w:pPr>
            <w:r w:rsidRPr="00A71FE9">
              <w:rPr>
                <w:rFonts w:ascii="FS Elliot" w:hAnsi="FS Elliot"/>
              </w:rPr>
              <w:t>Commencement of Retention Period</w:t>
            </w: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02A32CF7" w14:textId="77777777" w:rsidR="00AD7591" w:rsidRPr="00A71FE9" w:rsidRDefault="00AD7591" w:rsidP="008C4AA6">
            <w:pPr>
              <w:jc w:val="center"/>
              <w:rPr>
                <w:rFonts w:ascii="FS Elliot" w:hAnsi="FS Elliot"/>
              </w:rPr>
            </w:pPr>
            <w:r w:rsidRPr="00A71FE9">
              <w:rPr>
                <w:rFonts w:ascii="FS Elliot" w:hAnsi="FS Elliot"/>
              </w:rPr>
              <w:t>Minimum Recommended Retention Period</w:t>
            </w:r>
          </w:p>
        </w:tc>
        <w:tc>
          <w:tcPr>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4900BD19" w14:textId="77777777" w:rsidR="00AD7591" w:rsidRPr="00A71FE9" w:rsidRDefault="00AD7591" w:rsidP="008C4AA6">
            <w:pPr>
              <w:jc w:val="center"/>
              <w:rPr>
                <w:rFonts w:ascii="FS Elliot" w:hAnsi="FS Elliot"/>
              </w:rPr>
            </w:pPr>
            <w:r w:rsidRPr="00A71FE9">
              <w:rPr>
                <w:rFonts w:ascii="FS Elliot" w:hAnsi="FS Elliot"/>
              </w:rPr>
              <w:t>Maximum Duration of Archived Retention</w:t>
            </w:r>
          </w:p>
        </w:tc>
        <w:tc>
          <w:tcPr>
            <w:tcW w:w="31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222A35" w:themeFill="text2" w:themeFillShade="80"/>
            <w:vAlign w:val="center"/>
          </w:tcPr>
          <w:p w14:paraId="3C6338DC" w14:textId="77777777" w:rsidR="00AD7591" w:rsidRPr="00A71FE9" w:rsidRDefault="00AD7591" w:rsidP="008C4AA6">
            <w:pPr>
              <w:jc w:val="center"/>
              <w:rPr>
                <w:rFonts w:ascii="FS Elliot" w:hAnsi="FS Elliot"/>
              </w:rPr>
            </w:pPr>
            <w:r w:rsidRPr="00A71FE9">
              <w:rPr>
                <w:rFonts w:ascii="FS Elliot" w:hAnsi="FS Elliot"/>
              </w:rPr>
              <w:t>Notes</w:t>
            </w:r>
          </w:p>
        </w:tc>
      </w:tr>
      <w:tr w:rsidR="00AD7591" w:rsidRPr="00A71FE9" w14:paraId="50E6347E" w14:textId="77777777" w:rsidTr="008C4AA6">
        <w:trPr>
          <w:trHeight w:val="567"/>
        </w:trPr>
        <w:tc>
          <w:tcPr>
            <w:tcW w:w="1985"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ACF6B3" w14:textId="77777777" w:rsidR="00AD7591" w:rsidRPr="00A71FE9" w:rsidRDefault="00AD7591" w:rsidP="008C4AA6">
            <w:pPr>
              <w:rPr>
                <w:rFonts w:ascii="FS Elliot" w:hAnsi="FS Elliot"/>
                <w:sz w:val="21"/>
                <w:szCs w:val="21"/>
              </w:rPr>
            </w:pPr>
            <w:r w:rsidRPr="00A71FE9">
              <w:rPr>
                <w:rFonts w:ascii="FS Elliot" w:hAnsi="FS Elliot"/>
                <w:sz w:val="21"/>
                <w:szCs w:val="21"/>
              </w:rPr>
              <w:t>Subject Access Requests</w:t>
            </w:r>
          </w:p>
        </w:tc>
        <w:tc>
          <w:tcPr>
            <w:tcW w:w="1985"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80F91C" w14:textId="77777777" w:rsidR="00AD7591" w:rsidRPr="00A71FE9" w:rsidRDefault="00AD7591" w:rsidP="008C4AA6">
            <w:pPr>
              <w:rPr>
                <w:rFonts w:ascii="FS Elliot" w:hAnsi="FS Elliot"/>
                <w:sz w:val="21"/>
                <w:szCs w:val="21"/>
              </w:rPr>
            </w:pPr>
            <w:r w:rsidRPr="00A71FE9">
              <w:rPr>
                <w:rFonts w:ascii="FS Elliot" w:hAnsi="FS Elliot"/>
                <w:sz w:val="21"/>
                <w:szCs w:val="21"/>
              </w:rPr>
              <w:t>Date of supply of information</w:t>
            </w:r>
          </w:p>
        </w:tc>
        <w:tc>
          <w:tcPr>
            <w:tcW w:w="1842"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E176F9" w14:textId="77777777" w:rsidR="00AD7591" w:rsidRPr="00A71FE9" w:rsidRDefault="00AD7591" w:rsidP="008C4AA6">
            <w:pPr>
              <w:rPr>
                <w:rFonts w:ascii="FS Elliot" w:hAnsi="FS Elliot"/>
                <w:sz w:val="21"/>
                <w:szCs w:val="21"/>
              </w:rPr>
            </w:pPr>
          </w:p>
        </w:tc>
        <w:tc>
          <w:tcPr>
            <w:tcW w:w="1560"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9DF318" w14:textId="77777777" w:rsidR="00AD7591" w:rsidRPr="00A71FE9" w:rsidRDefault="00AD7591" w:rsidP="008C4AA6">
            <w:pPr>
              <w:numPr>
                <w:ilvl w:val="0"/>
                <w:numId w:val="66"/>
              </w:numPr>
              <w:contextualSpacing/>
              <w:rPr>
                <w:rFonts w:ascii="FS Elliot" w:hAnsi="FS Elliot"/>
                <w:sz w:val="21"/>
                <w:szCs w:val="21"/>
              </w:rPr>
            </w:pPr>
            <w:r w:rsidRPr="00A71FE9">
              <w:rPr>
                <w:rFonts w:ascii="FS Elliot" w:hAnsi="FS Elliot"/>
                <w:sz w:val="21"/>
                <w:szCs w:val="21"/>
              </w:rPr>
              <w:t>3 years</w:t>
            </w:r>
          </w:p>
        </w:tc>
        <w:tc>
          <w:tcPr>
            <w:tcW w:w="3118" w:type="dxa"/>
            <w:tcBorders>
              <w:top w:val="single" w:sz="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83A1E2" w14:textId="77777777" w:rsidR="00AD7591" w:rsidRPr="00A71FE9" w:rsidRDefault="00AD7591" w:rsidP="008C4AA6">
            <w:pPr>
              <w:rPr>
                <w:rFonts w:ascii="FS Elliot" w:hAnsi="FS Elliot"/>
                <w:sz w:val="21"/>
                <w:szCs w:val="21"/>
              </w:rPr>
            </w:pPr>
            <w:r w:rsidRPr="00A71FE9">
              <w:rPr>
                <w:rFonts w:ascii="FS Elliot" w:hAnsi="FS Elliot"/>
                <w:sz w:val="21"/>
                <w:szCs w:val="21"/>
              </w:rPr>
              <w:t xml:space="preserve">IGA </w:t>
            </w:r>
            <w:proofErr w:type="spellStart"/>
            <w:r w:rsidRPr="00A71FE9">
              <w:rPr>
                <w:rFonts w:ascii="FS Elliot" w:hAnsi="FS Elliot"/>
                <w:sz w:val="21"/>
                <w:szCs w:val="21"/>
              </w:rPr>
              <w:t>RMCoP</w:t>
            </w:r>
            <w:proofErr w:type="spellEnd"/>
          </w:p>
        </w:tc>
      </w:tr>
      <w:tr w:rsidR="00AD7591" w:rsidRPr="00A71FE9" w14:paraId="249756A3"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2A789400" w14:textId="77777777" w:rsidR="00AD7591" w:rsidRPr="00A71FE9" w:rsidRDefault="00AD7591" w:rsidP="008C4AA6">
            <w:pPr>
              <w:rPr>
                <w:rFonts w:ascii="FS Elliot" w:hAnsi="FS Elliot"/>
                <w:sz w:val="21"/>
                <w:szCs w:val="21"/>
              </w:rPr>
            </w:pPr>
            <w:r w:rsidRPr="00A71FE9">
              <w:rPr>
                <w:rFonts w:ascii="FS Elliot" w:hAnsi="FS Elliot"/>
                <w:sz w:val="21"/>
                <w:szCs w:val="21"/>
              </w:rPr>
              <w:t>CCTV records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6ED28FC0" w14:textId="77777777" w:rsidR="00AD7591" w:rsidRPr="00A71FE9" w:rsidRDefault="00AD7591" w:rsidP="008C4AA6">
            <w:pPr>
              <w:rPr>
                <w:rFonts w:ascii="FS Elliot" w:hAnsi="FS Elliot"/>
                <w:sz w:val="21"/>
                <w:szCs w:val="21"/>
              </w:rPr>
            </w:pPr>
            <w:r w:rsidRPr="00A71FE9">
              <w:rPr>
                <w:rFonts w:ascii="FS Elliot" w:hAnsi="FS Elliot"/>
                <w:sz w:val="21"/>
                <w:szCs w:val="21"/>
              </w:rPr>
              <w:t>Date of recording</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1EE1AB18" w14:textId="77777777" w:rsidR="00AD7591" w:rsidRPr="00A71FE9" w:rsidRDefault="00AD7591" w:rsidP="008C4AA6">
            <w:pPr>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526D7263" w14:textId="77777777" w:rsidR="00AD7591" w:rsidRPr="00A71FE9" w:rsidRDefault="00AD7591" w:rsidP="008C4AA6">
            <w:pPr>
              <w:numPr>
                <w:ilvl w:val="0"/>
                <w:numId w:val="66"/>
              </w:numPr>
              <w:contextualSpacing/>
              <w:rPr>
                <w:rFonts w:ascii="FS Elliot" w:hAnsi="FS Elliot"/>
                <w:i/>
                <w:sz w:val="21"/>
                <w:szCs w:val="21"/>
              </w:rPr>
            </w:pPr>
            <w:r w:rsidRPr="00A71FE9">
              <w:rPr>
                <w:rFonts w:ascii="FS Elliot" w:hAnsi="FS Elliot"/>
                <w:sz w:val="21"/>
                <w:szCs w:val="21"/>
              </w:rPr>
              <w:t xml:space="preserve">3 months </w:t>
            </w:r>
            <w:r w:rsidRPr="00A71FE9">
              <w:rPr>
                <w:rFonts w:ascii="FS Elliot" w:hAnsi="FS Elliot"/>
                <w:i/>
                <w:sz w:val="21"/>
                <w:szCs w:val="21"/>
              </w:rPr>
              <w:t>[or insert]</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4BCA226C"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 xml:space="preserve">Duration of time necessary </w:t>
            </w:r>
            <w:proofErr w:type="gramStart"/>
            <w:r w:rsidRPr="00A71FE9">
              <w:rPr>
                <w:rFonts w:ascii="FS Elliot" w:hAnsi="FS Elliot"/>
                <w:sz w:val="21"/>
                <w:szCs w:val="21"/>
              </w:rPr>
              <w:t>e.g.</w:t>
            </w:r>
            <w:proofErr w:type="gramEnd"/>
            <w:r w:rsidRPr="00A71FE9">
              <w:rPr>
                <w:rFonts w:ascii="FS Elliot" w:hAnsi="FS Elliot"/>
                <w:sz w:val="21"/>
                <w:szCs w:val="21"/>
              </w:rPr>
              <w:t xml:space="preserve"> to report and investigate crime</w:t>
            </w:r>
          </w:p>
        </w:tc>
      </w:tr>
      <w:tr w:rsidR="00AD7591" w:rsidRPr="00A71FE9" w14:paraId="0C858B77"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E3770A" w14:textId="77777777" w:rsidR="00AD7591" w:rsidRPr="00A71FE9" w:rsidRDefault="00AD7591" w:rsidP="008C4AA6">
            <w:pPr>
              <w:rPr>
                <w:rFonts w:ascii="FS Elliot" w:hAnsi="FS Elliot"/>
                <w:sz w:val="21"/>
                <w:szCs w:val="21"/>
              </w:rPr>
            </w:pPr>
            <w:r w:rsidRPr="00A71FE9">
              <w:rPr>
                <w:rFonts w:ascii="FS Elliot" w:hAnsi="FS Elliot"/>
                <w:sz w:val="21"/>
                <w:szCs w:val="21"/>
              </w:rPr>
              <w:t>Software licences</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5AB3F2" w14:textId="77777777" w:rsidR="00AD7591" w:rsidRPr="00A71FE9" w:rsidRDefault="00AD7591" w:rsidP="008C4AA6">
            <w:pPr>
              <w:rPr>
                <w:rFonts w:ascii="FS Elliot" w:hAnsi="FS Elliot"/>
                <w:sz w:val="21"/>
                <w:szCs w:val="21"/>
              </w:rPr>
            </w:pPr>
            <w:r w:rsidRPr="00A71FE9">
              <w:rPr>
                <w:rFonts w:ascii="FS Elliot" w:hAnsi="FS Elliot"/>
                <w:sz w:val="21"/>
                <w:szCs w:val="21"/>
              </w:rPr>
              <w:t>Date of inception</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B60150" w14:textId="77777777" w:rsidR="00AD7591" w:rsidRPr="00A71FE9" w:rsidRDefault="00AD7591" w:rsidP="008C4AA6">
            <w:pPr>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5D2EF5" w14:textId="77777777" w:rsidR="00AD7591" w:rsidRPr="00A71FE9" w:rsidRDefault="00AD7591" w:rsidP="008C4AA6">
            <w:pPr>
              <w:numPr>
                <w:ilvl w:val="0"/>
                <w:numId w:val="66"/>
              </w:numPr>
              <w:contextualSpacing/>
              <w:rPr>
                <w:rFonts w:ascii="FS Elliot" w:hAnsi="FS Elliot"/>
                <w:sz w:val="21"/>
                <w:szCs w:val="21"/>
              </w:rPr>
            </w:pPr>
            <w:r w:rsidRPr="00A71FE9">
              <w:rPr>
                <w:rFonts w:ascii="FS Elliot" w:hAnsi="FS Elliot"/>
                <w:sz w:val="21"/>
                <w:szCs w:val="21"/>
              </w:rPr>
              <w:t>Lifetime of software</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DF3F21"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Data must be supplied to data controller and erased when contract expires</w:t>
            </w:r>
          </w:p>
        </w:tc>
      </w:tr>
      <w:tr w:rsidR="00AD7591" w:rsidRPr="00A71FE9" w14:paraId="6A732A15" w14:textId="77777777" w:rsidTr="008C4AA6">
        <w:trPr>
          <w:trHeight w:val="567"/>
        </w:trPr>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A4409BA" w14:textId="77777777" w:rsidR="00AD7591" w:rsidRPr="00A71FE9" w:rsidRDefault="00AD7591" w:rsidP="008C4AA6">
            <w:pPr>
              <w:rPr>
                <w:rFonts w:ascii="FS Elliot" w:hAnsi="FS Elliot"/>
                <w:sz w:val="21"/>
                <w:szCs w:val="21"/>
              </w:rPr>
            </w:pPr>
            <w:r w:rsidRPr="00A71FE9">
              <w:rPr>
                <w:rFonts w:ascii="FS Elliot" w:hAnsi="FS Elliot"/>
                <w:sz w:val="21"/>
                <w:szCs w:val="21"/>
              </w:rPr>
              <w:t>Significant incident log</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1F3618F0" w14:textId="77777777" w:rsidR="00AD7591" w:rsidRPr="00A71FE9" w:rsidRDefault="00AD7591" w:rsidP="008C4AA6">
            <w:pPr>
              <w:rPr>
                <w:rFonts w:ascii="FS Elliot" w:hAnsi="FS Elliot"/>
                <w:sz w:val="21"/>
                <w:szCs w:val="21"/>
              </w:rPr>
            </w:pPr>
            <w:r w:rsidRPr="00A71FE9">
              <w:rPr>
                <w:rFonts w:ascii="FS Elliot" w:hAnsi="FS Elliot"/>
                <w:sz w:val="21"/>
                <w:szCs w:val="21"/>
              </w:rPr>
              <w:t>Date of incident</w:t>
            </w:r>
          </w:p>
        </w:tc>
        <w:tc>
          <w:tcPr>
            <w:tcW w:w="1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7967661B" w14:textId="77777777" w:rsidR="00AD7591" w:rsidRPr="00A71FE9" w:rsidRDefault="00AD7591" w:rsidP="008C4AA6">
            <w:pPr>
              <w:rPr>
                <w:rFonts w:ascii="FS Elliot" w:hAnsi="FS Elliot"/>
                <w:sz w:val="21"/>
                <w:szCs w:val="21"/>
              </w:rPr>
            </w:pP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0EC51F7C" w14:textId="77777777" w:rsidR="00AD7591" w:rsidRPr="00A71FE9" w:rsidRDefault="00AD7591" w:rsidP="008C4AA6">
            <w:pPr>
              <w:numPr>
                <w:ilvl w:val="0"/>
                <w:numId w:val="66"/>
              </w:numPr>
              <w:contextualSpacing/>
              <w:rPr>
                <w:rFonts w:ascii="FS Elliot" w:hAnsi="FS Elliot"/>
                <w:sz w:val="21"/>
                <w:szCs w:val="21"/>
              </w:rPr>
            </w:pPr>
            <w:r w:rsidRPr="00A71FE9">
              <w:rPr>
                <w:rFonts w:ascii="FS Elliot" w:hAnsi="FS Elliot"/>
                <w:sz w:val="21"/>
                <w:szCs w:val="21"/>
              </w:rPr>
              <w:t>Major – 20 years</w:t>
            </w:r>
          </w:p>
          <w:p w14:paraId="3B558D52" w14:textId="77777777" w:rsidR="00AD7591" w:rsidRPr="00A71FE9" w:rsidRDefault="00AD7591" w:rsidP="008C4AA6">
            <w:pPr>
              <w:numPr>
                <w:ilvl w:val="0"/>
                <w:numId w:val="66"/>
              </w:numPr>
              <w:contextualSpacing/>
              <w:rPr>
                <w:rFonts w:ascii="FS Elliot" w:hAnsi="FS Elliot"/>
                <w:sz w:val="21"/>
                <w:szCs w:val="21"/>
              </w:rPr>
            </w:pPr>
            <w:r w:rsidRPr="00A71FE9">
              <w:rPr>
                <w:rFonts w:ascii="FS Elliot" w:hAnsi="FS Elliot"/>
                <w:sz w:val="21"/>
                <w:szCs w:val="21"/>
              </w:rPr>
              <w:t>Minor – 10 years</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E2F3" w:themeFill="accent5" w:themeFillTint="33"/>
            <w:vAlign w:val="center"/>
          </w:tcPr>
          <w:p w14:paraId="5C1B623F"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 xml:space="preserve">IGA </w:t>
            </w:r>
            <w:proofErr w:type="spellStart"/>
            <w:r w:rsidRPr="00A71FE9">
              <w:rPr>
                <w:rFonts w:ascii="FS Elliot" w:hAnsi="FS Elliot"/>
                <w:sz w:val="21"/>
                <w:szCs w:val="21"/>
              </w:rPr>
              <w:t>RMCoP</w:t>
            </w:r>
            <w:proofErr w:type="spellEnd"/>
          </w:p>
          <w:p w14:paraId="2194F476" w14:textId="77777777" w:rsidR="00AD7591" w:rsidRPr="00A71FE9" w:rsidRDefault="00AD7591" w:rsidP="008C4AA6">
            <w:pPr>
              <w:jc w:val="both"/>
              <w:rPr>
                <w:rFonts w:ascii="FS Elliot" w:hAnsi="FS Elliot"/>
                <w:sz w:val="21"/>
                <w:szCs w:val="21"/>
              </w:rPr>
            </w:pPr>
            <w:r w:rsidRPr="00A71FE9">
              <w:rPr>
                <w:rFonts w:ascii="FS Elliot" w:hAnsi="FS Elliot"/>
                <w:sz w:val="21"/>
                <w:szCs w:val="21"/>
              </w:rPr>
              <w:t>Non-clinical – 12 years advised</w:t>
            </w:r>
          </w:p>
        </w:tc>
      </w:tr>
    </w:tbl>
    <w:p w14:paraId="0E013327" w14:textId="28172886" w:rsidR="00AD7591" w:rsidRDefault="00AD7591" w:rsidP="00967C9D">
      <w:pPr>
        <w:rPr>
          <w:rFonts w:ascii="FS Elliot" w:eastAsiaTheme="minorHAnsi" w:hAnsi="FS Elliot" w:cstheme="minorBidi"/>
          <w:sz w:val="22"/>
          <w:szCs w:val="22"/>
          <w:lang w:eastAsia="en-US"/>
        </w:rPr>
      </w:pPr>
    </w:p>
    <w:p w14:paraId="1B7A5A33" w14:textId="77777777" w:rsidR="00AD7591" w:rsidRDefault="00AD7591" w:rsidP="00967C9D">
      <w:pPr>
        <w:rPr>
          <w:rFonts w:ascii="FS Elliot" w:eastAsiaTheme="minorHAnsi" w:hAnsi="FS Elliot" w:cstheme="minorBidi"/>
          <w:sz w:val="22"/>
          <w:szCs w:val="22"/>
          <w:lang w:eastAsia="en-US"/>
        </w:rPr>
      </w:pPr>
    </w:p>
    <w:p w14:paraId="0DA4503A" w14:textId="77777777" w:rsidR="00AD7591" w:rsidRPr="00A71FE9" w:rsidRDefault="00AD7591" w:rsidP="00AD7591">
      <w:pPr>
        <w:ind w:hanging="709"/>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*Medical Records Code of Practice (2016): Information Governance Alliance/DHSC/NHS Digital</w:t>
      </w:r>
    </w:p>
    <w:p w14:paraId="73A67CEF" w14:textId="77777777" w:rsidR="00AD7591" w:rsidRPr="00A71FE9" w:rsidRDefault="00AD7591" w:rsidP="00AD7591">
      <w:pPr>
        <w:spacing w:line="360" w:lineRule="auto"/>
        <w:rPr>
          <w:rFonts w:asciiTheme="minorHAnsi" w:eastAsiaTheme="minorHAnsi" w:hAnsiTheme="minorHAnsi" w:cstheme="minorBidi"/>
          <w:sz w:val="22"/>
          <w:szCs w:val="22"/>
          <w:lang w:eastAsia="en-US"/>
        </w:rPr>
      </w:pPr>
    </w:p>
    <w:tbl>
      <w:tblPr>
        <w:tblStyle w:val="TableGrid26"/>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536"/>
      </w:tblGrid>
      <w:tr w:rsidR="00AD7591" w:rsidRPr="00A71FE9" w14:paraId="3E88D641" w14:textId="77777777" w:rsidTr="008C4AA6">
        <w:trPr>
          <w:trHeight w:val="567"/>
        </w:trPr>
        <w:tc>
          <w:tcPr>
            <w:tcW w:w="4395" w:type="dxa"/>
            <w:vAlign w:val="center"/>
          </w:tcPr>
          <w:p w14:paraId="5513E20C" w14:textId="77777777" w:rsidR="00AD7591" w:rsidRPr="00A71FE9" w:rsidRDefault="00AD7591" w:rsidP="008C4AA6">
            <w:pPr>
              <w:ind w:left="-108"/>
              <w:jc w:val="both"/>
              <w:rPr>
                <w:rFonts w:ascii="FS Elliot" w:hAnsi="FS Elliot"/>
              </w:rPr>
            </w:pPr>
            <w:r w:rsidRPr="00A71FE9">
              <w:rPr>
                <w:rFonts w:ascii="FS Elliot" w:hAnsi="FS Elliot"/>
              </w:rPr>
              <w:t>Signature of Data Protection Officer/Data Controller</w:t>
            </w:r>
            <w:proofErr w:type="gramStart"/>
            <w:r w:rsidRPr="00A71FE9">
              <w:rPr>
                <w:rFonts w:ascii="FS Elliot" w:hAnsi="FS Elliot"/>
              </w:rPr>
              <w:t xml:space="preserve">:  </w:t>
            </w:r>
            <w:r w:rsidRPr="00A71FE9">
              <w:rPr>
                <w:rFonts w:ascii="FS Elliot" w:hAnsi="FS Elliot"/>
                <w:i/>
              </w:rPr>
              <w:t>[</w:t>
            </w:r>
            <w:proofErr w:type="gramEnd"/>
            <w:r w:rsidRPr="00A71FE9">
              <w:rPr>
                <w:rFonts w:ascii="FS Elliot" w:hAnsi="FS Elliot"/>
                <w:i/>
              </w:rPr>
              <w:t>delete as appropriate]</w:t>
            </w:r>
          </w:p>
        </w:tc>
        <w:tc>
          <w:tcPr>
            <w:tcW w:w="283" w:type="dxa"/>
            <w:vAlign w:val="center"/>
          </w:tcPr>
          <w:p w14:paraId="76D3BEB2" w14:textId="77777777" w:rsidR="00AD7591" w:rsidRPr="00A71FE9" w:rsidRDefault="00AD7591" w:rsidP="008C4AA6">
            <w:pPr>
              <w:jc w:val="both"/>
              <w:rPr>
                <w:rFonts w:ascii="FS Elliot" w:hAnsi="FS Elliot"/>
              </w:rPr>
            </w:pPr>
          </w:p>
        </w:tc>
        <w:tc>
          <w:tcPr>
            <w:tcW w:w="4536" w:type="dxa"/>
            <w:vAlign w:val="center"/>
          </w:tcPr>
          <w:p w14:paraId="3447B8C9" w14:textId="4F755001" w:rsidR="00AD7591" w:rsidRPr="00A71FE9" w:rsidRDefault="00A82C36" w:rsidP="008C4AA6">
            <w:pPr>
              <w:jc w:val="both"/>
              <w:rPr>
                <w:rFonts w:ascii="FS Elliot" w:hAnsi="FS Elliot"/>
              </w:rPr>
            </w:pPr>
            <w:r>
              <w:rPr>
                <w:rFonts w:ascii="FS Elliot" w:hAnsi="FS Elliot"/>
                <w:color w:val="A6A6A6" w:themeColor="background1" w:themeShade="A6"/>
              </w:rPr>
              <w:t>Andy Ridout</w:t>
            </w:r>
          </w:p>
        </w:tc>
      </w:tr>
      <w:tr w:rsidR="00AD7591" w:rsidRPr="00A71FE9" w14:paraId="40CBE8E0" w14:textId="77777777" w:rsidTr="008C4AA6">
        <w:trPr>
          <w:trHeight w:val="567"/>
        </w:trPr>
        <w:tc>
          <w:tcPr>
            <w:tcW w:w="4395" w:type="dxa"/>
            <w:vAlign w:val="center"/>
          </w:tcPr>
          <w:p w14:paraId="22905049" w14:textId="77777777" w:rsidR="00AD7591" w:rsidRPr="00A71FE9" w:rsidRDefault="00AD7591" w:rsidP="008C4AA6">
            <w:pPr>
              <w:ind w:left="-108"/>
              <w:jc w:val="both"/>
              <w:rPr>
                <w:rFonts w:ascii="FS Elliot" w:hAnsi="FS Elliot"/>
              </w:rPr>
            </w:pPr>
            <w:r w:rsidRPr="00A71FE9">
              <w:rPr>
                <w:rFonts w:ascii="FS Elliot" w:hAnsi="FS Elliot"/>
              </w:rPr>
              <w:t>Print Name:</w:t>
            </w:r>
          </w:p>
        </w:tc>
        <w:tc>
          <w:tcPr>
            <w:tcW w:w="283" w:type="dxa"/>
            <w:vAlign w:val="center"/>
          </w:tcPr>
          <w:p w14:paraId="1564BDBD" w14:textId="77777777" w:rsidR="00AD7591" w:rsidRPr="00A71FE9" w:rsidRDefault="00AD7591" w:rsidP="008C4AA6">
            <w:pPr>
              <w:jc w:val="both"/>
              <w:rPr>
                <w:rFonts w:ascii="FS Elliot" w:hAnsi="FS Elliot"/>
              </w:rPr>
            </w:pPr>
          </w:p>
        </w:tc>
        <w:tc>
          <w:tcPr>
            <w:tcW w:w="4536" w:type="dxa"/>
            <w:vAlign w:val="center"/>
          </w:tcPr>
          <w:p w14:paraId="54CFBE7F" w14:textId="5F85B8BC" w:rsidR="00AD7591" w:rsidRPr="00A71FE9" w:rsidRDefault="00A82C36" w:rsidP="008C4AA6">
            <w:pPr>
              <w:jc w:val="both"/>
              <w:rPr>
                <w:rFonts w:ascii="FS Elliot" w:hAnsi="FS Elliot"/>
              </w:rPr>
            </w:pPr>
            <w:r>
              <w:rPr>
                <w:rFonts w:ascii="FS Elliot" w:hAnsi="FS Elliot"/>
                <w:color w:val="A6A6A6" w:themeColor="background1" w:themeShade="A6"/>
              </w:rPr>
              <w:t>Andrew Ridout</w:t>
            </w:r>
          </w:p>
        </w:tc>
      </w:tr>
      <w:tr w:rsidR="00AD7591" w:rsidRPr="00A71FE9" w14:paraId="4CEC603A" w14:textId="77777777" w:rsidTr="008C4AA6">
        <w:trPr>
          <w:trHeight w:val="567"/>
        </w:trPr>
        <w:tc>
          <w:tcPr>
            <w:tcW w:w="4395" w:type="dxa"/>
            <w:vAlign w:val="center"/>
          </w:tcPr>
          <w:p w14:paraId="69B1B1F0" w14:textId="77777777" w:rsidR="00AD7591" w:rsidRPr="00A71FE9" w:rsidRDefault="00AD7591" w:rsidP="008C4AA6">
            <w:pPr>
              <w:ind w:left="-108"/>
              <w:jc w:val="both"/>
              <w:rPr>
                <w:rFonts w:ascii="FS Elliot" w:hAnsi="FS Elliot"/>
              </w:rPr>
            </w:pPr>
            <w:r w:rsidRPr="00A71FE9">
              <w:rPr>
                <w:rFonts w:ascii="FS Elliot" w:hAnsi="FS Elliot"/>
              </w:rPr>
              <w:t>Review Date:</w:t>
            </w:r>
          </w:p>
        </w:tc>
        <w:tc>
          <w:tcPr>
            <w:tcW w:w="283" w:type="dxa"/>
            <w:vAlign w:val="center"/>
          </w:tcPr>
          <w:p w14:paraId="610438D9" w14:textId="77777777" w:rsidR="00AD7591" w:rsidRPr="00A71FE9" w:rsidRDefault="00AD7591" w:rsidP="008C4AA6">
            <w:pPr>
              <w:jc w:val="both"/>
              <w:rPr>
                <w:rFonts w:ascii="FS Elliot" w:hAnsi="FS Elliot"/>
              </w:rPr>
            </w:pPr>
          </w:p>
        </w:tc>
        <w:tc>
          <w:tcPr>
            <w:tcW w:w="4536" w:type="dxa"/>
            <w:vAlign w:val="center"/>
          </w:tcPr>
          <w:p w14:paraId="7A05D5EA" w14:textId="2C83F7D8" w:rsidR="00AD7591" w:rsidRPr="00A71FE9" w:rsidRDefault="00A82C36" w:rsidP="008C4AA6">
            <w:pPr>
              <w:jc w:val="both"/>
              <w:rPr>
                <w:rFonts w:ascii="FS Elliot" w:hAnsi="FS Elliot"/>
              </w:rPr>
            </w:pPr>
            <w:r>
              <w:rPr>
                <w:rFonts w:ascii="FS Elliot" w:hAnsi="FS Elliot"/>
                <w:color w:val="A6A6A6" w:themeColor="background1" w:themeShade="A6"/>
              </w:rPr>
              <w:t>12</w:t>
            </w:r>
            <w:r w:rsidRPr="00A82C36">
              <w:rPr>
                <w:rFonts w:ascii="FS Elliot" w:hAnsi="FS Elliot"/>
                <w:color w:val="A6A6A6" w:themeColor="background1" w:themeShade="A6"/>
                <w:vertAlign w:val="superscript"/>
              </w:rPr>
              <w:t>th</w:t>
            </w:r>
            <w:r>
              <w:rPr>
                <w:rFonts w:ascii="FS Elliot" w:hAnsi="FS Elliot"/>
                <w:color w:val="A6A6A6" w:themeColor="background1" w:themeShade="A6"/>
              </w:rPr>
              <w:t xml:space="preserve"> February 2022</w:t>
            </w:r>
          </w:p>
        </w:tc>
      </w:tr>
    </w:tbl>
    <w:p w14:paraId="1EDA241A" w14:textId="68052B05" w:rsidR="00AD7591" w:rsidRDefault="00AD7591" w:rsidP="00967C9D">
      <w:pPr>
        <w:rPr>
          <w:rFonts w:ascii="FS Elliot" w:eastAsiaTheme="minorHAnsi" w:hAnsi="FS Elliot" w:cstheme="minorBidi"/>
          <w:sz w:val="22"/>
          <w:szCs w:val="22"/>
          <w:lang w:eastAsia="en-US"/>
        </w:rPr>
      </w:pPr>
    </w:p>
    <w:p w14:paraId="29E64359" w14:textId="77777777" w:rsidR="00AD7591" w:rsidRPr="00A71FE9" w:rsidRDefault="00AD7591" w:rsidP="003D3F5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31" w:name="Page_43"/>
      <w:r w:rsidRPr="00A71FE9">
        <w:rPr>
          <w:rFonts w:ascii="FS Elliot" w:eastAsiaTheme="majorEastAsia" w:hAnsi="FS Elliot" w:cstheme="majorBidi"/>
          <w:b/>
          <w:bCs/>
          <w:iCs/>
          <w:spacing w:val="5"/>
          <w:sz w:val="24"/>
          <w:szCs w:val="24"/>
          <w:lang w:eastAsia="en-US"/>
        </w:rPr>
        <w:t>Cookies Policy</w:t>
      </w:r>
    </w:p>
    <w:bookmarkEnd w:id="31"/>
    <w:p w14:paraId="01B2829B" w14:textId="77777777" w:rsidR="00AD7591" w:rsidRPr="00A71FE9" w:rsidRDefault="00AD7591" w:rsidP="00AD7591">
      <w:pPr>
        <w:jc w:val="center"/>
        <w:rPr>
          <w:rFonts w:ascii="FS Elliot" w:eastAsiaTheme="minorHAnsi" w:hAnsi="FS Elliot" w:cstheme="minorBidi"/>
          <w:i/>
          <w:sz w:val="22"/>
          <w:szCs w:val="22"/>
          <w:lang w:eastAsia="en-US"/>
        </w:rPr>
      </w:pPr>
      <w:r w:rsidRPr="00A71FE9">
        <w:rPr>
          <w:rFonts w:ascii="FS Elliot" w:eastAsiaTheme="minorHAnsi" w:hAnsi="FS Elliot" w:cstheme="minorBidi"/>
          <w:i/>
          <w:sz w:val="22"/>
          <w:szCs w:val="22"/>
          <w:lang w:eastAsia="en-US"/>
        </w:rPr>
        <w:t>Explanatory Notes</w:t>
      </w:r>
    </w:p>
    <w:p w14:paraId="38491C8C"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67D8EF17"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If you have a practice website, you will almost certainly need to update your Cookies Policy on or after 25</w:t>
      </w:r>
      <w:r w:rsidRPr="00A71FE9">
        <w:rPr>
          <w:rFonts w:ascii="FS Elliot" w:eastAsiaTheme="minorHAnsi" w:hAnsi="FS Elliot" w:cstheme="minorBidi"/>
          <w:sz w:val="22"/>
          <w:szCs w:val="22"/>
          <w:vertAlign w:val="superscript"/>
          <w:lang w:eastAsia="en-US"/>
        </w:rPr>
        <w:t>th</w:t>
      </w:r>
      <w:r w:rsidRPr="00A71FE9">
        <w:rPr>
          <w:rFonts w:ascii="FS Elliot" w:eastAsiaTheme="minorHAnsi" w:hAnsi="FS Elliot" w:cstheme="minorBidi"/>
          <w:sz w:val="22"/>
          <w:szCs w:val="22"/>
          <w:lang w:eastAsia="en-US"/>
        </w:rPr>
        <w:t xml:space="preserve"> May 2018 when GDPR comes into force in the UK.</w:t>
      </w:r>
    </w:p>
    <w:p w14:paraId="08593A19" w14:textId="77777777" w:rsidR="00AD7591" w:rsidRPr="00A71FE9" w:rsidRDefault="00AD7591" w:rsidP="00AD7591">
      <w:pPr>
        <w:jc w:val="both"/>
        <w:rPr>
          <w:rFonts w:ascii="FS Elliot" w:eastAsiaTheme="minorHAnsi" w:hAnsi="FS Elliot" w:cstheme="minorBidi"/>
          <w:sz w:val="22"/>
          <w:szCs w:val="22"/>
          <w:lang w:eastAsia="en-US"/>
        </w:rPr>
      </w:pPr>
    </w:p>
    <w:p w14:paraId="62168468"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Your website designer or software design platform may already have contacted you about this.  The important fact is that GDPR significantly expands the notion of a “Data Subject”.</w:t>
      </w:r>
    </w:p>
    <w:p w14:paraId="14E273E2" w14:textId="77777777" w:rsidR="00AD7591" w:rsidRPr="00A71FE9" w:rsidRDefault="00AD7591" w:rsidP="00AD7591">
      <w:pPr>
        <w:jc w:val="both"/>
        <w:rPr>
          <w:rFonts w:ascii="FS Elliot" w:eastAsiaTheme="minorHAnsi" w:hAnsi="FS Elliot" w:cstheme="minorBidi"/>
          <w:sz w:val="22"/>
          <w:szCs w:val="22"/>
          <w:lang w:eastAsia="en-US"/>
        </w:rPr>
      </w:pPr>
    </w:p>
    <w:p w14:paraId="4E84605F"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Under the Data Protection Act 1998, data privacy was related to the identification of “living persons”.  Under GDPR (Article 4 and Recital 30), this now extends to any “identifier” which “directly or indirectly” could identify a Data Subject.</w:t>
      </w:r>
    </w:p>
    <w:p w14:paraId="4771E9FD" w14:textId="77777777" w:rsidR="00AD7591" w:rsidRPr="00A71FE9" w:rsidRDefault="00AD7591" w:rsidP="00AD7591">
      <w:pPr>
        <w:jc w:val="both"/>
        <w:rPr>
          <w:rFonts w:ascii="FS Elliot" w:eastAsiaTheme="minorHAnsi" w:hAnsi="FS Elliot" w:cstheme="minorBidi"/>
          <w:sz w:val="22"/>
          <w:szCs w:val="22"/>
          <w:lang w:eastAsia="en-US"/>
        </w:rPr>
      </w:pPr>
    </w:p>
    <w:p w14:paraId="782A61B4"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lastRenderedPageBreak/>
        <w:t>This may include such things as IP addresses (Internet Protocol address) or URLs, which are basically the internet addresses of your computer, laptop or network.  Cookies may collect this data to do their work.  There is still some dispute amongst experts as to the extent to which this activity actually breaches an individual’s privacy, but the current consensus is that it does.</w:t>
      </w:r>
    </w:p>
    <w:p w14:paraId="0CF32B95" w14:textId="77777777" w:rsidR="00AD7591" w:rsidRPr="00A71FE9" w:rsidRDefault="00AD7591" w:rsidP="00AD7591">
      <w:pPr>
        <w:jc w:val="both"/>
        <w:rPr>
          <w:rFonts w:ascii="FS Elliot" w:eastAsiaTheme="minorHAnsi" w:hAnsi="FS Elliot" w:cstheme="minorBidi"/>
          <w:sz w:val="22"/>
          <w:szCs w:val="22"/>
          <w:lang w:eastAsia="en-US"/>
        </w:rPr>
      </w:pPr>
    </w:p>
    <w:p w14:paraId="67DBA9E6"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The “lawful basis” for carrying out such processes may be “Consent” or “the Legitimate Interests” of the Data Controller. Given that persons browsing your practice website may be complete strangers, “Consent” is the more likely option. Under GDPR, this must be “specific, explicit and freely given”.  </w:t>
      </w:r>
      <w:proofErr w:type="gramStart"/>
      <w:r w:rsidRPr="00A71FE9">
        <w:rPr>
          <w:rFonts w:ascii="FS Elliot" w:eastAsiaTheme="minorHAnsi" w:hAnsi="FS Elliot" w:cstheme="minorBidi"/>
          <w:sz w:val="22"/>
          <w:szCs w:val="22"/>
          <w:lang w:eastAsia="en-US"/>
        </w:rPr>
        <w:t>So</w:t>
      </w:r>
      <w:proofErr w:type="gramEnd"/>
      <w:r w:rsidRPr="00A71FE9">
        <w:rPr>
          <w:rFonts w:ascii="FS Elliot" w:eastAsiaTheme="minorHAnsi" w:hAnsi="FS Elliot" w:cstheme="minorBidi"/>
          <w:sz w:val="22"/>
          <w:szCs w:val="22"/>
          <w:lang w:eastAsia="en-US"/>
        </w:rPr>
        <w:t xml:space="preserve"> your website needs to have a pop-up banner identifying the fact that it has Cookies on it and giving the user the option to click on “Consent” or “Find out more”. The “Find out more” tab should lead to your Cookie Policy and to separate options to block categories of Cookie (see Template).  Under GDPR, neither the summary banner nor the consent options should contain pre-ticked boxes.</w:t>
      </w:r>
    </w:p>
    <w:p w14:paraId="7111D44A" w14:textId="77777777" w:rsidR="00AD7591" w:rsidRPr="00A71FE9" w:rsidRDefault="00AD7591" w:rsidP="00AD7591">
      <w:pPr>
        <w:jc w:val="both"/>
        <w:rPr>
          <w:rFonts w:ascii="FS Elliot" w:eastAsiaTheme="minorHAnsi" w:hAnsi="FS Elliot" w:cstheme="minorBidi"/>
          <w:sz w:val="22"/>
          <w:szCs w:val="22"/>
          <w:lang w:eastAsia="en-US"/>
        </w:rPr>
      </w:pPr>
    </w:p>
    <w:p w14:paraId="5409FEC3"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Each website will have its own individual usage of Cookies and in the Template below we summarise the common types.  Some are more inquisitive than others, for instance they may request and store the log-in details of an enquirer and/or enable the site to “remember” that user and their preferences (</w:t>
      </w:r>
      <w:proofErr w:type="gramStart"/>
      <w:r w:rsidRPr="00A71FE9">
        <w:rPr>
          <w:rFonts w:ascii="FS Elliot" w:eastAsiaTheme="minorHAnsi" w:hAnsi="FS Elliot" w:cstheme="minorBidi"/>
          <w:sz w:val="22"/>
          <w:szCs w:val="22"/>
          <w:lang w:eastAsia="en-US"/>
        </w:rPr>
        <w:t>e.g.</w:t>
      </w:r>
      <w:proofErr w:type="gramEnd"/>
      <w:r w:rsidRPr="00A71FE9">
        <w:rPr>
          <w:rFonts w:ascii="FS Elliot" w:eastAsiaTheme="minorHAnsi" w:hAnsi="FS Elliot" w:cstheme="minorBidi"/>
          <w:sz w:val="22"/>
          <w:szCs w:val="22"/>
          <w:lang w:eastAsia="en-US"/>
        </w:rPr>
        <w:t xml:space="preserve"> type size or language) the next time they log in. it depends on how complex or interactive your site is.</w:t>
      </w:r>
    </w:p>
    <w:p w14:paraId="1E7F5DA0" w14:textId="77777777" w:rsidR="00AD7591" w:rsidRPr="00A71FE9" w:rsidRDefault="00AD7591" w:rsidP="00AD7591">
      <w:pPr>
        <w:jc w:val="both"/>
        <w:rPr>
          <w:rFonts w:ascii="FS Elliot" w:eastAsiaTheme="minorHAnsi" w:hAnsi="FS Elliot" w:cstheme="minorBidi"/>
          <w:sz w:val="22"/>
          <w:szCs w:val="22"/>
          <w:lang w:eastAsia="en-US"/>
        </w:rPr>
      </w:pPr>
    </w:p>
    <w:p w14:paraId="1737945A"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Please therefore remember that the template Cookie Policy on the next page is indicative only.  It may include Cookies you do not use, or exclude ones that you do: it is simply a guide. You should check with your web designer or website software supplier to check which applies to you and which Cookies are actually present.</w:t>
      </w:r>
    </w:p>
    <w:p w14:paraId="64AD0E47" w14:textId="6B60629A" w:rsidR="00EA60C7" w:rsidRDefault="00EA60C7" w:rsidP="00DF2951">
      <w:pPr>
        <w:rPr>
          <w:rFonts w:ascii="FS Elliot" w:hAnsi="FS Elliot" w:cs="Courier New"/>
          <w:sz w:val="22"/>
          <w:szCs w:val="22"/>
        </w:rPr>
      </w:pPr>
    </w:p>
    <w:p w14:paraId="6BB38ED3" w14:textId="1C879D1F" w:rsidR="00AD7591" w:rsidRDefault="00AD7591" w:rsidP="00DF2951">
      <w:pPr>
        <w:rPr>
          <w:rFonts w:ascii="FS Elliot" w:hAnsi="FS Elliot" w:cs="Courier New"/>
          <w:sz w:val="22"/>
          <w:szCs w:val="22"/>
        </w:rPr>
      </w:pPr>
    </w:p>
    <w:p w14:paraId="75B2A4B0"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Finally, under GDPR it should be as easy for a Data Subject to withdraw consent as to give it.  Your Privacy or Cookies Policy should be easily accessible and enable a user to modify their consent using tick-boxes.</w:t>
      </w:r>
    </w:p>
    <w:p w14:paraId="2ADE505C" w14:textId="46A5D9F1" w:rsidR="00AD7591" w:rsidRDefault="00AD7591" w:rsidP="00DF2951">
      <w:pPr>
        <w:rPr>
          <w:rFonts w:ascii="FS Elliot" w:hAnsi="FS Elliot" w:cs="Courier New"/>
          <w:sz w:val="22"/>
          <w:szCs w:val="22"/>
        </w:rPr>
      </w:pPr>
    </w:p>
    <w:p w14:paraId="63A6DAB3" w14:textId="629D12A1" w:rsidR="00AD7591" w:rsidRDefault="00AD7591" w:rsidP="00DF2951">
      <w:pPr>
        <w:rPr>
          <w:rFonts w:ascii="FS Elliot" w:hAnsi="FS Elliot" w:cs="Courier New"/>
          <w:sz w:val="22"/>
          <w:szCs w:val="22"/>
        </w:rPr>
      </w:pPr>
      <w:r>
        <w:rPr>
          <w:rFonts w:ascii="FS Elliot" w:hAnsi="FS Elliot" w:cs="Courier New"/>
          <w:sz w:val="22"/>
          <w:szCs w:val="22"/>
        </w:rPr>
        <w:t xml:space="preserve">(You should also be aware that Cookies are expressly covered by PECR- the Privacy and Electronic Communications Regulations 2011, which are </w:t>
      </w:r>
      <w:proofErr w:type="spellStart"/>
      <w:r>
        <w:rPr>
          <w:rFonts w:ascii="FS Elliot" w:hAnsi="FS Elliot" w:cs="Courier New"/>
          <w:sz w:val="22"/>
          <w:szCs w:val="22"/>
        </w:rPr>
        <w:t>coincindentally</w:t>
      </w:r>
      <w:proofErr w:type="spellEnd"/>
      <w:r>
        <w:rPr>
          <w:rFonts w:ascii="FS Elliot" w:hAnsi="FS Elliot" w:cs="Courier New"/>
          <w:sz w:val="22"/>
          <w:szCs w:val="22"/>
        </w:rPr>
        <w:t xml:space="preserve">, also being revised. (These Regulations prohibit the </w:t>
      </w:r>
      <w:proofErr w:type="spellStart"/>
      <w:r>
        <w:rPr>
          <w:rFonts w:ascii="FS Elliot" w:hAnsi="FS Elliot" w:cs="Courier New"/>
          <w:sz w:val="22"/>
          <w:szCs w:val="22"/>
        </w:rPr>
        <w:t>staorage</w:t>
      </w:r>
      <w:proofErr w:type="spellEnd"/>
      <w:r>
        <w:rPr>
          <w:rFonts w:ascii="FS Elliot" w:hAnsi="FS Elliot" w:cs="Courier New"/>
          <w:sz w:val="22"/>
          <w:szCs w:val="22"/>
        </w:rPr>
        <w:t xml:space="preserve"> of any information on a user’s equipment unless the user is fully informed of the storage and has given consent.)</w:t>
      </w:r>
    </w:p>
    <w:p w14:paraId="3EE0A572" w14:textId="4B37E306" w:rsidR="00AD7591" w:rsidRDefault="00AD7591" w:rsidP="00DF2951">
      <w:pPr>
        <w:rPr>
          <w:rFonts w:ascii="FS Elliot" w:hAnsi="FS Elliot" w:cs="Courier New"/>
          <w:sz w:val="22"/>
          <w:szCs w:val="22"/>
        </w:rPr>
      </w:pPr>
    </w:p>
    <w:p w14:paraId="3A0D4A80" w14:textId="2AEFEADD" w:rsidR="00AD7591" w:rsidRDefault="00AD7591" w:rsidP="00DF2951">
      <w:pPr>
        <w:rPr>
          <w:rFonts w:ascii="FS Elliot" w:hAnsi="FS Elliot" w:cs="Courier New"/>
          <w:sz w:val="22"/>
          <w:szCs w:val="22"/>
        </w:rPr>
      </w:pPr>
    </w:p>
    <w:p w14:paraId="5111FC5F" w14:textId="3A0BAB6B" w:rsidR="00AD7591" w:rsidRDefault="00AD7591" w:rsidP="00DF2951">
      <w:pPr>
        <w:rPr>
          <w:rFonts w:ascii="FS Elliot" w:hAnsi="FS Elliot" w:cs="Courier New"/>
          <w:sz w:val="22"/>
          <w:szCs w:val="22"/>
        </w:rPr>
      </w:pPr>
    </w:p>
    <w:p w14:paraId="6CBBF8B7" w14:textId="02418450" w:rsidR="00AD7591" w:rsidRDefault="00AD7591" w:rsidP="00DF2951">
      <w:pPr>
        <w:rPr>
          <w:rFonts w:ascii="FS Elliot" w:hAnsi="FS Elliot" w:cs="Courier New"/>
          <w:sz w:val="22"/>
          <w:szCs w:val="22"/>
        </w:rPr>
      </w:pPr>
    </w:p>
    <w:p w14:paraId="267DA00B" w14:textId="3C719B91" w:rsidR="00AD7591" w:rsidRDefault="00AD7591" w:rsidP="00DF2951">
      <w:pPr>
        <w:rPr>
          <w:rFonts w:ascii="FS Elliot" w:hAnsi="FS Elliot" w:cs="Courier New"/>
          <w:sz w:val="22"/>
          <w:szCs w:val="22"/>
        </w:rPr>
      </w:pPr>
    </w:p>
    <w:p w14:paraId="6D69E4C9" w14:textId="127AEE6E" w:rsidR="00AD7591" w:rsidRDefault="00AD7591" w:rsidP="00DF2951">
      <w:pPr>
        <w:rPr>
          <w:rFonts w:ascii="FS Elliot" w:hAnsi="FS Elliot" w:cs="Courier New"/>
          <w:sz w:val="22"/>
          <w:szCs w:val="22"/>
        </w:rPr>
      </w:pPr>
    </w:p>
    <w:p w14:paraId="1119ABBC" w14:textId="20DE0080" w:rsidR="00AD7591" w:rsidRDefault="00AD7591" w:rsidP="00DF2951">
      <w:pPr>
        <w:rPr>
          <w:rFonts w:ascii="FS Elliot" w:hAnsi="FS Elliot" w:cs="Courier New"/>
          <w:sz w:val="22"/>
          <w:szCs w:val="22"/>
        </w:rPr>
      </w:pPr>
    </w:p>
    <w:p w14:paraId="7FC5E0A0" w14:textId="654747D1" w:rsidR="00AD7591" w:rsidRDefault="00AD7591" w:rsidP="00DF2951">
      <w:pPr>
        <w:rPr>
          <w:rFonts w:ascii="FS Elliot" w:hAnsi="FS Elliot" w:cs="Courier New"/>
          <w:sz w:val="22"/>
          <w:szCs w:val="22"/>
        </w:rPr>
      </w:pPr>
    </w:p>
    <w:p w14:paraId="7A9B1A21" w14:textId="2B4651D6" w:rsidR="00AD7591" w:rsidRDefault="00AD7591" w:rsidP="00DF2951">
      <w:pPr>
        <w:rPr>
          <w:rFonts w:ascii="FS Elliot" w:hAnsi="FS Elliot" w:cs="Courier New"/>
          <w:sz w:val="22"/>
          <w:szCs w:val="22"/>
        </w:rPr>
      </w:pPr>
    </w:p>
    <w:p w14:paraId="43BE3D4F" w14:textId="7442CCDF" w:rsidR="00AD7591" w:rsidRDefault="00AD7591" w:rsidP="00DF2951">
      <w:pPr>
        <w:rPr>
          <w:rFonts w:ascii="FS Elliot" w:hAnsi="FS Elliot" w:cs="Courier New"/>
          <w:sz w:val="22"/>
          <w:szCs w:val="22"/>
        </w:rPr>
      </w:pPr>
    </w:p>
    <w:p w14:paraId="41BA8AA9" w14:textId="2C6654C8" w:rsidR="00AD7591" w:rsidRDefault="00AD7591" w:rsidP="00DF2951">
      <w:pPr>
        <w:rPr>
          <w:rFonts w:ascii="FS Elliot" w:hAnsi="FS Elliot" w:cs="Courier New"/>
          <w:sz w:val="22"/>
          <w:szCs w:val="22"/>
        </w:rPr>
      </w:pPr>
    </w:p>
    <w:p w14:paraId="6CCF38E5" w14:textId="64C6AAE4" w:rsidR="00AD7591" w:rsidRDefault="00AD7591" w:rsidP="00DF2951">
      <w:pPr>
        <w:rPr>
          <w:rFonts w:ascii="FS Elliot" w:hAnsi="FS Elliot" w:cs="Courier New"/>
          <w:sz w:val="22"/>
          <w:szCs w:val="22"/>
        </w:rPr>
      </w:pPr>
    </w:p>
    <w:p w14:paraId="3496D6DA" w14:textId="19BD43DC" w:rsidR="00AD7591" w:rsidRDefault="00AD7591" w:rsidP="00DF2951">
      <w:pPr>
        <w:rPr>
          <w:rFonts w:ascii="FS Elliot" w:hAnsi="FS Elliot" w:cs="Courier New"/>
          <w:sz w:val="22"/>
          <w:szCs w:val="22"/>
        </w:rPr>
      </w:pPr>
    </w:p>
    <w:p w14:paraId="0CE12086" w14:textId="33A960BD" w:rsidR="00AD7591" w:rsidRDefault="00AD7591" w:rsidP="00DF2951">
      <w:pPr>
        <w:rPr>
          <w:rFonts w:ascii="FS Elliot" w:hAnsi="FS Elliot" w:cs="Courier New"/>
          <w:sz w:val="22"/>
          <w:szCs w:val="22"/>
        </w:rPr>
      </w:pPr>
    </w:p>
    <w:p w14:paraId="03F10503" w14:textId="5059E91B" w:rsidR="00AD7591" w:rsidRDefault="00AD7591" w:rsidP="00DF2951">
      <w:pPr>
        <w:rPr>
          <w:rFonts w:ascii="FS Elliot" w:hAnsi="FS Elliot" w:cs="Courier New"/>
          <w:sz w:val="22"/>
          <w:szCs w:val="22"/>
        </w:rPr>
      </w:pPr>
    </w:p>
    <w:p w14:paraId="2450804F" w14:textId="3F5725D3" w:rsidR="00AD7591" w:rsidRDefault="00AD7591" w:rsidP="00DF2951">
      <w:pPr>
        <w:rPr>
          <w:rFonts w:ascii="FS Elliot" w:hAnsi="FS Elliot" w:cs="Courier New"/>
          <w:sz w:val="22"/>
          <w:szCs w:val="22"/>
        </w:rPr>
      </w:pPr>
    </w:p>
    <w:p w14:paraId="0D52E24D" w14:textId="3FC064DC" w:rsidR="00AD7591" w:rsidRDefault="00AD7591" w:rsidP="00DF2951">
      <w:pPr>
        <w:rPr>
          <w:rFonts w:ascii="FS Elliot" w:hAnsi="FS Elliot" w:cs="Courier New"/>
          <w:sz w:val="22"/>
          <w:szCs w:val="22"/>
        </w:rPr>
      </w:pPr>
    </w:p>
    <w:p w14:paraId="52EA314D" w14:textId="7D722798" w:rsidR="00AD7591" w:rsidRDefault="00AD7591" w:rsidP="00DF2951">
      <w:pPr>
        <w:rPr>
          <w:rFonts w:ascii="FS Elliot" w:hAnsi="FS Elliot" w:cs="Courier New"/>
          <w:sz w:val="22"/>
          <w:szCs w:val="22"/>
        </w:rPr>
      </w:pPr>
    </w:p>
    <w:p w14:paraId="1F65DD25" w14:textId="21E18FB6" w:rsidR="00AD7591" w:rsidRDefault="00AD7591" w:rsidP="00DF2951">
      <w:pPr>
        <w:rPr>
          <w:rFonts w:ascii="FS Elliot" w:hAnsi="FS Elliot" w:cs="Courier New"/>
          <w:sz w:val="22"/>
          <w:szCs w:val="22"/>
        </w:rPr>
      </w:pPr>
    </w:p>
    <w:p w14:paraId="65530697" w14:textId="3D30C804" w:rsidR="00AD7591" w:rsidRDefault="00AD7591" w:rsidP="00DF2951">
      <w:pPr>
        <w:rPr>
          <w:rFonts w:ascii="FS Elliot" w:hAnsi="FS Elliot" w:cs="Courier New"/>
          <w:sz w:val="22"/>
          <w:szCs w:val="22"/>
        </w:rPr>
      </w:pPr>
    </w:p>
    <w:p w14:paraId="13761048" w14:textId="335B50EE" w:rsidR="00AD7591" w:rsidRDefault="00AD7591" w:rsidP="00DF2951">
      <w:pPr>
        <w:rPr>
          <w:rFonts w:ascii="FS Elliot" w:hAnsi="FS Elliot" w:cs="Courier New"/>
          <w:sz w:val="22"/>
          <w:szCs w:val="22"/>
        </w:rPr>
      </w:pPr>
    </w:p>
    <w:p w14:paraId="513C8BD5" w14:textId="1ACD4E43" w:rsidR="00AD7591" w:rsidRDefault="00AD7591" w:rsidP="00DF2951">
      <w:pPr>
        <w:rPr>
          <w:rFonts w:ascii="FS Elliot" w:hAnsi="FS Elliot" w:cs="Courier New"/>
          <w:sz w:val="22"/>
          <w:szCs w:val="22"/>
        </w:rPr>
      </w:pPr>
    </w:p>
    <w:p w14:paraId="514018AF" w14:textId="22FFE232" w:rsidR="00AD7591" w:rsidRDefault="00AD7591" w:rsidP="00DF2951">
      <w:pPr>
        <w:rPr>
          <w:rFonts w:ascii="FS Elliot" w:hAnsi="FS Elliot" w:cs="Courier New"/>
          <w:sz w:val="22"/>
          <w:szCs w:val="22"/>
        </w:rPr>
      </w:pPr>
    </w:p>
    <w:p w14:paraId="4D954BDD" w14:textId="738C43DC" w:rsidR="00AD7591" w:rsidRDefault="00AD7591" w:rsidP="00DF2951">
      <w:pPr>
        <w:rPr>
          <w:rFonts w:ascii="FS Elliot" w:hAnsi="FS Elliot" w:cs="Courier New"/>
          <w:sz w:val="22"/>
          <w:szCs w:val="22"/>
        </w:rPr>
      </w:pPr>
    </w:p>
    <w:p w14:paraId="6714424F" w14:textId="0F40C66A" w:rsidR="00AD7591" w:rsidRDefault="00AD7591" w:rsidP="00DF2951">
      <w:pPr>
        <w:rPr>
          <w:rFonts w:ascii="FS Elliot" w:hAnsi="FS Elliot" w:cs="Courier New"/>
          <w:sz w:val="22"/>
          <w:szCs w:val="22"/>
        </w:rPr>
      </w:pPr>
    </w:p>
    <w:p w14:paraId="430891B2" w14:textId="3ACA348D" w:rsidR="00AD7591" w:rsidRDefault="00AD7591" w:rsidP="00DF2951">
      <w:pPr>
        <w:rPr>
          <w:rFonts w:ascii="FS Elliot" w:hAnsi="FS Elliot" w:cs="Courier New"/>
          <w:sz w:val="22"/>
          <w:szCs w:val="22"/>
        </w:rPr>
      </w:pPr>
    </w:p>
    <w:p w14:paraId="7A4EEBB9" w14:textId="40B604A1" w:rsidR="00AD7591" w:rsidRDefault="00AD7591" w:rsidP="00DF2951">
      <w:pPr>
        <w:rPr>
          <w:rFonts w:ascii="FS Elliot" w:hAnsi="FS Elliot" w:cs="Courier New"/>
          <w:sz w:val="22"/>
          <w:szCs w:val="22"/>
        </w:rPr>
      </w:pPr>
    </w:p>
    <w:p w14:paraId="21DC6809" w14:textId="1F8FE90E" w:rsidR="00AD7591" w:rsidRDefault="00AD7591" w:rsidP="00DF2951">
      <w:pPr>
        <w:rPr>
          <w:rFonts w:ascii="FS Elliot" w:hAnsi="FS Elliot" w:cs="Courier New"/>
          <w:sz w:val="22"/>
          <w:szCs w:val="22"/>
        </w:rPr>
      </w:pPr>
    </w:p>
    <w:p w14:paraId="6EEC7202" w14:textId="7FDEB234" w:rsidR="00AD7591" w:rsidRDefault="00AD7591" w:rsidP="00DF2951">
      <w:pPr>
        <w:rPr>
          <w:rFonts w:ascii="FS Elliot" w:hAnsi="FS Elliot" w:cs="Courier New"/>
          <w:sz w:val="22"/>
          <w:szCs w:val="22"/>
        </w:rPr>
      </w:pPr>
    </w:p>
    <w:p w14:paraId="1D678248" w14:textId="26FDD4B5" w:rsidR="00AD7591" w:rsidRDefault="00AD7591" w:rsidP="00DF2951">
      <w:pPr>
        <w:rPr>
          <w:rFonts w:ascii="FS Elliot" w:hAnsi="FS Elliot" w:cs="Courier New"/>
          <w:sz w:val="22"/>
          <w:szCs w:val="22"/>
        </w:rPr>
      </w:pPr>
    </w:p>
    <w:p w14:paraId="72D5E158" w14:textId="1232D2A6" w:rsidR="00AD7591" w:rsidRDefault="00AD7591" w:rsidP="00DF2951">
      <w:pPr>
        <w:rPr>
          <w:rFonts w:ascii="FS Elliot" w:hAnsi="FS Elliot" w:cs="Courier New"/>
          <w:sz w:val="22"/>
          <w:szCs w:val="22"/>
        </w:rPr>
      </w:pPr>
    </w:p>
    <w:p w14:paraId="42C7F083" w14:textId="0B62B300" w:rsidR="00AD7591" w:rsidRDefault="00AD7591" w:rsidP="00DF2951">
      <w:pPr>
        <w:rPr>
          <w:rFonts w:ascii="FS Elliot" w:hAnsi="FS Elliot" w:cs="Courier New"/>
          <w:sz w:val="22"/>
          <w:szCs w:val="22"/>
        </w:rPr>
      </w:pPr>
    </w:p>
    <w:p w14:paraId="66FB0D49" w14:textId="77777777" w:rsidR="00AD7591" w:rsidRPr="00A71FE9" w:rsidRDefault="00AD7591" w:rsidP="00AD7591">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32" w:name="_Toc19280453"/>
      <w:bookmarkStart w:id="33" w:name="Page_45"/>
      <w:r w:rsidRPr="00A71FE9">
        <w:rPr>
          <w:rFonts w:ascii="FS Elliot" w:eastAsiaTheme="majorEastAsia" w:hAnsi="FS Elliot" w:cstheme="majorBidi"/>
          <w:b/>
          <w:bCs/>
          <w:iCs/>
          <w:spacing w:val="5"/>
          <w:sz w:val="24"/>
          <w:szCs w:val="24"/>
          <w:lang w:eastAsia="en-US"/>
        </w:rPr>
        <w:t>Cookie Policy Template</w:t>
      </w:r>
      <w:bookmarkEnd w:id="32"/>
    </w:p>
    <w:bookmarkEnd w:id="33"/>
    <w:p w14:paraId="48399D22" w14:textId="61E5DD22" w:rsidR="00AD7591" w:rsidRPr="00A71FE9" w:rsidRDefault="00A82C36" w:rsidP="00AD7591">
      <w:pPr>
        <w:ind w:right="-613" w:hanging="709"/>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AD7591" w:rsidRPr="00A71FE9">
        <w:rPr>
          <w:rFonts w:ascii="FS Elliot" w:eastAsiaTheme="minorHAnsi" w:hAnsi="FS Elliot" w:cstheme="minorBidi"/>
          <w:sz w:val="22"/>
          <w:szCs w:val="22"/>
          <w:lang w:eastAsia="en-US"/>
        </w:rPr>
        <w:t xml:space="preserve"> Dental Practice</w:t>
      </w:r>
    </w:p>
    <w:p w14:paraId="654E059B"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7D39E67E" w14:textId="77777777" w:rsidR="00AD7591" w:rsidRPr="00A71FE9" w:rsidRDefault="00AD7591" w:rsidP="00AD7591">
      <w:pPr>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What are Cookies?</w:t>
      </w:r>
    </w:p>
    <w:p w14:paraId="314C7226"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Your Privacy online is important to us.  As is usual with the majority of websites, this site uses Cookies, which are small text files that are automatically downloaded to your computer in order to improve your browsing experience.  In this Policy, we describe what information they collect, how we use it and why we sometimes need to store these Cookies. We will also share with you how to prevent Cookies of different kinds being stored, but please note that doing this may interfere with this website and its operation.</w:t>
      </w:r>
    </w:p>
    <w:p w14:paraId="5CC3F7BE" w14:textId="77777777" w:rsidR="00AD7591" w:rsidRPr="00A71FE9" w:rsidRDefault="00AD7591" w:rsidP="00AD7591">
      <w:pPr>
        <w:jc w:val="both"/>
        <w:rPr>
          <w:rFonts w:ascii="FS Elliot" w:eastAsiaTheme="minorHAnsi" w:hAnsi="FS Elliot" w:cstheme="minorBidi"/>
          <w:sz w:val="22"/>
          <w:szCs w:val="22"/>
          <w:lang w:eastAsia="en-US"/>
        </w:rPr>
      </w:pPr>
    </w:p>
    <w:p w14:paraId="650408FD" w14:textId="77777777" w:rsidR="00AD7591" w:rsidRPr="00A71FE9" w:rsidRDefault="00AD7591" w:rsidP="00AD7591">
      <w:pPr>
        <w:numPr>
          <w:ilvl w:val="0"/>
          <w:numId w:val="67"/>
        </w:numPr>
        <w:spacing w:after="160" w:line="259" w:lineRule="auto"/>
        <w:jc w:val="both"/>
        <w:rPr>
          <w:rFonts w:ascii="FS Elliot" w:hAnsi="FS Elliot"/>
          <w:sz w:val="22"/>
          <w:szCs w:val="22"/>
          <w:lang w:eastAsia="en-US"/>
        </w:rPr>
      </w:pPr>
      <w:r w:rsidRPr="00A71FE9">
        <w:rPr>
          <w:rFonts w:ascii="FS Elliot" w:eastAsiaTheme="minorHAnsi" w:hAnsi="FS Elliot" w:cstheme="minorBidi"/>
          <w:sz w:val="22"/>
          <w:szCs w:val="22"/>
          <w:lang w:eastAsia="en-US"/>
        </w:rPr>
        <w:t xml:space="preserve">For more information on Cookies, go to: </w:t>
      </w:r>
      <w:hyperlink r:id="rId35" w:history="1">
        <w:r w:rsidRPr="00A71FE9">
          <w:rPr>
            <w:rFonts w:ascii="FS Elliot" w:hAnsi="FS Elliot" w:cs="Arial"/>
            <w:color w:val="0000FF"/>
            <w:sz w:val="22"/>
            <w:szCs w:val="22"/>
            <w:u w:val="single"/>
            <w:shd w:val="clear" w:color="auto" w:fill="FFFFFF"/>
            <w:lang w:eastAsia="en-US"/>
          </w:rPr>
          <w:t>www.AboutCookies.org</w:t>
        </w:r>
      </w:hyperlink>
    </w:p>
    <w:p w14:paraId="66D9D15C"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4D41B580" w14:textId="77777777" w:rsidR="00AD7591" w:rsidRPr="00A71FE9" w:rsidRDefault="00AD7591" w:rsidP="00AD7591">
      <w:pPr>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How we use Cookies</w:t>
      </w:r>
    </w:p>
    <w:p w14:paraId="6CDCCBBC"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We use Cookies for a number of reasons which are set out in the sections below. Unfortunately, there are no standard options for disabling all Cookies completely without damaging the features they add to a website.  You can choose your options at the end of this Policy.</w:t>
      </w:r>
    </w:p>
    <w:p w14:paraId="6D80DC23"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038A19D6" w14:textId="77777777" w:rsidR="00AD7591" w:rsidRPr="00A71FE9" w:rsidRDefault="00AD7591" w:rsidP="00AD7591">
      <w:pPr>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Disabling Cookies</w:t>
      </w:r>
    </w:p>
    <w:p w14:paraId="640DE89A"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lastRenderedPageBreak/>
        <w:t xml:space="preserve">You can prevent the setting of Cookies by going to your web browser settings (go to the Help page in the browser menu).  Depending on your browser type, you may be able to choose which types of Cookies you disable. </w:t>
      </w:r>
    </w:p>
    <w:p w14:paraId="04A14F30"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3B67A5DA" w14:textId="77777777" w:rsidR="00AD7591" w:rsidRPr="00A71FE9" w:rsidRDefault="00AD7591" w:rsidP="00AD7591">
      <w:pPr>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The Cookies we set</w:t>
      </w:r>
    </w:p>
    <w:p w14:paraId="013248E4"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There are different types of </w:t>
      </w:r>
      <w:proofErr w:type="gramStart"/>
      <w:r w:rsidRPr="00A71FE9">
        <w:rPr>
          <w:rFonts w:ascii="FS Elliot" w:eastAsiaTheme="minorHAnsi" w:hAnsi="FS Elliot" w:cstheme="minorBidi"/>
          <w:sz w:val="22"/>
          <w:szCs w:val="22"/>
          <w:lang w:eastAsia="en-US"/>
        </w:rPr>
        <w:t>Cookie</w:t>
      </w:r>
      <w:proofErr w:type="gramEnd"/>
      <w:r w:rsidRPr="00A71FE9">
        <w:rPr>
          <w:rFonts w:ascii="FS Elliot" w:eastAsiaTheme="minorHAnsi" w:hAnsi="FS Elliot" w:cstheme="minorBidi"/>
          <w:sz w:val="22"/>
          <w:szCs w:val="22"/>
          <w:lang w:eastAsia="en-US"/>
        </w:rPr>
        <w:t>.  We use the definitions of the International Chamber of Commerce.</w:t>
      </w:r>
    </w:p>
    <w:p w14:paraId="0122F586" w14:textId="77777777" w:rsidR="00AD7591" w:rsidRPr="00A71FE9" w:rsidRDefault="00AD7591" w:rsidP="00AD7591">
      <w:pPr>
        <w:jc w:val="both"/>
        <w:rPr>
          <w:rFonts w:ascii="FS Elliot" w:eastAsiaTheme="minorHAnsi" w:hAnsi="FS Elliot" w:cstheme="minorBidi"/>
          <w:sz w:val="22"/>
          <w:szCs w:val="22"/>
          <w:lang w:eastAsia="en-US"/>
        </w:rPr>
      </w:pPr>
    </w:p>
    <w:p w14:paraId="3531CCFB" w14:textId="77777777" w:rsidR="00AD7591" w:rsidRPr="00A71FE9" w:rsidRDefault="00AD7591" w:rsidP="00AD7591">
      <w:pPr>
        <w:numPr>
          <w:ilvl w:val="0"/>
          <w:numId w:val="67"/>
        </w:numPr>
        <w:spacing w:after="160" w:line="259" w:lineRule="auto"/>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(See: </w:t>
      </w:r>
      <w:hyperlink r:id="rId36" w:history="1">
        <w:r w:rsidRPr="00A71FE9">
          <w:rPr>
            <w:rFonts w:ascii="FS Elliot" w:eastAsiaTheme="minorHAnsi" w:hAnsi="FS Elliot" w:cstheme="minorBidi"/>
            <w:color w:val="0000FF"/>
            <w:sz w:val="22"/>
            <w:szCs w:val="22"/>
            <w:u w:val="single"/>
            <w:lang w:eastAsia="en-US"/>
          </w:rPr>
          <w:t>https://www.cookielaw.org/media/1096/icc_uk_cookiesguide_revnov.pdf</w:t>
        </w:r>
      </w:hyperlink>
      <w:r w:rsidRPr="00A71FE9">
        <w:rPr>
          <w:rFonts w:ascii="FS Elliot" w:eastAsiaTheme="minorHAnsi" w:hAnsi="FS Elliot" w:cstheme="minorBidi"/>
          <w:sz w:val="22"/>
          <w:szCs w:val="22"/>
          <w:lang w:eastAsia="en-US"/>
        </w:rPr>
        <w:t>)</w:t>
      </w:r>
    </w:p>
    <w:p w14:paraId="52917A1B" w14:textId="77777777" w:rsidR="00AD7591" w:rsidRPr="00A71FE9" w:rsidRDefault="00AD7591" w:rsidP="00AD7591">
      <w:pPr>
        <w:jc w:val="both"/>
        <w:rPr>
          <w:rFonts w:ascii="FS Elliot" w:eastAsiaTheme="minorHAnsi" w:hAnsi="FS Elliot" w:cstheme="minorBidi"/>
          <w:sz w:val="22"/>
          <w:szCs w:val="22"/>
          <w:lang w:eastAsia="en-US"/>
        </w:rPr>
      </w:pPr>
    </w:p>
    <w:p w14:paraId="320642DA" w14:textId="77777777" w:rsidR="00AD7591" w:rsidRPr="00A71FE9" w:rsidRDefault="00AD7591" w:rsidP="00AD7591">
      <w:pPr>
        <w:numPr>
          <w:ilvl w:val="0"/>
          <w:numId w:val="68"/>
        </w:numPr>
        <w:spacing w:after="160" w:line="259" w:lineRule="auto"/>
        <w:jc w:val="both"/>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Strictly Necessary Cookies</w:t>
      </w:r>
    </w:p>
    <w:p w14:paraId="353F69AE" w14:textId="77777777" w:rsidR="00AD7591" w:rsidRPr="00A71FE9" w:rsidRDefault="00AD7591" w:rsidP="00AD7591">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These Cookies are essential for you to be able to move around our website and use its features.  They do </w:t>
      </w:r>
      <w:r w:rsidRPr="00A71FE9">
        <w:rPr>
          <w:rFonts w:ascii="FS Elliot" w:eastAsiaTheme="minorHAnsi" w:hAnsi="FS Elliot" w:cstheme="minorBidi"/>
          <w:sz w:val="22"/>
          <w:szCs w:val="22"/>
          <w:u w:val="single"/>
          <w:lang w:eastAsia="en-US"/>
        </w:rPr>
        <w:t>not</w:t>
      </w:r>
      <w:r w:rsidRPr="00A71FE9">
        <w:rPr>
          <w:rFonts w:ascii="FS Elliot" w:eastAsiaTheme="minorHAnsi" w:hAnsi="FS Elliot" w:cstheme="minorBidi"/>
          <w:sz w:val="22"/>
          <w:szCs w:val="22"/>
          <w:lang w:eastAsia="en-US"/>
        </w:rPr>
        <w:t xml:space="preserve"> collect information that can be used to contact you outside this site, and they do not remain on your device after you have finished looking at this site (known as “session Cookies”).</w:t>
      </w:r>
    </w:p>
    <w:p w14:paraId="5CC612CC" w14:textId="77777777" w:rsidR="00AD7591" w:rsidRPr="00A71FE9" w:rsidRDefault="00AD7591" w:rsidP="00AD7591">
      <w:pPr>
        <w:jc w:val="both"/>
        <w:rPr>
          <w:rFonts w:ascii="FS Elliot" w:eastAsiaTheme="minorHAnsi" w:hAnsi="FS Elliot" w:cstheme="minorBidi"/>
          <w:sz w:val="22"/>
          <w:szCs w:val="22"/>
          <w:lang w:eastAsia="en-US"/>
        </w:rPr>
      </w:pPr>
    </w:p>
    <w:p w14:paraId="6479BF92" w14:textId="77777777" w:rsidR="00AD7591" w:rsidRDefault="00AD7591" w:rsidP="00DF2951">
      <w:pPr>
        <w:rPr>
          <w:rFonts w:ascii="FS Elliot" w:hAnsi="FS Elliot" w:cs="Courier New"/>
          <w:sz w:val="22"/>
          <w:szCs w:val="22"/>
        </w:rPr>
      </w:pPr>
    </w:p>
    <w:p w14:paraId="6AC406AA" w14:textId="77777777" w:rsidR="00AD7591" w:rsidRPr="00A71FE9" w:rsidRDefault="00AD7591" w:rsidP="00AD7591">
      <w:pPr>
        <w:numPr>
          <w:ilvl w:val="0"/>
          <w:numId w:val="68"/>
        </w:numPr>
        <w:spacing w:after="160" w:line="259" w:lineRule="auto"/>
        <w:jc w:val="both"/>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Performance Cookies</w:t>
      </w:r>
    </w:p>
    <w:p w14:paraId="7D409DB1" w14:textId="77777777" w:rsidR="00AD7591" w:rsidRPr="00A71FE9" w:rsidRDefault="00AD7591" w:rsidP="00AD7591">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These Cookies collect information about how visitors use our website, such as which pages are viewed, how often, and whether it is working well.  This data is used only when aggregated and does not identify you as a single visitor.  These Cookies may be sent to a third party, such as Google analytics so that we can see how many people (but not who they are) have used our site.  These are also session Cookies.</w:t>
      </w:r>
    </w:p>
    <w:p w14:paraId="32EE8BC2" w14:textId="77777777" w:rsidR="00AD7591" w:rsidRPr="00A71FE9" w:rsidRDefault="00AD7591" w:rsidP="00AD7591">
      <w:pPr>
        <w:spacing w:line="360" w:lineRule="auto"/>
        <w:ind w:left="360"/>
        <w:jc w:val="both"/>
        <w:rPr>
          <w:rFonts w:ascii="FS Elliot" w:eastAsiaTheme="minorHAnsi" w:hAnsi="FS Elliot" w:cstheme="minorBidi"/>
          <w:sz w:val="22"/>
          <w:szCs w:val="22"/>
          <w:lang w:eastAsia="en-US"/>
        </w:rPr>
      </w:pPr>
    </w:p>
    <w:p w14:paraId="04746015" w14:textId="77777777" w:rsidR="00AD7591" w:rsidRPr="00A71FE9" w:rsidRDefault="00AD7591" w:rsidP="00AD7591">
      <w:pPr>
        <w:numPr>
          <w:ilvl w:val="0"/>
          <w:numId w:val="68"/>
        </w:numPr>
        <w:spacing w:after="160" w:line="259" w:lineRule="auto"/>
        <w:jc w:val="both"/>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Functionality Cookies</w:t>
      </w:r>
    </w:p>
    <w:p w14:paraId="7F96A77E" w14:textId="77777777" w:rsidR="00AD7591" w:rsidRPr="00A71FE9" w:rsidRDefault="00AD7591" w:rsidP="00AD7591">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These Cookies allow our website to remember any preferences you have such as text size.  They may also allow you to watch videos, blogs or access our social media pages, or to leave comments or messages for us.  These Cookies may remain in place for a time after you have left our website (“Persistent” Cookies).</w:t>
      </w:r>
    </w:p>
    <w:p w14:paraId="51A490DF"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31569DD8" w14:textId="77777777" w:rsidR="00AD7591" w:rsidRPr="00A71FE9" w:rsidRDefault="00AD7591" w:rsidP="00AD7591">
      <w:pPr>
        <w:numPr>
          <w:ilvl w:val="0"/>
          <w:numId w:val="68"/>
        </w:numPr>
        <w:spacing w:after="160" w:line="259" w:lineRule="auto"/>
        <w:jc w:val="both"/>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Targeting Cookies</w:t>
      </w:r>
    </w:p>
    <w:p w14:paraId="62F23159" w14:textId="77777777" w:rsidR="00AD7591" w:rsidRPr="00A71FE9" w:rsidRDefault="00AD7591" w:rsidP="00AD7591">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These Cookies are used by third parties to deliver advertisements which are more relevant to you and measure how effective advertising campaigns are.  These Cookies will also persist after you leave our website.</w:t>
      </w:r>
    </w:p>
    <w:p w14:paraId="005C00EC"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649C0C30" w14:textId="77777777" w:rsidR="00AD7591" w:rsidRPr="00A71FE9" w:rsidRDefault="00AD7591" w:rsidP="00AD7591">
      <w:pPr>
        <w:jc w:val="both"/>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Choosing your Preference</w:t>
      </w:r>
    </w:p>
    <w:p w14:paraId="518C7EF4"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Please tick the boxes for which you are happy for us to continue using Cookies:</w:t>
      </w:r>
    </w:p>
    <w:p w14:paraId="15EF45FD" w14:textId="77777777" w:rsidR="00AD7591" w:rsidRPr="00A71FE9" w:rsidRDefault="00AD7591" w:rsidP="00AD7591">
      <w:pPr>
        <w:jc w:val="both"/>
        <w:rPr>
          <w:rFonts w:ascii="FS Elliot" w:eastAsiaTheme="minorHAnsi" w:hAnsi="FS Elliot" w:cstheme="minorBidi"/>
          <w:b/>
          <w:sz w:val="22"/>
          <w:szCs w:val="22"/>
          <w:lang w:eastAsia="en-US"/>
        </w:rPr>
      </w:pPr>
    </w:p>
    <w:tbl>
      <w:tblPr>
        <w:tblStyle w:val="TableGrid2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72"/>
      </w:tblGrid>
      <w:tr w:rsidR="00AD7591" w:rsidRPr="00A71FE9" w14:paraId="0D97F96E" w14:textId="77777777" w:rsidTr="008C4AA6">
        <w:trPr>
          <w:trHeight w:val="851"/>
        </w:trPr>
        <w:tc>
          <w:tcPr>
            <w:tcW w:w="9072" w:type="dxa"/>
            <w:shd w:val="clear" w:color="auto" w:fill="D9E2F3" w:themeFill="accent5" w:themeFillTint="33"/>
            <w:vAlign w:val="center"/>
          </w:tcPr>
          <w:tbl>
            <w:tblPr>
              <w:tblStyle w:val="TableGrid2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25"/>
              <w:gridCol w:w="2213"/>
              <w:gridCol w:w="2207"/>
            </w:tblGrid>
            <w:tr w:rsidR="00AD7591" w:rsidRPr="00A71FE9" w14:paraId="2CA52D07" w14:textId="77777777" w:rsidTr="008C4AA6">
              <w:trPr>
                <w:trHeight w:val="567"/>
                <w:jc w:val="center"/>
              </w:trPr>
              <w:tc>
                <w:tcPr>
                  <w:tcW w:w="2254" w:type="dxa"/>
                  <w:vAlign w:val="center"/>
                </w:tcPr>
                <w:p w14:paraId="175CAB3E" w14:textId="77777777" w:rsidR="00AD7591" w:rsidRPr="00A71FE9" w:rsidRDefault="00AD7591" w:rsidP="008C4AA6">
                  <w:pPr>
                    <w:numPr>
                      <w:ilvl w:val="0"/>
                      <w:numId w:val="69"/>
                    </w:numPr>
                    <w:jc w:val="both"/>
                    <w:rPr>
                      <w:rFonts w:ascii="FS Elliot" w:hAnsi="FS Elliot"/>
                    </w:rPr>
                  </w:pPr>
                  <w:r w:rsidRPr="00A71FE9">
                    <w:rPr>
                      <w:rFonts w:ascii="FS Elliot" w:hAnsi="FS Elliot"/>
                      <w:noProof/>
                    </w:rPr>
                    <w:lastRenderedPageBreak/>
                    <mc:AlternateContent>
                      <mc:Choice Requires="wps">
                        <w:drawing>
                          <wp:anchor distT="0" distB="0" distL="114300" distR="114300" simplePos="0" relativeHeight="251659264" behindDoc="0" locked="0" layoutInCell="1" allowOverlap="1" wp14:anchorId="0F5BB70D" wp14:editId="4C8A302F">
                            <wp:simplePos x="0" y="0"/>
                            <wp:positionH relativeFrom="column">
                              <wp:posOffset>968375</wp:posOffset>
                            </wp:positionH>
                            <wp:positionV relativeFrom="paragraph">
                              <wp:posOffset>1270</wp:posOffset>
                            </wp:positionV>
                            <wp:extent cx="193040" cy="184150"/>
                            <wp:effectExtent l="0" t="0" r="16510" b="25400"/>
                            <wp:wrapNone/>
                            <wp:docPr id="14" name="Frame 14"/>
                            <wp:cNvGraphicFramePr/>
                            <a:graphic xmlns:a="http://schemas.openxmlformats.org/drawingml/2006/main">
                              <a:graphicData uri="http://schemas.microsoft.com/office/word/2010/wordprocessingShape">
                                <wps:wsp>
                                  <wps:cNvSpPr/>
                                  <wps:spPr>
                                    <a:xfrm>
                                      <a:off x="0" y="0"/>
                                      <a:ext cx="193040" cy="184150"/>
                                    </a:xfrm>
                                    <a:prstGeom prst="frame">
                                      <a:avLst/>
                                    </a:prstGeom>
                                    <a:solidFill>
                                      <a:srgbClr val="44546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DD90" id="Frame 14" o:spid="_x0000_s1026" style="position:absolute;margin-left:76.25pt;margin-top:.1pt;width:15.2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04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" path="m,l193040,r,184150l,184150,,xm23019,23019r,138112l170021,161131r,-138112l23019,23019xe" fillcolor="#44546a" strokecolor="#41719c" strokeweight="1pt">
                            <v:stroke joinstyle="miter"/>
                            <v:path arrowok="t" o:connecttype="custom" o:connectlocs="0,0;193040,0;193040,184150;0,184150;0,0;23019,23019;23019,161131;170021,161131;170021,23019;23019,23019" o:connectangles="0,0,0,0,0,0,0,0,0,0"/>
                          </v:shape>
                        </w:pict>
                      </mc:Fallback>
                    </mc:AlternateContent>
                  </w:r>
                  <w:r w:rsidRPr="00A71FE9">
                    <w:rPr>
                      <w:rFonts w:ascii="FS Elliot" w:hAnsi="FS Elliot"/>
                    </w:rPr>
                    <w:t>Necessary</w:t>
                  </w:r>
                </w:p>
              </w:tc>
              <w:tc>
                <w:tcPr>
                  <w:tcW w:w="2254" w:type="dxa"/>
                  <w:vAlign w:val="center"/>
                </w:tcPr>
                <w:p w14:paraId="59222311" w14:textId="77777777" w:rsidR="00AD7591" w:rsidRPr="00A71FE9" w:rsidRDefault="00AD7591" w:rsidP="008C4AA6">
                  <w:pPr>
                    <w:numPr>
                      <w:ilvl w:val="0"/>
                      <w:numId w:val="69"/>
                    </w:numPr>
                    <w:jc w:val="both"/>
                    <w:rPr>
                      <w:rFonts w:ascii="FS Elliot" w:hAnsi="FS Elliot"/>
                    </w:rPr>
                  </w:pPr>
                  <w:r w:rsidRPr="00A71FE9">
                    <w:rPr>
                      <w:rFonts w:ascii="FS Elliot" w:hAnsi="FS Elliot"/>
                      <w:noProof/>
                    </w:rPr>
                    <mc:AlternateContent>
                      <mc:Choice Requires="wps">
                        <w:drawing>
                          <wp:anchor distT="0" distB="0" distL="114300" distR="114300" simplePos="0" relativeHeight="251660288" behindDoc="0" locked="0" layoutInCell="1" allowOverlap="1" wp14:anchorId="6C675955" wp14:editId="53DAFF0C">
                            <wp:simplePos x="0" y="0"/>
                            <wp:positionH relativeFrom="column">
                              <wp:posOffset>1120775</wp:posOffset>
                            </wp:positionH>
                            <wp:positionV relativeFrom="paragraph">
                              <wp:posOffset>-5080</wp:posOffset>
                            </wp:positionV>
                            <wp:extent cx="193040" cy="184150"/>
                            <wp:effectExtent l="0" t="0" r="16510" b="25400"/>
                            <wp:wrapNone/>
                            <wp:docPr id="17" name="Frame 17"/>
                            <wp:cNvGraphicFramePr/>
                            <a:graphic xmlns:a="http://schemas.openxmlformats.org/drawingml/2006/main">
                              <a:graphicData uri="http://schemas.microsoft.com/office/word/2010/wordprocessingShape">
                                <wps:wsp>
                                  <wps:cNvSpPr/>
                                  <wps:spPr>
                                    <a:xfrm>
                                      <a:off x="0" y="0"/>
                                      <a:ext cx="193040" cy="184150"/>
                                    </a:xfrm>
                                    <a:prstGeom prst="frame">
                                      <a:avLst/>
                                    </a:prstGeom>
                                    <a:solidFill>
                                      <a:srgbClr val="44546A">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566AA" id="Frame 17" o:spid="_x0000_s1026" style="position:absolute;margin-left:88.25pt;margin-top:-.4pt;width:15.2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04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" path="m,l193040,r,184150l,184150,,xm23019,23019r,138112l170021,161131r,-138112l23019,23019xe" fillcolor="#222a35" strokecolor="#41719c" strokeweight="1pt">
                            <v:stroke joinstyle="miter"/>
                            <v:path arrowok="t" o:connecttype="custom" o:connectlocs="0,0;193040,0;193040,184150;0,184150;0,0;23019,23019;23019,161131;170021,161131;170021,23019;23019,23019" o:connectangles="0,0,0,0,0,0,0,0,0,0"/>
                          </v:shape>
                        </w:pict>
                      </mc:Fallback>
                    </mc:AlternateContent>
                  </w:r>
                  <w:r w:rsidRPr="00A71FE9">
                    <w:rPr>
                      <w:rFonts w:ascii="FS Elliot" w:hAnsi="FS Elliot"/>
                    </w:rPr>
                    <w:t>Performance</w:t>
                  </w:r>
                </w:p>
              </w:tc>
              <w:tc>
                <w:tcPr>
                  <w:tcW w:w="2254" w:type="dxa"/>
                  <w:vAlign w:val="center"/>
                </w:tcPr>
                <w:p w14:paraId="0DA83033" w14:textId="77777777" w:rsidR="00AD7591" w:rsidRPr="00A71FE9" w:rsidRDefault="00AD7591" w:rsidP="008C4AA6">
                  <w:pPr>
                    <w:numPr>
                      <w:ilvl w:val="0"/>
                      <w:numId w:val="69"/>
                    </w:numPr>
                    <w:jc w:val="both"/>
                    <w:rPr>
                      <w:rFonts w:ascii="FS Elliot" w:hAnsi="FS Elliot"/>
                    </w:rPr>
                  </w:pPr>
                  <w:r w:rsidRPr="00A71FE9">
                    <w:rPr>
                      <w:rFonts w:ascii="FS Elliot" w:hAnsi="FS Elliot"/>
                      <w:noProof/>
                    </w:rPr>
                    <mc:AlternateContent>
                      <mc:Choice Requires="wps">
                        <w:drawing>
                          <wp:anchor distT="0" distB="0" distL="114300" distR="114300" simplePos="0" relativeHeight="251661312" behindDoc="0" locked="0" layoutInCell="1" allowOverlap="1" wp14:anchorId="1377623A" wp14:editId="66001001">
                            <wp:simplePos x="0" y="0"/>
                            <wp:positionH relativeFrom="column">
                              <wp:posOffset>995045</wp:posOffset>
                            </wp:positionH>
                            <wp:positionV relativeFrom="paragraph">
                              <wp:posOffset>12065</wp:posOffset>
                            </wp:positionV>
                            <wp:extent cx="193040" cy="184150"/>
                            <wp:effectExtent l="0" t="0" r="16510" b="25400"/>
                            <wp:wrapNone/>
                            <wp:docPr id="18" name="Frame 18"/>
                            <wp:cNvGraphicFramePr/>
                            <a:graphic xmlns:a="http://schemas.openxmlformats.org/drawingml/2006/main">
                              <a:graphicData uri="http://schemas.microsoft.com/office/word/2010/wordprocessingShape">
                                <wps:wsp>
                                  <wps:cNvSpPr/>
                                  <wps:spPr>
                                    <a:xfrm>
                                      <a:off x="0" y="0"/>
                                      <a:ext cx="193040" cy="184150"/>
                                    </a:xfrm>
                                    <a:prstGeom prst="frame">
                                      <a:avLst/>
                                    </a:prstGeom>
                                    <a:solidFill>
                                      <a:srgbClr val="44546A">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98FB" id="Frame 18" o:spid="_x0000_s1026" style="position:absolute;margin-left:78.35pt;margin-top:.95pt;width:15.2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04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" path="m,l193040,r,184150l,184150,,xm23019,23019r,138112l170021,161131r,-138112l23019,23019xe" fillcolor="#222a35" strokecolor="#41719c" strokeweight="1pt">
                            <v:stroke joinstyle="miter"/>
                            <v:path arrowok="t" o:connecttype="custom" o:connectlocs="0,0;193040,0;193040,184150;0,184150;0,0;23019,23019;23019,161131;170021,161131;170021,23019;23019,23019" o:connectangles="0,0,0,0,0,0,0,0,0,0"/>
                          </v:shape>
                        </w:pict>
                      </mc:Fallback>
                    </mc:AlternateContent>
                  </w:r>
                  <w:r w:rsidRPr="00A71FE9">
                    <w:rPr>
                      <w:rFonts w:ascii="FS Elliot" w:hAnsi="FS Elliot"/>
                    </w:rPr>
                    <w:t>Functional</w:t>
                  </w:r>
                </w:p>
              </w:tc>
              <w:tc>
                <w:tcPr>
                  <w:tcW w:w="2254" w:type="dxa"/>
                  <w:vAlign w:val="center"/>
                </w:tcPr>
                <w:p w14:paraId="084DD305" w14:textId="77777777" w:rsidR="00AD7591" w:rsidRPr="00A71FE9" w:rsidRDefault="00AD7591" w:rsidP="008C4AA6">
                  <w:pPr>
                    <w:numPr>
                      <w:ilvl w:val="0"/>
                      <w:numId w:val="69"/>
                    </w:numPr>
                    <w:jc w:val="both"/>
                    <w:rPr>
                      <w:rFonts w:ascii="FS Elliot" w:hAnsi="FS Elliot"/>
                    </w:rPr>
                  </w:pPr>
                  <w:r w:rsidRPr="00A71FE9">
                    <w:rPr>
                      <w:rFonts w:ascii="FS Elliot" w:hAnsi="FS Elliot"/>
                      <w:noProof/>
                    </w:rPr>
                    <mc:AlternateContent>
                      <mc:Choice Requires="wps">
                        <w:drawing>
                          <wp:anchor distT="0" distB="0" distL="114300" distR="114300" simplePos="0" relativeHeight="251662336" behindDoc="0" locked="0" layoutInCell="1" allowOverlap="1" wp14:anchorId="2B72D466" wp14:editId="6F4B2551">
                            <wp:simplePos x="0" y="0"/>
                            <wp:positionH relativeFrom="column">
                              <wp:posOffset>941070</wp:posOffset>
                            </wp:positionH>
                            <wp:positionV relativeFrom="paragraph">
                              <wp:posOffset>-13335</wp:posOffset>
                            </wp:positionV>
                            <wp:extent cx="193040" cy="184150"/>
                            <wp:effectExtent l="0" t="0" r="16510" b="25400"/>
                            <wp:wrapNone/>
                            <wp:docPr id="15" name="Frame 15"/>
                            <wp:cNvGraphicFramePr/>
                            <a:graphic xmlns:a="http://schemas.openxmlformats.org/drawingml/2006/main">
                              <a:graphicData uri="http://schemas.microsoft.com/office/word/2010/wordprocessingShape">
                                <wps:wsp>
                                  <wps:cNvSpPr/>
                                  <wps:spPr>
                                    <a:xfrm>
                                      <a:off x="0" y="0"/>
                                      <a:ext cx="193040" cy="184150"/>
                                    </a:xfrm>
                                    <a:prstGeom prst="frame">
                                      <a:avLst/>
                                    </a:prstGeom>
                                    <a:solidFill>
                                      <a:srgbClr val="44546A">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1E954" id="Frame 15" o:spid="_x0000_s1026" style="position:absolute;margin-left:74.1pt;margin-top:-1.05pt;width:15.2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04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" path="m,l193040,r,184150l,184150,,xm23019,23019r,138112l170021,161131r,-138112l23019,23019xe" fillcolor="#222a35" strokecolor="#41719c" strokeweight="1pt">
                            <v:stroke joinstyle="miter"/>
                            <v:path arrowok="t" o:connecttype="custom" o:connectlocs="0,0;193040,0;193040,184150;0,184150;0,0;23019,23019;23019,161131;170021,161131;170021,23019;23019,23019" o:connectangles="0,0,0,0,0,0,0,0,0,0"/>
                          </v:shape>
                        </w:pict>
                      </mc:Fallback>
                    </mc:AlternateContent>
                  </w:r>
                  <w:r w:rsidRPr="00A71FE9">
                    <w:rPr>
                      <w:rFonts w:ascii="FS Elliot" w:hAnsi="FS Elliot"/>
                    </w:rPr>
                    <w:t>Targeting</w:t>
                  </w:r>
                </w:p>
              </w:tc>
            </w:tr>
          </w:tbl>
          <w:p w14:paraId="57BD2096" w14:textId="77777777" w:rsidR="00AD7591" w:rsidRPr="00A71FE9" w:rsidRDefault="00AD7591" w:rsidP="008C4AA6">
            <w:pPr>
              <w:jc w:val="both"/>
              <w:rPr>
                <w:rFonts w:ascii="FS Elliot" w:hAnsi="FS Elliot"/>
                <w:i/>
              </w:rPr>
            </w:pPr>
            <w:r w:rsidRPr="00A71FE9">
              <w:rPr>
                <w:rFonts w:ascii="FS Elliot" w:hAnsi="FS Elliot"/>
                <w:i/>
                <w:sz w:val="16"/>
              </w:rPr>
              <w:t>[Delete if not required]</w:t>
            </w:r>
          </w:p>
        </w:tc>
      </w:tr>
    </w:tbl>
    <w:p w14:paraId="1A48A9C2" w14:textId="77777777" w:rsidR="00AD7591" w:rsidRPr="00A71FE9" w:rsidRDefault="00AD7591" w:rsidP="00AD7591">
      <w:pPr>
        <w:jc w:val="both"/>
        <w:rPr>
          <w:rFonts w:ascii="FS Elliot" w:eastAsiaTheme="minorHAnsi" w:hAnsi="FS Elliot" w:cstheme="minorBidi"/>
          <w:sz w:val="22"/>
          <w:szCs w:val="22"/>
          <w:lang w:eastAsia="en-US"/>
        </w:rPr>
      </w:pPr>
    </w:p>
    <w:p w14:paraId="70A5452D"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You can return to this page and change your preferences at any future visit.</w:t>
      </w:r>
    </w:p>
    <w:p w14:paraId="17802F64" w14:textId="69182ADF" w:rsidR="00AD7591" w:rsidRDefault="00AD7591" w:rsidP="00DF2951">
      <w:pPr>
        <w:rPr>
          <w:rFonts w:ascii="FS Elliot" w:hAnsi="FS Elliot" w:cs="Courier New"/>
          <w:sz w:val="22"/>
          <w:szCs w:val="22"/>
        </w:rPr>
      </w:pPr>
    </w:p>
    <w:p w14:paraId="5F319AEE" w14:textId="0D118836" w:rsidR="00AD7591" w:rsidRDefault="00AD7591" w:rsidP="00DF2951">
      <w:pPr>
        <w:rPr>
          <w:rFonts w:ascii="FS Elliot" w:hAnsi="FS Elliot" w:cs="Courier New"/>
          <w:sz w:val="22"/>
          <w:szCs w:val="22"/>
        </w:rPr>
      </w:pPr>
    </w:p>
    <w:p w14:paraId="74A33ABC" w14:textId="35112433" w:rsidR="00AD7591" w:rsidRDefault="00AD7591" w:rsidP="00DF2951">
      <w:pPr>
        <w:rPr>
          <w:rFonts w:ascii="FS Elliot" w:hAnsi="FS Elliot" w:cs="Courier New"/>
          <w:sz w:val="22"/>
          <w:szCs w:val="22"/>
        </w:rPr>
      </w:pPr>
    </w:p>
    <w:p w14:paraId="6DA69390" w14:textId="2A77EFC1" w:rsidR="00AD7591" w:rsidRDefault="00AD7591" w:rsidP="00DF2951">
      <w:pPr>
        <w:rPr>
          <w:rFonts w:ascii="FS Elliot" w:hAnsi="FS Elliot" w:cs="Courier New"/>
          <w:sz w:val="22"/>
          <w:szCs w:val="22"/>
        </w:rPr>
      </w:pPr>
    </w:p>
    <w:p w14:paraId="5A2680A5" w14:textId="165051A5" w:rsidR="00D13480" w:rsidRDefault="00D13480" w:rsidP="00D13480">
      <w:pPr>
        <w:keepNext/>
        <w:keepLines/>
        <w:spacing w:before="240" w:line="259" w:lineRule="auto"/>
        <w:outlineLvl w:val="0"/>
        <w:rPr>
          <w:rFonts w:ascii="FS Elliot" w:hAnsi="FS Elliot" w:cs="Courier New"/>
          <w:sz w:val="22"/>
          <w:szCs w:val="22"/>
        </w:rPr>
      </w:pPr>
      <w:bookmarkStart w:id="34" w:name="_Toc19280454"/>
    </w:p>
    <w:p w14:paraId="5C6EB1C8" w14:textId="77777777" w:rsidR="003D3F56" w:rsidRDefault="003D3F56" w:rsidP="00AD7591">
      <w:pPr>
        <w:keepNext/>
        <w:keepLines/>
        <w:spacing w:before="240" w:line="259" w:lineRule="auto"/>
        <w:jc w:val="center"/>
        <w:outlineLvl w:val="0"/>
        <w:rPr>
          <w:rFonts w:ascii="FS Elliot" w:eastAsiaTheme="majorEastAsia" w:hAnsi="FS Elliot" w:cstheme="majorBidi"/>
          <w:b/>
          <w:bCs/>
          <w:iCs/>
          <w:spacing w:val="5"/>
          <w:sz w:val="24"/>
          <w:szCs w:val="24"/>
          <w:lang w:eastAsia="en-US"/>
        </w:rPr>
      </w:pPr>
    </w:p>
    <w:p w14:paraId="294D6F91" w14:textId="276B5A29" w:rsidR="00AD7591" w:rsidRPr="00A71FE9" w:rsidRDefault="00AD7591" w:rsidP="00AD7591">
      <w:pPr>
        <w:keepNext/>
        <w:keepLines/>
        <w:spacing w:before="240" w:line="259" w:lineRule="auto"/>
        <w:jc w:val="center"/>
        <w:outlineLvl w:val="0"/>
        <w:rPr>
          <w:rFonts w:ascii="FS Elliot" w:eastAsiaTheme="majorEastAsia" w:hAnsi="FS Elliot" w:cstheme="majorBidi"/>
          <w:color w:val="2E74B5" w:themeColor="accent1" w:themeShade="BF"/>
          <w:sz w:val="24"/>
          <w:szCs w:val="24"/>
          <w:lang w:eastAsia="en-US"/>
        </w:rPr>
      </w:pPr>
      <w:bookmarkStart w:id="35" w:name="Page_47"/>
      <w:r w:rsidRPr="00A71FE9">
        <w:rPr>
          <w:rFonts w:ascii="FS Elliot" w:eastAsiaTheme="majorEastAsia" w:hAnsi="FS Elliot" w:cstheme="majorBidi"/>
          <w:b/>
          <w:bCs/>
          <w:iCs/>
          <w:spacing w:val="5"/>
          <w:sz w:val="24"/>
          <w:szCs w:val="24"/>
          <w:lang w:eastAsia="en-US"/>
        </w:rPr>
        <w:t>Information Security</w:t>
      </w:r>
      <w:bookmarkEnd w:id="34"/>
    </w:p>
    <w:bookmarkEnd w:id="35"/>
    <w:p w14:paraId="1ABDCA5F" w14:textId="77777777" w:rsidR="00AD7591" w:rsidRPr="00A71FE9" w:rsidRDefault="00AD7591" w:rsidP="00AD7591">
      <w:pPr>
        <w:jc w:val="center"/>
        <w:rPr>
          <w:rFonts w:ascii="FS Elliot" w:eastAsiaTheme="minorHAnsi" w:hAnsi="FS Elliot" w:cstheme="minorBidi"/>
          <w:i/>
          <w:sz w:val="22"/>
          <w:szCs w:val="22"/>
          <w:lang w:eastAsia="en-US"/>
        </w:rPr>
      </w:pPr>
      <w:r w:rsidRPr="00A71FE9">
        <w:rPr>
          <w:rFonts w:ascii="FS Elliot" w:eastAsiaTheme="minorHAnsi" w:hAnsi="FS Elliot" w:cstheme="minorBidi"/>
          <w:i/>
          <w:sz w:val="22"/>
          <w:szCs w:val="22"/>
          <w:lang w:eastAsia="en-US"/>
        </w:rPr>
        <w:t>Notes</w:t>
      </w:r>
    </w:p>
    <w:p w14:paraId="7E0956EE"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4758E00C"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 Data Protection Act 2018 and the General Data Protection Regulation (EU) require that appropriate technical and other measures are taken to secure and protect all personal data, including patient data, from loss, destruction, corruption and unauthorised/unwarranted access or disclosure.</w:t>
      </w:r>
    </w:p>
    <w:p w14:paraId="3798024E" w14:textId="77777777" w:rsidR="00AD7591" w:rsidRPr="00A71FE9" w:rsidRDefault="00AD7591" w:rsidP="00AD7591">
      <w:pPr>
        <w:jc w:val="both"/>
        <w:rPr>
          <w:rFonts w:ascii="FS Elliot" w:eastAsiaTheme="minorHAnsi" w:hAnsi="FS Elliot" w:cstheme="minorBidi"/>
          <w:sz w:val="22"/>
          <w:szCs w:val="22"/>
          <w:lang w:eastAsia="en-US"/>
        </w:rPr>
      </w:pPr>
    </w:p>
    <w:p w14:paraId="5D9D2AEC"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In addition, the General Dental Council </w:t>
      </w:r>
      <w:r w:rsidRPr="00A71FE9">
        <w:rPr>
          <w:rFonts w:ascii="FS Elliot" w:eastAsiaTheme="minorHAnsi" w:hAnsi="FS Elliot" w:cstheme="minorBidi"/>
          <w:i/>
          <w:sz w:val="22"/>
          <w:szCs w:val="22"/>
          <w:lang w:eastAsia="en-US"/>
        </w:rPr>
        <w:t xml:space="preserve">Standards for the Dental Team </w:t>
      </w:r>
      <w:r w:rsidRPr="00A71FE9">
        <w:rPr>
          <w:rFonts w:ascii="FS Elliot" w:eastAsiaTheme="minorHAnsi" w:hAnsi="FS Elliot" w:cstheme="minorBidi"/>
          <w:sz w:val="22"/>
          <w:szCs w:val="22"/>
          <w:lang w:eastAsia="en-US"/>
        </w:rPr>
        <w:t>requires that:</w:t>
      </w:r>
    </w:p>
    <w:p w14:paraId="71848F9A" w14:textId="77777777" w:rsidR="00AD7591" w:rsidRPr="00A71FE9" w:rsidRDefault="00AD7591" w:rsidP="00AD7591">
      <w:pPr>
        <w:jc w:val="both"/>
        <w:rPr>
          <w:rFonts w:ascii="FS Elliot" w:eastAsiaTheme="minorHAnsi" w:hAnsi="FS Elliot" w:cstheme="minorBidi"/>
          <w:sz w:val="22"/>
          <w:szCs w:val="22"/>
          <w:lang w:eastAsia="en-US"/>
        </w:rPr>
      </w:pPr>
    </w:p>
    <w:tbl>
      <w:tblPr>
        <w:tblStyle w:val="TableGrid2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72"/>
      </w:tblGrid>
      <w:tr w:rsidR="00AD7591" w:rsidRPr="00A71FE9" w14:paraId="7AFD0B57" w14:textId="77777777" w:rsidTr="008C4AA6">
        <w:trPr>
          <w:trHeight w:val="1843"/>
        </w:trPr>
        <w:tc>
          <w:tcPr>
            <w:tcW w:w="9072" w:type="dxa"/>
            <w:shd w:val="clear" w:color="auto" w:fill="D9E2F3" w:themeFill="accent5" w:themeFillTint="33"/>
            <w:vAlign w:val="center"/>
          </w:tcPr>
          <w:p w14:paraId="0585E80E" w14:textId="77777777" w:rsidR="00AD7591" w:rsidRPr="00A71FE9" w:rsidRDefault="00AD7591" w:rsidP="008C4AA6">
            <w:pPr>
              <w:ind w:left="601" w:hanging="601"/>
              <w:jc w:val="both"/>
              <w:rPr>
                <w:rFonts w:ascii="FS Elliot" w:hAnsi="FS Elliot"/>
              </w:rPr>
            </w:pPr>
            <w:r w:rsidRPr="00A71FE9">
              <w:rPr>
                <w:rFonts w:ascii="FS Elliot" w:hAnsi="FS Elliot"/>
              </w:rPr>
              <w:t>4.2</w:t>
            </w:r>
            <w:r w:rsidRPr="00A71FE9">
              <w:rPr>
                <w:rFonts w:ascii="FS Elliot" w:hAnsi="FS Elliot"/>
              </w:rPr>
              <w:tab/>
              <w:t>You must protect the confidentiality of patients’ information and only use it for the purpose for which it was given</w:t>
            </w:r>
          </w:p>
          <w:p w14:paraId="7D242425" w14:textId="77777777" w:rsidR="00AD7591" w:rsidRPr="00A71FE9" w:rsidRDefault="00AD7591" w:rsidP="008C4AA6">
            <w:pPr>
              <w:ind w:left="601" w:hanging="601"/>
              <w:jc w:val="both"/>
              <w:rPr>
                <w:rFonts w:ascii="FS Elliot" w:hAnsi="FS Elliot"/>
              </w:rPr>
            </w:pPr>
            <w:r w:rsidRPr="00A71FE9">
              <w:rPr>
                <w:rFonts w:ascii="FS Elliot" w:hAnsi="FS Elliot"/>
              </w:rPr>
              <w:t>4.3</w:t>
            </w:r>
            <w:r w:rsidRPr="00A71FE9">
              <w:rPr>
                <w:rFonts w:ascii="FS Elliot" w:hAnsi="FS Elliot"/>
              </w:rPr>
              <w:tab/>
              <w:t>You must only release a patient’s information without their permission in exceptional circumstances</w:t>
            </w:r>
          </w:p>
          <w:p w14:paraId="6E8B8F15" w14:textId="77777777" w:rsidR="00AD7591" w:rsidRPr="00A71FE9" w:rsidRDefault="00AD7591" w:rsidP="008C4AA6">
            <w:pPr>
              <w:ind w:left="601" w:hanging="601"/>
              <w:jc w:val="both"/>
              <w:rPr>
                <w:rFonts w:ascii="FS Elliot" w:hAnsi="FS Elliot"/>
              </w:rPr>
            </w:pPr>
            <w:r w:rsidRPr="00A71FE9">
              <w:rPr>
                <w:rFonts w:ascii="FS Elliot" w:hAnsi="FS Elliot"/>
              </w:rPr>
              <w:t>4.5</w:t>
            </w:r>
            <w:r w:rsidRPr="00A71FE9">
              <w:rPr>
                <w:rFonts w:ascii="FS Elliot" w:hAnsi="FS Elliot"/>
              </w:rPr>
              <w:tab/>
              <w:t>Keep patients’ information secure at all times, whether your records are held on paper or electronically</w:t>
            </w:r>
          </w:p>
        </w:tc>
      </w:tr>
    </w:tbl>
    <w:p w14:paraId="58A90C67" w14:textId="77777777" w:rsidR="00AD7591" w:rsidRPr="00A71FE9" w:rsidRDefault="00AD7591" w:rsidP="00AD7591">
      <w:pPr>
        <w:jc w:val="both"/>
        <w:rPr>
          <w:rFonts w:ascii="FS Elliot" w:eastAsiaTheme="minorHAnsi" w:hAnsi="FS Elliot" w:cstheme="minorBidi"/>
          <w:sz w:val="22"/>
          <w:szCs w:val="22"/>
          <w:lang w:eastAsia="en-US"/>
        </w:rPr>
      </w:pPr>
    </w:p>
    <w:p w14:paraId="684DB8BC"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Failure to adhere to the practice’s Information Security policy therefore may incur serious criminal, financial and professional penalties and loss of reputation.</w:t>
      </w:r>
    </w:p>
    <w:p w14:paraId="08B50507" w14:textId="77777777" w:rsidR="00AD7591" w:rsidRPr="00A71FE9" w:rsidRDefault="00AD7591" w:rsidP="00AD7591">
      <w:pPr>
        <w:jc w:val="both"/>
        <w:rPr>
          <w:rFonts w:ascii="FS Elliot" w:eastAsiaTheme="minorHAnsi" w:hAnsi="FS Elliot" w:cstheme="minorBidi"/>
          <w:sz w:val="22"/>
          <w:szCs w:val="22"/>
          <w:lang w:eastAsia="en-US"/>
        </w:rPr>
      </w:pPr>
    </w:p>
    <w:p w14:paraId="238E9345"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Dental practices may ‘process’ (that is, obtain, hold, update, store, disclose and destroy) personal data in a wide variety of ways and formats, from the (now rare) instance of paper-only record-keeping to fully digital, “paper-free” networks where the master data may be held remotely and possibly overseas.</w:t>
      </w:r>
    </w:p>
    <w:p w14:paraId="2FB47A9C" w14:textId="77777777" w:rsidR="00AD7591" w:rsidRPr="00A71FE9" w:rsidRDefault="00AD7591" w:rsidP="00AD7591">
      <w:pPr>
        <w:jc w:val="both"/>
        <w:rPr>
          <w:rFonts w:ascii="FS Elliot" w:eastAsiaTheme="minorHAnsi" w:hAnsi="FS Elliot" w:cstheme="minorBidi"/>
          <w:sz w:val="22"/>
          <w:szCs w:val="22"/>
          <w:lang w:eastAsia="en-US"/>
        </w:rPr>
      </w:pPr>
    </w:p>
    <w:p w14:paraId="39D08385"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Equally, dental personnel may be unacquainted with the technology of digital data storage, or may be highly skilled in the digital environment.</w:t>
      </w:r>
    </w:p>
    <w:p w14:paraId="0F525EC9" w14:textId="77777777" w:rsidR="00AD7591" w:rsidRPr="00A71FE9" w:rsidRDefault="00AD7591" w:rsidP="00AD7591">
      <w:pPr>
        <w:jc w:val="both"/>
        <w:rPr>
          <w:rFonts w:ascii="FS Elliot" w:eastAsiaTheme="minorHAnsi" w:hAnsi="FS Elliot" w:cstheme="minorBidi"/>
          <w:sz w:val="22"/>
          <w:szCs w:val="22"/>
          <w:lang w:eastAsia="en-US"/>
        </w:rPr>
      </w:pPr>
    </w:p>
    <w:p w14:paraId="660AF3D9"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lastRenderedPageBreak/>
        <w:t>As such it is impossible to adequately describe, deploy or implement a ‘standardised’ Information Security Policy and only a broad indication can be provided.</w:t>
      </w:r>
    </w:p>
    <w:p w14:paraId="4D39B9D4" w14:textId="77777777" w:rsidR="00AD7591" w:rsidRPr="00A71FE9" w:rsidRDefault="00AD7591" w:rsidP="00AD7591">
      <w:pPr>
        <w:jc w:val="both"/>
        <w:rPr>
          <w:rFonts w:ascii="FS Elliot" w:eastAsiaTheme="minorHAnsi" w:hAnsi="FS Elliot" w:cstheme="minorBidi"/>
          <w:sz w:val="22"/>
          <w:szCs w:val="22"/>
          <w:lang w:eastAsia="en-US"/>
        </w:rPr>
      </w:pPr>
    </w:p>
    <w:p w14:paraId="3A9AC65E"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It is recommended that a wide view is taken of existing resources available online including:</w:t>
      </w:r>
    </w:p>
    <w:p w14:paraId="5EB8E182" w14:textId="369F7627" w:rsidR="00AD7591" w:rsidRPr="003D3F56" w:rsidRDefault="00000000" w:rsidP="00AD7591">
      <w:pPr>
        <w:numPr>
          <w:ilvl w:val="0"/>
          <w:numId w:val="67"/>
        </w:numPr>
        <w:spacing w:after="160" w:line="259" w:lineRule="auto"/>
        <w:jc w:val="both"/>
        <w:rPr>
          <w:rFonts w:ascii="FS Elliot" w:eastAsiaTheme="minorHAnsi" w:hAnsi="FS Elliot" w:cstheme="minorBidi"/>
          <w:sz w:val="22"/>
          <w:szCs w:val="22"/>
          <w:lang w:eastAsia="en-US"/>
        </w:rPr>
      </w:pPr>
      <w:hyperlink r:id="rId37" w:history="1">
        <w:r w:rsidR="00AD7591" w:rsidRPr="00A71FE9">
          <w:rPr>
            <w:rFonts w:ascii="FS Elliot" w:eastAsiaTheme="minorHAnsi" w:hAnsi="FS Elliot" w:cstheme="minorBidi"/>
            <w:color w:val="0000FF"/>
            <w:sz w:val="22"/>
            <w:szCs w:val="22"/>
            <w:u w:val="single"/>
            <w:lang w:eastAsia="en-US"/>
          </w:rPr>
          <w:t>https://digital.nhs.uk/information-governance-alliance</w:t>
        </w:r>
      </w:hyperlink>
    </w:p>
    <w:p w14:paraId="488F3053" w14:textId="77777777" w:rsidR="003D3F56" w:rsidRPr="003D3F56" w:rsidRDefault="00000000" w:rsidP="003D3F56">
      <w:pPr>
        <w:numPr>
          <w:ilvl w:val="0"/>
          <w:numId w:val="67"/>
        </w:numPr>
        <w:spacing w:after="160" w:line="259" w:lineRule="auto"/>
        <w:jc w:val="both"/>
        <w:rPr>
          <w:rFonts w:ascii="FS Elliot" w:eastAsiaTheme="minorHAnsi" w:hAnsi="FS Elliot" w:cstheme="minorBidi"/>
          <w:sz w:val="22"/>
          <w:szCs w:val="22"/>
          <w:highlight w:val="yellow"/>
          <w:lang w:eastAsia="en-US"/>
        </w:rPr>
      </w:pPr>
      <w:hyperlink r:id="rId38" w:history="1">
        <w:r w:rsidR="003D3F56" w:rsidRPr="003D3F56">
          <w:rPr>
            <w:rStyle w:val="Hyperlink"/>
            <w:sz w:val="22"/>
            <w:szCs w:val="22"/>
            <w:highlight w:val="yellow"/>
          </w:rPr>
          <w:t>https://ico.org.uk/for-organisations/sme-web-hub/checklists/assessment-for-small-business-owners-and-sole-traders/</w:t>
        </w:r>
      </w:hyperlink>
    </w:p>
    <w:p w14:paraId="383DBB31" w14:textId="77777777" w:rsidR="003D3F56" w:rsidRPr="003D3F56" w:rsidRDefault="00000000" w:rsidP="003D3F56">
      <w:pPr>
        <w:pStyle w:val="ListParagraph"/>
        <w:numPr>
          <w:ilvl w:val="0"/>
          <w:numId w:val="67"/>
        </w:numPr>
        <w:jc w:val="both"/>
        <w:rPr>
          <w:szCs w:val="22"/>
          <w:highlight w:val="yellow"/>
        </w:rPr>
      </w:pPr>
      <w:hyperlink r:id="rId39" w:history="1">
        <w:r w:rsidR="003D3F56" w:rsidRPr="003D3F56">
          <w:rPr>
            <w:rStyle w:val="Hyperlink"/>
            <w:szCs w:val="22"/>
            <w:highlight w:val="yellow"/>
          </w:rPr>
          <w:t>https://www.sans.org/uk/</w:t>
        </w:r>
      </w:hyperlink>
    </w:p>
    <w:p w14:paraId="1E848838" w14:textId="77777777" w:rsidR="003D3F56" w:rsidRPr="00A71FE9" w:rsidRDefault="003D3F56" w:rsidP="003D3F56">
      <w:pPr>
        <w:spacing w:after="160" w:line="259" w:lineRule="auto"/>
        <w:ind w:left="360"/>
        <w:jc w:val="both"/>
        <w:rPr>
          <w:rFonts w:ascii="FS Elliot" w:eastAsiaTheme="minorHAnsi" w:hAnsi="FS Elliot" w:cstheme="minorBidi"/>
          <w:sz w:val="22"/>
          <w:szCs w:val="22"/>
          <w:lang w:eastAsia="en-US"/>
        </w:rPr>
      </w:pPr>
    </w:p>
    <w:p w14:paraId="0439DF99" w14:textId="047C5ED4" w:rsidR="00AD7591"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A summary Policy template </w:t>
      </w:r>
      <w:proofErr w:type="gramStart"/>
      <w:r w:rsidRPr="00A71FE9">
        <w:rPr>
          <w:rFonts w:ascii="FS Elliot" w:eastAsiaTheme="minorHAnsi" w:hAnsi="FS Elliot" w:cstheme="minorBidi"/>
          <w:sz w:val="22"/>
          <w:szCs w:val="22"/>
          <w:lang w:eastAsia="en-US"/>
        </w:rPr>
        <w:t>follows,</w:t>
      </w:r>
      <w:proofErr w:type="gramEnd"/>
      <w:r w:rsidRPr="00A71FE9">
        <w:rPr>
          <w:rFonts w:ascii="FS Elliot" w:eastAsiaTheme="minorHAnsi" w:hAnsi="FS Elliot" w:cstheme="minorBidi"/>
          <w:sz w:val="22"/>
          <w:szCs w:val="22"/>
          <w:lang w:eastAsia="en-US"/>
        </w:rPr>
        <w:t xml:space="preserve"> however, this must be configured and where necessary expanded or edited to suit the circumstances of your practice.</w:t>
      </w:r>
    </w:p>
    <w:p w14:paraId="3A76034C"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It is also essential that all staff, including contractors who have access to personal data or systems agree to comply with the practice’s information Security policy and understand that a failure to comply may result in disciplinary action and potentially to termination of their employment/engagement in serious or repeated instances.</w:t>
      </w:r>
    </w:p>
    <w:p w14:paraId="5C693E6B" w14:textId="77777777" w:rsidR="00AD7591" w:rsidRPr="00A71FE9" w:rsidRDefault="00AD7591" w:rsidP="00AD7591">
      <w:pPr>
        <w:jc w:val="both"/>
        <w:rPr>
          <w:rFonts w:ascii="FS Elliot" w:eastAsiaTheme="minorHAnsi" w:hAnsi="FS Elliot" w:cstheme="minorBidi"/>
          <w:sz w:val="22"/>
          <w:szCs w:val="22"/>
          <w:lang w:eastAsia="en-US"/>
        </w:rPr>
      </w:pPr>
    </w:p>
    <w:p w14:paraId="4C8C7778" w14:textId="77777777" w:rsidR="00AD7591" w:rsidRPr="00A71FE9" w:rsidRDefault="00AD7591" w:rsidP="00AD7591">
      <w:pPr>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Regular training and updates should be undertaken for all relevant staff, and audits carried out where practicable to ensure that vigilance is maintained.</w:t>
      </w:r>
    </w:p>
    <w:p w14:paraId="324EAFE0" w14:textId="66752F19" w:rsidR="00AD7591" w:rsidRDefault="00AD7591" w:rsidP="00AD7591">
      <w:pPr>
        <w:jc w:val="both"/>
        <w:rPr>
          <w:rFonts w:ascii="FS Elliot" w:eastAsiaTheme="minorHAnsi" w:hAnsi="FS Elliot" w:cstheme="minorBidi"/>
          <w:sz w:val="22"/>
          <w:szCs w:val="22"/>
          <w:lang w:eastAsia="en-US"/>
        </w:rPr>
      </w:pPr>
    </w:p>
    <w:p w14:paraId="389CC0FA" w14:textId="70A40A10" w:rsidR="00AD7591" w:rsidRDefault="00AD7591" w:rsidP="00AD7591">
      <w:pPr>
        <w:jc w:val="both"/>
        <w:rPr>
          <w:rFonts w:ascii="FS Elliot" w:eastAsiaTheme="minorHAnsi" w:hAnsi="FS Elliot" w:cstheme="minorBidi"/>
          <w:sz w:val="22"/>
          <w:szCs w:val="22"/>
          <w:lang w:eastAsia="en-US"/>
        </w:rPr>
      </w:pPr>
    </w:p>
    <w:p w14:paraId="60230072" w14:textId="39D50056" w:rsidR="00AD7591" w:rsidRDefault="00AD7591" w:rsidP="00AD7591">
      <w:pPr>
        <w:jc w:val="both"/>
        <w:rPr>
          <w:rFonts w:ascii="FS Elliot" w:eastAsiaTheme="minorHAnsi" w:hAnsi="FS Elliot" w:cstheme="minorBidi"/>
          <w:sz w:val="22"/>
          <w:szCs w:val="22"/>
          <w:lang w:eastAsia="en-US"/>
        </w:rPr>
      </w:pPr>
    </w:p>
    <w:p w14:paraId="3B7AC4CD" w14:textId="6FDCB2FA" w:rsidR="00AD7591" w:rsidRDefault="00AD7591" w:rsidP="00AD7591">
      <w:pPr>
        <w:jc w:val="both"/>
        <w:rPr>
          <w:rFonts w:ascii="FS Elliot" w:eastAsiaTheme="minorHAnsi" w:hAnsi="FS Elliot" w:cstheme="minorBidi"/>
          <w:sz w:val="22"/>
          <w:szCs w:val="22"/>
          <w:lang w:eastAsia="en-US"/>
        </w:rPr>
      </w:pPr>
    </w:p>
    <w:p w14:paraId="00CB1E1B" w14:textId="0B4E99E6" w:rsidR="00AD7591" w:rsidRDefault="00AD7591" w:rsidP="00AD7591">
      <w:pPr>
        <w:jc w:val="both"/>
        <w:rPr>
          <w:rFonts w:ascii="FS Elliot" w:eastAsiaTheme="minorHAnsi" w:hAnsi="FS Elliot" w:cstheme="minorBidi"/>
          <w:sz w:val="22"/>
          <w:szCs w:val="22"/>
          <w:lang w:eastAsia="en-US"/>
        </w:rPr>
      </w:pPr>
    </w:p>
    <w:p w14:paraId="6172C6D9" w14:textId="0B436451" w:rsidR="00AD7591" w:rsidRDefault="00AD7591" w:rsidP="00AD7591">
      <w:pPr>
        <w:jc w:val="both"/>
        <w:rPr>
          <w:rFonts w:ascii="FS Elliot" w:eastAsiaTheme="minorHAnsi" w:hAnsi="FS Elliot" w:cstheme="minorBidi"/>
          <w:sz w:val="22"/>
          <w:szCs w:val="22"/>
          <w:lang w:eastAsia="en-US"/>
        </w:rPr>
      </w:pPr>
    </w:p>
    <w:p w14:paraId="336C1B64" w14:textId="5563AC5C" w:rsidR="00AD7591" w:rsidRDefault="00AD7591" w:rsidP="00AD7591">
      <w:pPr>
        <w:jc w:val="both"/>
        <w:rPr>
          <w:rFonts w:ascii="FS Elliot" w:eastAsiaTheme="minorHAnsi" w:hAnsi="FS Elliot" w:cstheme="minorBidi"/>
          <w:sz w:val="22"/>
          <w:szCs w:val="22"/>
          <w:lang w:eastAsia="en-US"/>
        </w:rPr>
      </w:pPr>
    </w:p>
    <w:p w14:paraId="6BD827E0" w14:textId="5E7EB023" w:rsidR="00AD7591" w:rsidRDefault="00AD7591" w:rsidP="00AD7591">
      <w:pPr>
        <w:jc w:val="both"/>
        <w:rPr>
          <w:rFonts w:ascii="FS Elliot" w:eastAsiaTheme="minorHAnsi" w:hAnsi="FS Elliot" w:cstheme="minorBidi"/>
          <w:sz w:val="22"/>
          <w:szCs w:val="22"/>
          <w:lang w:eastAsia="en-US"/>
        </w:rPr>
      </w:pPr>
    </w:p>
    <w:p w14:paraId="3D3820FB" w14:textId="2D561719" w:rsidR="00AD7591" w:rsidRDefault="00AD7591" w:rsidP="00AD7591">
      <w:pPr>
        <w:jc w:val="both"/>
        <w:rPr>
          <w:rFonts w:ascii="FS Elliot" w:eastAsiaTheme="minorHAnsi" w:hAnsi="FS Elliot" w:cstheme="minorBidi"/>
          <w:sz w:val="22"/>
          <w:szCs w:val="22"/>
          <w:lang w:eastAsia="en-US"/>
        </w:rPr>
      </w:pPr>
    </w:p>
    <w:p w14:paraId="5AC0F2B9" w14:textId="372C787A" w:rsidR="00AD7591" w:rsidRDefault="00AD7591" w:rsidP="00AD7591">
      <w:pPr>
        <w:jc w:val="both"/>
        <w:rPr>
          <w:rFonts w:ascii="FS Elliot" w:eastAsiaTheme="minorHAnsi" w:hAnsi="FS Elliot" w:cstheme="minorBidi"/>
          <w:sz w:val="22"/>
          <w:szCs w:val="22"/>
          <w:lang w:eastAsia="en-US"/>
        </w:rPr>
      </w:pPr>
    </w:p>
    <w:p w14:paraId="4016AEEC" w14:textId="41415BF7" w:rsidR="00AD7591" w:rsidRDefault="00AD7591" w:rsidP="00AD7591">
      <w:pPr>
        <w:jc w:val="both"/>
        <w:rPr>
          <w:rFonts w:ascii="FS Elliot" w:eastAsiaTheme="minorHAnsi" w:hAnsi="FS Elliot" w:cstheme="minorBidi"/>
          <w:sz w:val="22"/>
          <w:szCs w:val="22"/>
          <w:lang w:eastAsia="en-US"/>
        </w:rPr>
      </w:pPr>
    </w:p>
    <w:p w14:paraId="0371F078" w14:textId="4522E7FC" w:rsidR="00AD7591" w:rsidRDefault="00AD7591" w:rsidP="00AD7591">
      <w:pPr>
        <w:jc w:val="both"/>
        <w:rPr>
          <w:rFonts w:ascii="FS Elliot" w:eastAsiaTheme="minorHAnsi" w:hAnsi="FS Elliot" w:cstheme="minorBidi"/>
          <w:sz w:val="22"/>
          <w:szCs w:val="22"/>
          <w:lang w:eastAsia="en-US"/>
        </w:rPr>
      </w:pPr>
    </w:p>
    <w:p w14:paraId="672A97D2" w14:textId="680F34FE" w:rsidR="00AD7591" w:rsidRDefault="00AD7591" w:rsidP="00AD7591">
      <w:pPr>
        <w:jc w:val="both"/>
        <w:rPr>
          <w:rFonts w:ascii="FS Elliot" w:eastAsiaTheme="minorHAnsi" w:hAnsi="FS Elliot" w:cstheme="minorBidi"/>
          <w:sz w:val="22"/>
          <w:szCs w:val="22"/>
          <w:lang w:eastAsia="en-US"/>
        </w:rPr>
      </w:pPr>
    </w:p>
    <w:p w14:paraId="2A70EF15" w14:textId="4990C74E" w:rsidR="00AD7591" w:rsidRDefault="00AD7591" w:rsidP="00AD7591">
      <w:pPr>
        <w:jc w:val="both"/>
        <w:rPr>
          <w:rFonts w:ascii="FS Elliot" w:eastAsiaTheme="minorHAnsi" w:hAnsi="FS Elliot" w:cstheme="minorBidi"/>
          <w:sz w:val="22"/>
          <w:szCs w:val="22"/>
          <w:lang w:eastAsia="en-US"/>
        </w:rPr>
      </w:pPr>
    </w:p>
    <w:p w14:paraId="523ACA89" w14:textId="3478C363" w:rsidR="00AD7591" w:rsidRDefault="00AD7591" w:rsidP="00AD7591">
      <w:pPr>
        <w:jc w:val="both"/>
        <w:rPr>
          <w:rFonts w:ascii="FS Elliot" w:eastAsiaTheme="minorHAnsi" w:hAnsi="FS Elliot" w:cstheme="minorBidi"/>
          <w:sz w:val="22"/>
          <w:szCs w:val="22"/>
          <w:lang w:eastAsia="en-US"/>
        </w:rPr>
      </w:pPr>
    </w:p>
    <w:p w14:paraId="17EC69BC" w14:textId="63A110AF" w:rsidR="00AD7591" w:rsidRDefault="00AD7591" w:rsidP="00AD7591">
      <w:pPr>
        <w:jc w:val="both"/>
        <w:rPr>
          <w:rFonts w:ascii="FS Elliot" w:eastAsiaTheme="minorHAnsi" w:hAnsi="FS Elliot" w:cstheme="minorBidi"/>
          <w:sz w:val="22"/>
          <w:szCs w:val="22"/>
          <w:lang w:eastAsia="en-US"/>
        </w:rPr>
      </w:pPr>
    </w:p>
    <w:p w14:paraId="3509FD0A" w14:textId="5B3D3EF3" w:rsidR="00AD7591" w:rsidRDefault="00AD7591" w:rsidP="00AD7591">
      <w:pPr>
        <w:jc w:val="both"/>
        <w:rPr>
          <w:rFonts w:ascii="FS Elliot" w:eastAsiaTheme="minorHAnsi" w:hAnsi="FS Elliot" w:cstheme="minorBidi"/>
          <w:sz w:val="22"/>
          <w:szCs w:val="22"/>
          <w:lang w:eastAsia="en-US"/>
        </w:rPr>
      </w:pPr>
    </w:p>
    <w:p w14:paraId="57A4D3B5" w14:textId="695AA204" w:rsidR="00AD7591" w:rsidRDefault="00AD7591" w:rsidP="00AD7591">
      <w:pPr>
        <w:jc w:val="both"/>
        <w:rPr>
          <w:rFonts w:ascii="FS Elliot" w:eastAsiaTheme="minorHAnsi" w:hAnsi="FS Elliot" w:cstheme="minorBidi"/>
          <w:sz w:val="22"/>
          <w:szCs w:val="22"/>
          <w:lang w:eastAsia="en-US"/>
        </w:rPr>
      </w:pPr>
    </w:p>
    <w:p w14:paraId="5506566F" w14:textId="6F2EB823" w:rsidR="00AD7591" w:rsidRDefault="00AD7591" w:rsidP="00AD7591">
      <w:pPr>
        <w:jc w:val="both"/>
        <w:rPr>
          <w:rFonts w:ascii="FS Elliot" w:eastAsiaTheme="minorHAnsi" w:hAnsi="FS Elliot" w:cstheme="minorBidi"/>
          <w:sz w:val="22"/>
          <w:szCs w:val="22"/>
          <w:lang w:eastAsia="en-US"/>
        </w:rPr>
      </w:pPr>
    </w:p>
    <w:p w14:paraId="6E5B126B" w14:textId="36DE8EE1" w:rsidR="00AD7591" w:rsidRDefault="00AD7591" w:rsidP="00AD7591">
      <w:pPr>
        <w:jc w:val="both"/>
        <w:rPr>
          <w:rFonts w:ascii="FS Elliot" w:eastAsiaTheme="minorHAnsi" w:hAnsi="FS Elliot" w:cstheme="minorBidi"/>
          <w:sz w:val="22"/>
          <w:szCs w:val="22"/>
          <w:lang w:eastAsia="en-US"/>
        </w:rPr>
      </w:pPr>
    </w:p>
    <w:p w14:paraId="131C18E5" w14:textId="37F3C3C9" w:rsidR="00AD7591" w:rsidRDefault="00AD7591" w:rsidP="00AD7591">
      <w:pPr>
        <w:jc w:val="both"/>
        <w:rPr>
          <w:rFonts w:ascii="FS Elliot" w:eastAsiaTheme="minorHAnsi" w:hAnsi="FS Elliot" w:cstheme="minorBidi"/>
          <w:sz w:val="22"/>
          <w:szCs w:val="22"/>
          <w:lang w:eastAsia="en-US"/>
        </w:rPr>
      </w:pPr>
    </w:p>
    <w:p w14:paraId="1DAAD182" w14:textId="3D3439C0" w:rsidR="00AD7591" w:rsidRDefault="00AD7591" w:rsidP="00AD7591">
      <w:pPr>
        <w:jc w:val="both"/>
        <w:rPr>
          <w:rFonts w:ascii="FS Elliot" w:eastAsiaTheme="minorHAnsi" w:hAnsi="FS Elliot" w:cstheme="minorBidi"/>
          <w:sz w:val="22"/>
          <w:szCs w:val="22"/>
          <w:lang w:eastAsia="en-US"/>
        </w:rPr>
      </w:pPr>
    </w:p>
    <w:p w14:paraId="17984635" w14:textId="47CA0F5C" w:rsidR="00AD7591" w:rsidRDefault="00AD7591" w:rsidP="00AD7591">
      <w:pPr>
        <w:jc w:val="both"/>
        <w:rPr>
          <w:rFonts w:ascii="FS Elliot" w:eastAsiaTheme="minorHAnsi" w:hAnsi="FS Elliot" w:cstheme="minorBidi"/>
          <w:sz w:val="22"/>
          <w:szCs w:val="22"/>
          <w:lang w:eastAsia="en-US"/>
        </w:rPr>
      </w:pPr>
    </w:p>
    <w:p w14:paraId="2DBC076D" w14:textId="2175B39F" w:rsidR="00AD7591" w:rsidRDefault="00AD7591" w:rsidP="00AD7591">
      <w:pPr>
        <w:jc w:val="both"/>
        <w:rPr>
          <w:rFonts w:ascii="FS Elliot" w:eastAsiaTheme="minorHAnsi" w:hAnsi="FS Elliot" w:cstheme="minorBidi"/>
          <w:sz w:val="22"/>
          <w:szCs w:val="22"/>
          <w:lang w:eastAsia="en-US"/>
        </w:rPr>
      </w:pPr>
    </w:p>
    <w:p w14:paraId="3B789821" w14:textId="1C70FAC3" w:rsidR="00AD7591" w:rsidRDefault="00AD7591" w:rsidP="00AD7591">
      <w:pPr>
        <w:jc w:val="both"/>
        <w:rPr>
          <w:rFonts w:ascii="FS Elliot" w:eastAsiaTheme="minorHAnsi" w:hAnsi="FS Elliot" w:cstheme="minorBidi"/>
          <w:sz w:val="22"/>
          <w:szCs w:val="22"/>
          <w:lang w:eastAsia="en-US"/>
        </w:rPr>
      </w:pPr>
    </w:p>
    <w:p w14:paraId="3550DD56" w14:textId="7A48058E" w:rsidR="00AD7591" w:rsidRDefault="00AD7591" w:rsidP="00AD7591">
      <w:pPr>
        <w:jc w:val="both"/>
        <w:rPr>
          <w:rFonts w:ascii="FS Elliot" w:eastAsiaTheme="minorHAnsi" w:hAnsi="FS Elliot" w:cstheme="minorBidi"/>
          <w:sz w:val="22"/>
          <w:szCs w:val="22"/>
          <w:lang w:eastAsia="en-US"/>
        </w:rPr>
      </w:pPr>
    </w:p>
    <w:p w14:paraId="380A0635" w14:textId="739CEF33" w:rsidR="00AD7591" w:rsidRDefault="00AD7591" w:rsidP="00AD7591">
      <w:pPr>
        <w:jc w:val="both"/>
        <w:rPr>
          <w:rFonts w:ascii="FS Elliot" w:eastAsiaTheme="minorHAnsi" w:hAnsi="FS Elliot" w:cstheme="minorBidi"/>
          <w:sz w:val="22"/>
          <w:szCs w:val="22"/>
          <w:lang w:eastAsia="en-US"/>
        </w:rPr>
      </w:pPr>
    </w:p>
    <w:p w14:paraId="66917076" w14:textId="74943F4C" w:rsidR="00AD7591" w:rsidRDefault="00AD7591" w:rsidP="00AD7591">
      <w:pPr>
        <w:jc w:val="both"/>
        <w:rPr>
          <w:rFonts w:ascii="FS Elliot" w:eastAsiaTheme="minorHAnsi" w:hAnsi="FS Elliot" w:cstheme="minorBidi"/>
          <w:sz w:val="22"/>
          <w:szCs w:val="22"/>
          <w:lang w:eastAsia="en-US"/>
        </w:rPr>
      </w:pPr>
    </w:p>
    <w:p w14:paraId="764D3E0B" w14:textId="0C521A85" w:rsidR="00AD7591" w:rsidRDefault="00AD7591" w:rsidP="00AD7591">
      <w:pPr>
        <w:jc w:val="both"/>
        <w:rPr>
          <w:rFonts w:ascii="FS Elliot" w:eastAsiaTheme="minorHAnsi" w:hAnsi="FS Elliot" w:cstheme="minorBidi"/>
          <w:sz w:val="22"/>
          <w:szCs w:val="22"/>
          <w:lang w:eastAsia="en-US"/>
        </w:rPr>
      </w:pPr>
    </w:p>
    <w:p w14:paraId="2753D342" w14:textId="77777777" w:rsidR="00AD7591" w:rsidRPr="00A71FE9" w:rsidRDefault="00AD7591" w:rsidP="003D3F56">
      <w:pPr>
        <w:keepNext/>
        <w:keepLines/>
        <w:spacing w:before="240" w:line="259" w:lineRule="auto"/>
        <w:jc w:val="center"/>
        <w:outlineLvl w:val="0"/>
        <w:rPr>
          <w:rFonts w:ascii="FS Elliot" w:eastAsiaTheme="majorEastAsia" w:hAnsi="FS Elliot" w:cstheme="majorBidi"/>
          <w:b/>
          <w:bCs/>
          <w:iCs/>
          <w:spacing w:val="5"/>
          <w:sz w:val="24"/>
          <w:szCs w:val="24"/>
          <w:lang w:eastAsia="en-US"/>
        </w:rPr>
      </w:pPr>
      <w:bookmarkStart w:id="36" w:name="_Toc19280455"/>
      <w:bookmarkStart w:id="37" w:name="Page_49"/>
      <w:r w:rsidRPr="00A71FE9">
        <w:rPr>
          <w:rFonts w:ascii="FS Elliot" w:eastAsiaTheme="majorEastAsia" w:hAnsi="FS Elliot" w:cstheme="majorBidi"/>
          <w:b/>
          <w:bCs/>
          <w:iCs/>
          <w:spacing w:val="5"/>
          <w:sz w:val="24"/>
          <w:szCs w:val="24"/>
          <w:lang w:eastAsia="en-US"/>
        </w:rPr>
        <w:t>Information Security Policy</w:t>
      </w:r>
      <w:bookmarkEnd w:id="36"/>
    </w:p>
    <w:bookmarkEnd w:id="37"/>
    <w:p w14:paraId="55DC44F8" w14:textId="05B0274C" w:rsidR="00AD7591" w:rsidRPr="00A71FE9" w:rsidRDefault="00A82C36" w:rsidP="00AD7591">
      <w:pPr>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Oak House</w:t>
      </w:r>
      <w:r w:rsidR="00AD7591" w:rsidRPr="00A71FE9">
        <w:rPr>
          <w:rFonts w:ascii="FS Elliot" w:eastAsiaTheme="minorHAnsi" w:hAnsi="FS Elliot" w:cstheme="minorBidi"/>
          <w:sz w:val="22"/>
          <w:szCs w:val="22"/>
          <w:lang w:eastAsia="en-US"/>
        </w:rPr>
        <w:t xml:space="preserve"> Dental Practice</w:t>
      </w:r>
    </w:p>
    <w:p w14:paraId="7E4ECE8F"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30573671" w14:textId="77777777" w:rsidR="00AD7591" w:rsidRPr="00A71FE9" w:rsidRDefault="00AD7591" w:rsidP="00AD7591">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General</w:t>
      </w:r>
    </w:p>
    <w:p w14:paraId="1CD05582" w14:textId="7C936612" w:rsidR="00AD7591" w:rsidRPr="00A71FE9" w:rsidRDefault="00AD7591" w:rsidP="00AD7591">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The </w:t>
      </w:r>
      <w:r w:rsidR="00A82C36">
        <w:rPr>
          <w:rFonts w:ascii="FS Elliot" w:eastAsiaTheme="minorHAnsi" w:hAnsi="FS Elliot" w:cstheme="minorBidi"/>
          <w:sz w:val="22"/>
          <w:szCs w:val="22"/>
          <w:lang w:eastAsia="en-US"/>
        </w:rPr>
        <w:t>Oak House</w:t>
      </w:r>
      <w:r w:rsidRPr="00A71FE9">
        <w:rPr>
          <w:rFonts w:ascii="FS Elliot" w:eastAsiaTheme="minorHAnsi" w:hAnsi="FS Elliot" w:cstheme="minorBidi"/>
          <w:b/>
          <w:sz w:val="22"/>
          <w:szCs w:val="22"/>
          <w:lang w:eastAsia="en-US"/>
        </w:rPr>
        <w:t xml:space="preserve"> </w:t>
      </w:r>
      <w:r w:rsidRPr="00A71FE9">
        <w:rPr>
          <w:rFonts w:ascii="FS Elliot" w:eastAsiaTheme="minorHAnsi" w:hAnsi="FS Elliot" w:cstheme="minorBidi"/>
          <w:sz w:val="22"/>
          <w:szCs w:val="22"/>
          <w:lang w:eastAsia="en-US"/>
        </w:rPr>
        <w:t>Dental Practice takes seriously its obligations, both in law and against professional standards, to maintain a high standard of security around all data which it holds and processes, and particularly personal and special (health) data (as defined in the Data Protection Act 2018 and the General Data Protection Regulation (EU)).</w:t>
      </w:r>
    </w:p>
    <w:p w14:paraId="7F6D2880" w14:textId="77777777" w:rsidR="00AD7591" w:rsidRPr="00A71FE9" w:rsidRDefault="00AD7591" w:rsidP="00AD7591">
      <w:pPr>
        <w:jc w:val="both"/>
        <w:rPr>
          <w:rFonts w:ascii="FS Elliot" w:eastAsiaTheme="minorHAnsi" w:hAnsi="FS Elliot" w:cstheme="minorBidi"/>
          <w:sz w:val="22"/>
          <w:szCs w:val="22"/>
          <w:lang w:eastAsia="en-US"/>
        </w:rPr>
      </w:pPr>
    </w:p>
    <w:tbl>
      <w:tblPr>
        <w:tblStyle w:val="TableGrid29"/>
        <w:tblW w:w="85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504"/>
      </w:tblGrid>
      <w:tr w:rsidR="00AD7591" w:rsidRPr="00A71FE9" w14:paraId="7D351B51" w14:textId="77777777" w:rsidTr="008C4AA6">
        <w:trPr>
          <w:trHeight w:val="1843"/>
        </w:trPr>
        <w:tc>
          <w:tcPr>
            <w:tcW w:w="8504" w:type="dxa"/>
            <w:shd w:val="clear" w:color="auto" w:fill="D9E2F3" w:themeFill="accent5" w:themeFillTint="33"/>
            <w:vAlign w:val="center"/>
          </w:tcPr>
          <w:p w14:paraId="19B7B342" w14:textId="56EC9AA4" w:rsidR="00AD7591" w:rsidRPr="00A71FE9" w:rsidRDefault="00AD7591" w:rsidP="008C4AA6">
            <w:pPr>
              <w:numPr>
                <w:ilvl w:val="0"/>
                <w:numId w:val="70"/>
              </w:numPr>
              <w:jc w:val="both"/>
              <w:rPr>
                <w:rFonts w:ascii="FS Elliot" w:hAnsi="FS Elliot"/>
              </w:rPr>
            </w:pPr>
            <w:r w:rsidRPr="00A71FE9">
              <w:rPr>
                <w:rFonts w:ascii="FS Elliot" w:hAnsi="FS Elliot"/>
              </w:rPr>
              <w:t xml:space="preserve">Name </w:t>
            </w:r>
            <w:r w:rsidR="00A82C36">
              <w:rPr>
                <w:rFonts w:ascii="FS Elliot" w:hAnsi="FS Elliot"/>
              </w:rPr>
              <w:t xml:space="preserve">Andrew Ridout </w:t>
            </w:r>
            <w:r w:rsidRPr="00A71FE9">
              <w:rPr>
                <w:rFonts w:ascii="FS Elliot" w:hAnsi="FS Elliot"/>
              </w:rPr>
              <w:t xml:space="preserve">Contact Details </w:t>
            </w:r>
            <w:hyperlink r:id="rId40" w:history="1">
              <w:r w:rsidR="00A82C36" w:rsidRPr="00F54ACA">
                <w:rPr>
                  <w:rStyle w:val="Hyperlink"/>
                  <w:rFonts w:ascii="FS Elliot" w:hAnsi="FS Elliot"/>
                </w:rPr>
                <w:t>denplandentist@btconnect.com</w:t>
              </w:r>
            </w:hyperlink>
            <w:r w:rsidR="00A82C36">
              <w:rPr>
                <w:rFonts w:ascii="FS Elliot" w:hAnsi="FS Elliot"/>
              </w:rPr>
              <w:t xml:space="preserve"> </w:t>
            </w:r>
            <w:r w:rsidRPr="00A71FE9">
              <w:rPr>
                <w:rFonts w:ascii="FS Elliot" w:hAnsi="FS Elliot"/>
              </w:rPr>
              <w:t xml:space="preserve"> </w:t>
            </w:r>
          </w:p>
          <w:p w14:paraId="3764AF16" w14:textId="77777777" w:rsidR="00AD7591" w:rsidRPr="00A71FE9" w:rsidRDefault="00AD7591" w:rsidP="008C4AA6">
            <w:pPr>
              <w:ind w:left="360"/>
              <w:jc w:val="both"/>
              <w:rPr>
                <w:rFonts w:ascii="FS Elliot" w:hAnsi="FS Elliot"/>
              </w:rPr>
            </w:pPr>
            <w:r w:rsidRPr="00A71FE9">
              <w:rPr>
                <w:rFonts w:ascii="FS Elliot" w:hAnsi="FS Elliot"/>
              </w:rPr>
              <w:t>is designated as the Information Security Officer for the practice and;</w:t>
            </w:r>
          </w:p>
          <w:p w14:paraId="2C9DBD1B" w14:textId="77777777" w:rsidR="00AD7591" w:rsidRPr="00A71FE9" w:rsidRDefault="00AD7591" w:rsidP="008C4AA6">
            <w:pPr>
              <w:ind w:left="360"/>
              <w:jc w:val="both"/>
              <w:rPr>
                <w:rFonts w:ascii="FS Elliot" w:hAnsi="FS Elliot"/>
              </w:rPr>
            </w:pPr>
          </w:p>
          <w:p w14:paraId="3A6C6DAE" w14:textId="51AB7B95" w:rsidR="00AD7591" w:rsidRPr="00A71FE9" w:rsidRDefault="00AD7591" w:rsidP="008C4AA6">
            <w:pPr>
              <w:numPr>
                <w:ilvl w:val="0"/>
                <w:numId w:val="70"/>
              </w:numPr>
              <w:jc w:val="both"/>
              <w:rPr>
                <w:rFonts w:ascii="FS Elliot" w:hAnsi="FS Elliot"/>
              </w:rPr>
            </w:pPr>
            <w:r w:rsidRPr="00A71FE9">
              <w:rPr>
                <w:rFonts w:ascii="FS Elliot" w:hAnsi="FS Elliot"/>
              </w:rPr>
              <w:t>Name</w:t>
            </w:r>
            <w:r w:rsidR="00A82C36">
              <w:rPr>
                <w:rFonts w:ascii="FS Elliot" w:hAnsi="FS Elliot"/>
              </w:rPr>
              <w:t>:</w:t>
            </w:r>
            <w:r w:rsidRPr="00A71FE9">
              <w:rPr>
                <w:rFonts w:ascii="FS Elliot" w:hAnsi="FS Elliot"/>
              </w:rPr>
              <w:t xml:space="preserve"> </w:t>
            </w:r>
            <w:r w:rsidR="00A82C36">
              <w:rPr>
                <w:rFonts w:ascii="FS Elliot" w:hAnsi="FS Elliot"/>
              </w:rPr>
              <w:t xml:space="preserve">Andrew Ridout                       </w:t>
            </w:r>
            <w:r w:rsidRPr="00A71FE9">
              <w:rPr>
                <w:rFonts w:ascii="FS Elliot" w:hAnsi="FS Elliot"/>
              </w:rPr>
              <w:t>Company</w:t>
            </w:r>
            <w:r w:rsidR="00A82C36">
              <w:rPr>
                <w:rFonts w:ascii="FS Elliot" w:hAnsi="FS Elliot"/>
              </w:rPr>
              <w:t>:</w:t>
            </w:r>
            <w:r w:rsidRPr="00A71FE9">
              <w:rPr>
                <w:rFonts w:ascii="FS Elliot" w:hAnsi="FS Elliot"/>
              </w:rPr>
              <w:t xml:space="preserve"> </w:t>
            </w:r>
            <w:r w:rsidR="00A82C36">
              <w:rPr>
                <w:rFonts w:ascii="FS Elliot" w:hAnsi="FS Elliot"/>
              </w:rPr>
              <w:t>Oak House Dental Practice</w:t>
            </w:r>
          </w:p>
          <w:p w14:paraId="6CB880E1" w14:textId="7E8A8A98" w:rsidR="00AD7591" w:rsidRPr="00A71FE9" w:rsidRDefault="00AD7591" w:rsidP="008C4AA6">
            <w:pPr>
              <w:ind w:left="360"/>
              <w:jc w:val="both"/>
              <w:rPr>
                <w:rFonts w:ascii="FS Elliot" w:hAnsi="FS Elliot"/>
              </w:rPr>
            </w:pPr>
            <w:r w:rsidRPr="00A71FE9">
              <w:rPr>
                <w:rFonts w:ascii="FS Elliot" w:hAnsi="FS Elliot"/>
              </w:rPr>
              <w:t xml:space="preserve">Contact Details </w:t>
            </w:r>
            <w:hyperlink r:id="rId41" w:history="1">
              <w:r w:rsidR="00A82C36" w:rsidRPr="00F54ACA">
                <w:rPr>
                  <w:rStyle w:val="Hyperlink"/>
                  <w:rFonts w:ascii="FS Elliot" w:hAnsi="FS Elliot"/>
                </w:rPr>
                <w:t>denplandentist@btconnect.com</w:t>
              </w:r>
            </w:hyperlink>
            <w:r w:rsidR="00A82C36">
              <w:rPr>
                <w:rFonts w:ascii="FS Elliot" w:hAnsi="FS Elliot"/>
              </w:rPr>
              <w:t xml:space="preserve"> </w:t>
            </w:r>
            <w:r w:rsidRPr="00A71FE9">
              <w:rPr>
                <w:rFonts w:ascii="FS Elliot" w:hAnsi="FS Elliot"/>
              </w:rPr>
              <w:t xml:space="preserve"> is designated as the Technical Support Advisor</w:t>
            </w:r>
          </w:p>
        </w:tc>
      </w:tr>
    </w:tbl>
    <w:p w14:paraId="7965DBB2" w14:textId="77777777" w:rsidR="00AD7591" w:rsidRPr="00A71FE9" w:rsidRDefault="00AD7591" w:rsidP="00AD7591">
      <w:pPr>
        <w:ind w:left="360"/>
        <w:jc w:val="both"/>
        <w:rPr>
          <w:rFonts w:ascii="FS Elliot" w:eastAsiaTheme="minorHAnsi" w:hAnsi="FS Elliot" w:cstheme="minorBidi"/>
          <w:sz w:val="22"/>
          <w:szCs w:val="22"/>
          <w:lang w:eastAsia="en-US"/>
        </w:rPr>
      </w:pPr>
    </w:p>
    <w:p w14:paraId="53AA43CF" w14:textId="77777777" w:rsidR="00AD7591" w:rsidRPr="00A71FE9" w:rsidRDefault="00AD7591" w:rsidP="00AD7591">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issues related to Information Security shall be reported to the information Security Officer without delay.</w:t>
      </w:r>
    </w:p>
    <w:p w14:paraId="45F837B0" w14:textId="77777777" w:rsidR="00AD7591" w:rsidRPr="00A71FE9" w:rsidRDefault="00AD7591" w:rsidP="00AD7591">
      <w:pPr>
        <w:spacing w:line="360" w:lineRule="auto"/>
        <w:jc w:val="both"/>
        <w:rPr>
          <w:rFonts w:ascii="FS Elliot" w:eastAsiaTheme="minorHAnsi" w:hAnsi="FS Elliot" w:cstheme="minorBidi"/>
          <w:sz w:val="22"/>
          <w:szCs w:val="22"/>
          <w:lang w:eastAsia="en-US"/>
        </w:rPr>
      </w:pPr>
    </w:p>
    <w:p w14:paraId="5E7D2C75" w14:textId="77777777" w:rsidR="00AD7591" w:rsidRPr="00A71FE9" w:rsidRDefault="00AD7591" w:rsidP="00AD7591">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Access to Personal Data – Digital</w:t>
      </w:r>
    </w:p>
    <w:p w14:paraId="031F7653" w14:textId="77777777" w:rsidR="00AD7591" w:rsidRPr="00A71FE9" w:rsidRDefault="00AD7591" w:rsidP="00AD7591">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employees and contractors with access to personal data held by the practice must adhere to the following requirements:</w:t>
      </w:r>
    </w:p>
    <w:p w14:paraId="690AFE41"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 personal log-in and secure password (as approved by the practice) must be used on each occasion that digital data is accessed</w:t>
      </w:r>
    </w:p>
    <w:p w14:paraId="65C8F4FB"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Under no circumstances shall the password be divulged to any other person nor shall it be written down or stored on any device</w:t>
      </w:r>
    </w:p>
    <w:p w14:paraId="696B2B34" w14:textId="331BCE0D"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Passwords must be changed a</w:t>
      </w:r>
      <w:r w:rsidR="00A82C36">
        <w:rPr>
          <w:rFonts w:ascii="FS Elliot" w:eastAsiaTheme="minorHAnsi" w:hAnsi="FS Elliot" w:cstheme="minorBidi"/>
          <w:sz w:val="22"/>
          <w:szCs w:val="22"/>
          <w:lang w:eastAsia="en-US"/>
        </w:rPr>
        <w:t>nnually.</w:t>
      </w:r>
    </w:p>
    <w:p w14:paraId="4F656AEB"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lastRenderedPageBreak/>
        <w:t>No personal data shall be accessed or processed in any way other than for the purposes it was obtained as set out in the practice’s Privacy Statement</w:t>
      </w:r>
    </w:p>
    <w:p w14:paraId="00C38AF9"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computers and other devices must be locked to a secure screen-saver mode when not in active use</w:t>
      </w:r>
    </w:p>
    <w:p w14:paraId="68B71E83"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Computers and other devices shall not be used so as to permit any unauthorised viewing or processing of personal data</w:t>
      </w:r>
    </w:p>
    <w:p w14:paraId="1FBDAEE0" w14:textId="3E03BA55" w:rsidR="00AD7591" w:rsidRPr="00AD7591"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No personal data shall be copied, downloaded or transmitted to any device or storage medium other than those authorised by the Information Security Officer</w:t>
      </w:r>
    </w:p>
    <w:p w14:paraId="5B5076C7"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No applications, programs or other functionality shall be downloaded or placed on any practice computer or device other than those authorised by the Information Security Officer</w:t>
      </w:r>
    </w:p>
    <w:p w14:paraId="38E9A987"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Extreme care shall be taken when opening any file attachment originating outside the practice and in any case of doubt the Information Security Officer shall be advised before so doing</w:t>
      </w:r>
    </w:p>
    <w:p w14:paraId="771975D5" w14:textId="77777777" w:rsidR="00AD7591" w:rsidRPr="00A71FE9"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No information about practice systems, log-in or other technical details may be provided to any person without the authority of the Information Security Officer</w:t>
      </w:r>
    </w:p>
    <w:p w14:paraId="26CA6BC2" w14:textId="301019CF" w:rsidR="00AD7591" w:rsidRDefault="00AD7591" w:rsidP="00AD7591">
      <w:pPr>
        <w:numPr>
          <w:ilvl w:val="0"/>
          <w:numId w:val="71"/>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No device or computer may be connected to the practice internet router or any server without the prior consent of the Information Security Officer</w:t>
      </w:r>
    </w:p>
    <w:p w14:paraId="67AD3E7D"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Environmental Security</w:t>
      </w:r>
    </w:p>
    <w:p w14:paraId="7C432A15"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employees and contractors of the practice must adhere to the following requirements to ensure that the practice maintains security around personal data:</w:t>
      </w:r>
    </w:p>
    <w:p w14:paraId="37B25E51" w14:textId="77777777" w:rsidR="0055378A" w:rsidRPr="00A71FE9" w:rsidRDefault="0055378A" w:rsidP="0055378A">
      <w:pPr>
        <w:numPr>
          <w:ilvl w:val="0"/>
          <w:numId w:val="73"/>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patient records, radiographs, correspondence and other items which can identify an individual person shall be kept in a secure location which is locked or suitably protected from unauthorised access as approved by the Information Security Officer</w:t>
      </w:r>
    </w:p>
    <w:p w14:paraId="50D91879" w14:textId="77777777" w:rsidR="0055378A" w:rsidRPr="00A71FE9" w:rsidRDefault="0055378A" w:rsidP="0055378A">
      <w:pPr>
        <w:numPr>
          <w:ilvl w:val="0"/>
          <w:numId w:val="73"/>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 practice premises must be securely locked against unauthorised entry when closed and any alarms must be set and checked by those authorised to do so</w:t>
      </w:r>
    </w:p>
    <w:p w14:paraId="338CCC00" w14:textId="77777777" w:rsidR="0055378A" w:rsidRPr="00A71FE9" w:rsidRDefault="0055378A" w:rsidP="0055378A">
      <w:pPr>
        <w:numPr>
          <w:ilvl w:val="0"/>
          <w:numId w:val="73"/>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desks and work surfaces shall be cleared of material which could identify an individual person when not in use including telephone and other notes</w:t>
      </w:r>
    </w:p>
    <w:p w14:paraId="3B7AE102" w14:textId="77777777" w:rsidR="0055378A" w:rsidRPr="00A71FE9" w:rsidRDefault="0055378A" w:rsidP="0055378A">
      <w:pPr>
        <w:numPr>
          <w:ilvl w:val="0"/>
          <w:numId w:val="73"/>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Incoming telephone recording messages shall be cleared and deleted from the system once they have been actioned</w:t>
      </w:r>
    </w:p>
    <w:p w14:paraId="7416EEBA" w14:textId="77777777" w:rsidR="0055378A" w:rsidRPr="00A71FE9" w:rsidRDefault="0055378A" w:rsidP="0055378A">
      <w:pPr>
        <w:numPr>
          <w:ilvl w:val="0"/>
          <w:numId w:val="73"/>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No material which can identify an individual person shall be left in such a position that it can be viewed by unauthorised people</w:t>
      </w:r>
    </w:p>
    <w:p w14:paraId="74BAE640" w14:textId="43F5A52B" w:rsidR="00AD7591" w:rsidRPr="0055378A" w:rsidRDefault="0055378A" w:rsidP="0055378A">
      <w:pPr>
        <w:numPr>
          <w:ilvl w:val="0"/>
          <w:numId w:val="73"/>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lastRenderedPageBreak/>
        <w:t xml:space="preserve">CCTV recordings which may depict individual persons shall be deleted from the system </w:t>
      </w:r>
      <w:proofErr w:type="gramStart"/>
      <w:r w:rsidRPr="00A71FE9">
        <w:rPr>
          <w:rFonts w:ascii="FS Elliot" w:eastAsiaTheme="minorHAnsi" w:hAnsi="FS Elliot" w:cstheme="minorBidi"/>
          <w:sz w:val="22"/>
          <w:szCs w:val="22"/>
          <w:lang w:eastAsia="en-US"/>
        </w:rPr>
        <w:t xml:space="preserve">at  </w:t>
      </w:r>
      <w:r w:rsidR="00A82C36">
        <w:rPr>
          <w:rFonts w:ascii="FS Elliot" w:eastAsiaTheme="minorHAnsi" w:hAnsi="FS Elliot" w:cstheme="minorBidi"/>
          <w:sz w:val="22"/>
          <w:szCs w:val="22"/>
          <w:lang w:eastAsia="en-US"/>
        </w:rPr>
        <w:t>7</w:t>
      </w:r>
      <w:proofErr w:type="gramEnd"/>
      <w:r w:rsidR="00A82C36">
        <w:rPr>
          <w:rFonts w:ascii="FS Elliot" w:eastAsiaTheme="minorHAnsi" w:hAnsi="FS Elliot" w:cstheme="minorBidi"/>
          <w:sz w:val="22"/>
          <w:szCs w:val="22"/>
          <w:lang w:eastAsia="en-US"/>
        </w:rPr>
        <w:t xml:space="preserve">-day </w:t>
      </w:r>
      <w:r w:rsidRPr="00A71FE9">
        <w:rPr>
          <w:rFonts w:ascii="FS Elliot" w:eastAsiaTheme="minorHAnsi" w:hAnsi="FS Elliot" w:cstheme="minorBidi"/>
          <w:b/>
          <w:sz w:val="22"/>
          <w:szCs w:val="22"/>
          <w:lang w:eastAsia="en-US"/>
        </w:rPr>
        <w:t xml:space="preserve"> </w:t>
      </w:r>
      <w:r w:rsidRPr="00A71FE9">
        <w:rPr>
          <w:rFonts w:ascii="FS Elliot" w:eastAsiaTheme="minorHAnsi" w:hAnsi="FS Elliot" w:cstheme="minorBidi"/>
          <w:sz w:val="22"/>
          <w:szCs w:val="22"/>
          <w:lang w:eastAsia="en-US"/>
        </w:rPr>
        <w:t xml:space="preserve"> intervals</w:t>
      </w:r>
    </w:p>
    <w:p w14:paraId="5BE9089B"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Internet and External Security</w:t>
      </w:r>
    </w:p>
    <w:p w14:paraId="15FC1B8C"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 practice will apply suitable security programs to all systems so as to prevent the introduction of malware or allow unauthorised access, including but not limited to firewalls and anti-virus software as approved by the Information Security Officer and/or the Technical Support Adviser.  All software, including the above, will be regularly updated as required.</w:t>
      </w:r>
    </w:p>
    <w:p w14:paraId="251DD954" w14:textId="65C0995B" w:rsidR="00AD7591" w:rsidRPr="00A71FE9" w:rsidRDefault="00AD7591" w:rsidP="00AD7591">
      <w:pPr>
        <w:jc w:val="both"/>
        <w:rPr>
          <w:rFonts w:ascii="FS Elliot" w:eastAsiaTheme="minorHAnsi" w:hAnsi="FS Elliot" w:cstheme="minorBidi"/>
          <w:sz w:val="22"/>
          <w:szCs w:val="22"/>
          <w:lang w:eastAsia="en-US"/>
        </w:rPr>
      </w:pPr>
    </w:p>
    <w:p w14:paraId="3B8FE920" w14:textId="28C83591" w:rsidR="00AD7591" w:rsidRDefault="0055378A" w:rsidP="00DF2951">
      <w:pPr>
        <w:rPr>
          <w:rFonts w:ascii="FS Elliot" w:hAnsi="FS Elliot" w:cs="Courier New"/>
          <w:sz w:val="22"/>
          <w:szCs w:val="22"/>
        </w:rPr>
      </w:pPr>
      <w:r>
        <w:rPr>
          <w:rFonts w:ascii="FS Elliot" w:eastAsiaTheme="minorHAnsi" w:hAnsi="FS Elliot" w:cstheme="minorBidi"/>
          <w:noProof/>
          <w:sz w:val="22"/>
          <w:szCs w:val="22"/>
          <w:lang w:eastAsia="en-US"/>
        </w:rPr>
        <mc:AlternateContent>
          <mc:Choice Requires="wps">
            <w:drawing>
              <wp:anchor distT="0" distB="0" distL="114300" distR="114300" simplePos="0" relativeHeight="251663360" behindDoc="1" locked="0" layoutInCell="1" allowOverlap="1" wp14:anchorId="4DE44CD5" wp14:editId="77C5E462">
                <wp:simplePos x="0" y="0"/>
                <wp:positionH relativeFrom="margin">
                  <wp:align>right</wp:align>
                </wp:positionH>
                <wp:positionV relativeFrom="paragraph">
                  <wp:posOffset>7620</wp:posOffset>
                </wp:positionV>
                <wp:extent cx="5861050" cy="812800"/>
                <wp:effectExtent l="0" t="0" r="6350" b="6350"/>
                <wp:wrapNone/>
                <wp:docPr id="16" name="Rectangle 16"/>
                <wp:cNvGraphicFramePr/>
                <a:graphic xmlns:a="http://schemas.openxmlformats.org/drawingml/2006/main">
                  <a:graphicData uri="http://schemas.microsoft.com/office/word/2010/wordprocessingShape">
                    <wps:wsp>
                      <wps:cNvSpPr/>
                      <wps:spPr>
                        <a:xfrm>
                          <a:off x="0" y="0"/>
                          <a:ext cx="5861050" cy="812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E4BCF" id="Rectangle 16" o:spid="_x0000_s1026" style="position:absolute;margin-left:410.3pt;margin-top:.6pt;width:461.5pt;height:64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" fillcolor="#deeaf6 [660]" stroked="f" strokeweight="1pt">
                <w10:wrap anchorx="margin"/>
              </v:rect>
            </w:pict>
          </mc:Fallback>
        </mc:AlternateContent>
      </w:r>
    </w:p>
    <w:p w14:paraId="1A88659D" w14:textId="77777777" w:rsidR="0055378A" w:rsidRDefault="0055378A" w:rsidP="0055378A">
      <w:pPr>
        <w:ind w:firstLine="720"/>
        <w:rPr>
          <w:rFonts w:ascii="FS Elliot" w:hAnsi="FS Elliot"/>
        </w:rPr>
      </w:pPr>
      <w:bookmarkStart w:id="38" w:name="_Hlk79658230"/>
      <w:r w:rsidRPr="00A71FE9">
        <w:rPr>
          <w:rFonts w:ascii="FS Elliot" w:hAnsi="FS Elliot"/>
        </w:rPr>
        <w:t xml:space="preserve">Penetration testing of the computer, security and telephone systems may take place </w:t>
      </w:r>
    </w:p>
    <w:p w14:paraId="33635983" w14:textId="73A84C6A" w:rsidR="0055378A" w:rsidRPr="00A71FE9" w:rsidRDefault="0055378A" w:rsidP="0055378A">
      <w:pPr>
        <w:ind w:left="720"/>
        <w:rPr>
          <w:rFonts w:ascii="FS Elliot" w:hAnsi="FS Elliot"/>
        </w:rPr>
      </w:pPr>
      <w:r w:rsidRPr="00A71FE9">
        <w:rPr>
          <w:rFonts w:ascii="FS Elliot" w:hAnsi="FS Elliot"/>
        </w:rPr>
        <w:t>at intervals and may not be advised in advance to staff and contractors who should therefore maintain vigilance at all times</w:t>
      </w:r>
    </w:p>
    <w:bookmarkEnd w:id="38"/>
    <w:p w14:paraId="696764A2" w14:textId="77777777" w:rsidR="00AD7591" w:rsidRDefault="00AD7591" w:rsidP="00DF2951">
      <w:pPr>
        <w:rPr>
          <w:rFonts w:ascii="FS Elliot" w:hAnsi="FS Elliot" w:cs="Courier New"/>
          <w:sz w:val="22"/>
          <w:szCs w:val="22"/>
        </w:rPr>
      </w:pPr>
    </w:p>
    <w:p w14:paraId="465E8692" w14:textId="335D6582" w:rsidR="00AD7591" w:rsidRDefault="00AD7591" w:rsidP="00DF2951">
      <w:pPr>
        <w:rPr>
          <w:rFonts w:ascii="FS Elliot" w:hAnsi="FS Elliot" w:cs="Courier New"/>
          <w:sz w:val="22"/>
          <w:szCs w:val="22"/>
        </w:rPr>
      </w:pPr>
    </w:p>
    <w:p w14:paraId="210BF73B" w14:textId="63186574" w:rsidR="00AD7591" w:rsidRDefault="00AD7591" w:rsidP="00DF2951">
      <w:pPr>
        <w:rPr>
          <w:rFonts w:ascii="FS Elliot" w:hAnsi="FS Elliot" w:cs="Courier New"/>
          <w:sz w:val="22"/>
          <w:szCs w:val="22"/>
        </w:rPr>
      </w:pPr>
    </w:p>
    <w:p w14:paraId="6EC0298B"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Data Back-up</w:t>
      </w:r>
    </w:p>
    <w:p w14:paraId="5D06B2E1" w14:textId="2DCC7AD8"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personal data will be backed-up on a daily</w:t>
      </w:r>
      <w:r w:rsidR="00A82C36">
        <w:rPr>
          <w:rFonts w:ascii="FS Elliot" w:eastAsiaTheme="minorHAnsi" w:hAnsi="FS Elliot" w:cstheme="minorBidi"/>
          <w:sz w:val="22"/>
          <w:szCs w:val="22"/>
          <w:lang w:eastAsia="en-US"/>
        </w:rPr>
        <w:t xml:space="preserve"> </w:t>
      </w:r>
      <w:r w:rsidRPr="00A71FE9">
        <w:rPr>
          <w:rFonts w:ascii="FS Elliot" w:eastAsiaTheme="minorHAnsi" w:hAnsi="FS Elliot" w:cstheme="minorBidi"/>
          <w:sz w:val="22"/>
          <w:szCs w:val="22"/>
          <w:lang w:eastAsia="en-US"/>
        </w:rPr>
        <w:t>basis using personnel, processes and devices as approved by the Information Security Officer.  Back-ups will be audited and confirmed as effective on a regular basis.</w:t>
      </w:r>
    </w:p>
    <w:p w14:paraId="65094577" w14:textId="77777777" w:rsidR="0055378A" w:rsidRPr="00A71FE9" w:rsidRDefault="0055378A" w:rsidP="0055378A">
      <w:pPr>
        <w:jc w:val="both"/>
        <w:rPr>
          <w:rFonts w:ascii="FS Elliot" w:eastAsiaTheme="minorHAnsi" w:hAnsi="FS Elliot" w:cstheme="minorBidi"/>
          <w:sz w:val="22"/>
          <w:szCs w:val="22"/>
          <w:lang w:eastAsia="en-US"/>
        </w:rPr>
      </w:pPr>
    </w:p>
    <w:p w14:paraId="2FBADD5E"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Off-site Data and Security</w:t>
      </w:r>
    </w:p>
    <w:p w14:paraId="2ECB31A5"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Where the information Security Officer has authorised that any personal or other data may be taken or transferred off-site (outside the practice location):</w:t>
      </w:r>
    </w:p>
    <w:p w14:paraId="443C6042" w14:textId="77777777" w:rsidR="0055378A" w:rsidRPr="00A71FE9" w:rsidRDefault="0055378A" w:rsidP="0055378A">
      <w:pPr>
        <w:numPr>
          <w:ilvl w:val="0"/>
          <w:numId w:val="74"/>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such authorisations shall be written and a record kept</w:t>
      </w:r>
    </w:p>
    <w:p w14:paraId="5B458B3B" w14:textId="77777777" w:rsidR="0055378A" w:rsidRPr="00A71FE9" w:rsidRDefault="0055378A" w:rsidP="0055378A">
      <w:pPr>
        <w:numPr>
          <w:ilvl w:val="0"/>
          <w:numId w:val="74"/>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Authorised data and devices shall be used only for the purposes and period authorised</w:t>
      </w:r>
    </w:p>
    <w:p w14:paraId="15FB4CAC" w14:textId="77777777" w:rsidR="0055378A" w:rsidRPr="00A71FE9" w:rsidRDefault="0055378A" w:rsidP="0055378A">
      <w:pPr>
        <w:numPr>
          <w:ilvl w:val="0"/>
          <w:numId w:val="74"/>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 requirements in Clause 2 of this Policy will apply to all such instances</w:t>
      </w:r>
    </w:p>
    <w:p w14:paraId="64B92E16" w14:textId="77777777" w:rsidR="0055378A" w:rsidRPr="00A71FE9" w:rsidRDefault="0055378A" w:rsidP="0055378A">
      <w:pPr>
        <w:numPr>
          <w:ilvl w:val="0"/>
          <w:numId w:val="74"/>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 xml:space="preserve">Any loss or damage to devices or data must be </w:t>
      </w:r>
      <w:r w:rsidRPr="00A71FE9">
        <w:rPr>
          <w:rFonts w:ascii="FS Elliot" w:eastAsiaTheme="minorHAnsi" w:hAnsi="FS Elliot" w:cstheme="minorBidi"/>
          <w:i/>
          <w:sz w:val="22"/>
          <w:szCs w:val="22"/>
          <w:lang w:eastAsia="en-US"/>
        </w:rPr>
        <w:t>immediately</w:t>
      </w:r>
      <w:r w:rsidRPr="00A71FE9">
        <w:rPr>
          <w:rFonts w:ascii="FS Elliot" w:eastAsiaTheme="minorHAnsi" w:hAnsi="FS Elliot" w:cstheme="minorBidi"/>
          <w:sz w:val="22"/>
          <w:szCs w:val="22"/>
          <w:lang w:eastAsia="en-US"/>
        </w:rPr>
        <w:t xml:space="preserve"> reported to the Information Security Officer and a Data Breach notification template prepared</w:t>
      </w:r>
    </w:p>
    <w:p w14:paraId="2F29E666" w14:textId="77777777" w:rsidR="0055378A" w:rsidRPr="00A71FE9" w:rsidRDefault="0055378A" w:rsidP="0055378A">
      <w:pPr>
        <w:numPr>
          <w:ilvl w:val="0"/>
          <w:numId w:val="74"/>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Devices and data must be secured and out of sight to unauthorised persons whilst in transit and shall be kept in a locked environment when not in use</w:t>
      </w:r>
    </w:p>
    <w:p w14:paraId="39F8F6DF" w14:textId="1F2399C9" w:rsidR="00AD7591" w:rsidRDefault="00AD7591" w:rsidP="00DF2951">
      <w:pPr>
        <w:rPr>
          <w:rFonts w:ascii="FS Elliot" w:hAnsi="FS Elliot" w:cs="Courier New"/>
          <w:sz w:val="22"/>
          <w:szCs w:val="22"/>
        </w:rPr>
      </w:pPr>
    </w:p>
    <w:p w14:paraId="3A226504"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Financial Data</w:t>
      </w:r>
    </w:p>
    <w:p w14:paraId="548A26D7"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When digital payments are taken from patients or other parties at the practice, all staff or contractors will:</w:t>
      </w:r>
    </w:p>
    <w:p w14:paraId="5300DE85" w14:textId="77777777" w:rsidR="0055378A" w:rsidRPr="00A71FE9" w:rsidRDefault="0055378A" w:rsidP="0055378A">
      <w:pPr>
        <w:numPr>
          <w:ilvl w:val="0"/>
          <w:numId w:val="75"/>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lastRenderedPageBreak/>
        <w:t>Ensure that the requirements of the EFTPOS (Electronic Funds Transfer – Point of Sale) device/s and systems supplier are followed at all times</w:t>
      </w:r>
    </w:p>
    <w:p w14:paraId="63657B0B" w14:textId="77777777" w:rsidR="0055378A" w:rsidRPr="00A71FE9" w:rsidRDefault="0055378A" w:rsidP="0055378A">
      <w:pPr>
        <w:numPr>
          <w:ilvl w:val="0"/>
          <w:numId w:val="75"/>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Ensure that PCI (Payment Card Industry) best practice guidance is followed</w:t>
      </w:r>
    </w:p>
    <w:p w14:paraId="472E2FF5" w14:textId="77777777" w:rsidR="0055378A" w:rsidRPr="00A71FE9" w:rsidRDefault="0055378A" w:rsidP="0055378A">
      <w:pPr>
        <w:numPr>
          <w:ilvl w:val="0"/>
          <w:numId w:val="75"/>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Take all precautions against fraud or misuse of payment cards</w:t>
      </w:r>
    </w:p>
    <w:p w14:paraId="51F2B779" w14:textId="77777777" w:rsidR="0055378A" w:rsidRPr="00A71FE9" w:rsidRDefault="0055378A" w:rsidP="0055378A">
      <w:pPr>
        <w:numPr>
          <w:ilvl w:val="0"/>
          <w:numId w:val="75"/>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In particular ensure that no payment card details are written down</w:t>
      </w:r>
    </w:p>
    <w:p w14:paraId="3FCC5D3F"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Internet and E-mail Use</w:t>
      </w:r>
    </w:p>
    <w:p w14:paraId="1E220664"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staff and contractors will follow the practice rules for use of the internet and e-mails and adhere in particular to any requirements or restrictions on:</w:t>
      </w:r>
    </w:p>
    <w:p w14:paraId="1A5BEF44" w14:textId="77777777" w:rsidR="0055378A" w:rsidRPr="00A71FE9" w:rsidRDefault="0055378A" w:rsidP="0055378A">
      <w:pPr>
        <w:numPr>
          <w:ilvl w:val="0"/>
          <w:numId w:val="76"/>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Personal internet browsing</w:t>
      </w:r>
    </w:p>
    <w:p w14:paraId="53F6BB60" w14:textId="77777777" w:rsidR="0055378A" w:rsidRPr="00A71FE9" w:rsidRDefault="0055378A" w:rsidP="0055378A">
      <w:pPr>
        <w:numPr>
          <w:ilvl w:val="0"/>
          <w:numId w:val="76"/>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Sending or receiving personal e-mails</w:t>
      </w:r>
    </w:p>
    <w:p w14:paraId="3B7F2A24" w14:textId="77777777" w:rsidR="0055378A" w:rsidRPr="00A71FE9" w:rsidRDefault="0055378A" w:rsidP="0055378A">
      <w:pPr>
        <w:numPr>
          <w:ilvl w:val="0"/>
          <w:numId w:val="76"/>
        </w:numPr>
        <w:spacing w:after="160" w:line="259" w:lineRule="auto"/>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 encryption of authorised practice e-mails containing patient or other personal data</w:t>
      </w:r>
    </w:p>
    <w:p w14:paraId="18807FDF" w14:textId="77777777" w:rsidR="0055378A" w:rsidRPr="00A71FE9" w:rsidRDefault="0055378A" w:rsidP="0055378A">
      <w:pPr>
        <w:jc w:val="both"/>
        <w:rPr>
          <w:rFonts w:ascii="FS Elliot" w:eastAsiaTheme="minorHAnsi" w:hAnsi="FS Elliot" w:cstheme="minorBidi"/>
          <w:sz w:val="22"/>
          <w:szCs w:val="22"/>
          <w:lang w:eastAsia="en-US"/>
        </w:rPr>
      </w:pPr>
    </w:p>
    <w:p w14:paraId="14B64ADB"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r w:rsidRPr="00A71FE9">
        <w:rPr>
          <w:rFonts w:ascii="FS Elliot" w:eastAsiaTheme="minorHAnsi" w:hAnsi="FS Elliot" w:cstheme="minorBidi"/>
          <w:b/>
          <w:sz w:val="22"/>
          <w:szCs w:val="22"/>
          <w:lang w:eastAsia="en-US"/>
        </w:rPr>
        <w:t>Destruction of Data</w:t>
      </w:r>
    </w:p>
    <w:p w14:paraId="306279EB"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Data shall only be destroyed with the explicit written consent of the Information Security Officer and using methodology which is secure and approved. Paper data such as notes, jotters which contain personal information will be shredded on the premises or using an authorised contractor.</w:t>
      </w:r>
    </w:p>
    <w:p w14:paraId="4CEBF55A" w14:textId="77777777" w:rsidR="0055378A" w:rsidRPr="00A71FE9" w:rsidRDefault="0055378A" w:rsidP="0055378A">
      <w:pPr>
        <w:ind w:left="360"/>
        <w:jc w:val="both"/>
        <w:rPr>
          <w:rFonts w:ascii="FS Elliot" w:eastAsiaTheme="minorHAnsi" w:hAnsi="FS Elliot" w:cstheme="minorBidi"/>
          <w:sz w:val="22"/>
          <w:szCs w:val="22"/>
          <w:lang w:eastAsia="en-US"/>
        </w:rPr>
      </w:pPr>
    </w:p>
    <w:p w14:paraId="7B2B48DC" w14:textId="2BF7FD22" w:rsidR="0055378A"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Devices to be de-commissioned will have all data securely removed from them using an authorised contractor: it is acknowledged that routine formatting or factory re-setting will not suffice.</w:t>
      </w:r>
    </w:p>
    <w:p w14:paraId="63B6CE87" w14:textId="77777777" w:rsidR="0055378A" w:rsidRPr="00A71FE9" w:rsidRDefault="0055378A" w:rsidP="0055378A">
      <w:pPr>
        <w:ind w:left="360"/>
        <w:jc w:val="both"/>
        <w:rPr>
          <w:rFonts w:ascii="FS Elliot" w:eastAsiaTheme="minorHAnsi" w:hAnsi="FS Elliot" w:cstheme="minorBidi"/>
          <w:sz w:val="22"/>
          <w:szCs w:val="22"/>
          <w:lang w:eastAsia="en-US"/>
        </w:rPr>
      </w:pPr>
    </w:p>
    <w:p w14:paraId="46C7BB00" w14:textId="77777777" w:rsidR="0055378A" w:rsidRPr="00A71FE9" w:rsidRDefault="0055378A" w:rsidP="0055378A">
      <w:pPr>
        <w:numPr>
          <w:ilvl w:val="0"/>
          <w:numId w:val="72"/>
        </w:numPr>
        <w:spacing w:after="160" w:line="259" w:lineRule="auto"/>
        <w:rPr>
          <w:rFonts w:ascii="FS Elliot" w:eastAsiaTheme="minorHAnsi" w:hAnsi="FS Elliot" w:cstheme="minorBidi"/>
          <w:b/>
          <w:sz w:val="22"/>
          <w:szCs w:val="22"/>
          <w:lang w:eastAsia="en-US"/>
        </w:rPr>
      </w:pPr>
      <w:bookmarkStart w:id="39" w:name="_Hlk79658399"/>
      <w:r w:rsidRPr="00A71FE9">
        <w:rPr>
          <w:rFonts w:ascii="FS Elliot" w:eastAsiaTheme="minorHAnsi" w:hAnsi="FS Elliot" w:cstheme="minorBidi"/>
          <w:b/>
          <w:sz w:val="22"/>
          <w:szCs w:val="22"/>
          <w:lang w:eastAsia="en-US"/>
        </w:rPr>
        <w:t>Other</w:t>
      </w:r>
    </w:p>
    <w:p w14:paraId="775DCF81"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staff and contractors shall at all times take utmost care and diligence in protecting all data, including personal and health-related data, within the practice.</w:t>
      </w:r>
    </w:p>
    <w:p w14:paraId="64EE8644" w14:textId="77777777" w:rsidR="0055378A" w:rsidRPr="00A71FE9" w:rsidRDefault="0055378A" w:rsidP="0055378A">
      <w:pPr>
        <w:ind w:left="360"/>
        <w:jc w:val="both"/>
        <w:rPr>
          <w:rFonts w:ascii="FS Elliot" w:eastAsiaTheme="minorHAnsi" w:hAnsi="FS Elliot" w:cstheme="minorBidi"/>
          <w:sz w:val="22"/>
          <w:szCs w:val="22"/>
          <w:lang w:eastAsia="en-US"/>
        </w:rPr>
      </w:pPr>
    </w:p>
    <w:p w14:paraId="2DA1C907"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The practice undertakes to regularly train and update staff on the processing of data held, whether digital or otherwise in order to assure the competence of all users and maintain awareness of data protection and information security.</w:t>
      </w:r>
    </w:p>
    <w:p w14:paraId="32A9E1B8" w14:textId="77777777" w:rsidR="0055378A" w:rsidRPr="00A71FE9" w:rsidRDefault="0055378A" w:rsidP="0055378A">
      <w:pPr>
        <w:ind w:left="360"/>
        <w:jc w:val="both"/>
        <w:rPr>
          <w:rFonts w:ascii="FS Elliot" w:eastAsiaTheme="minorHAnsi" w:hAnsi="FS Elliot" w:cstheme="minorBidi"/>
          <w:sz w:val="22"/>
          <w:szCs w:val="22"/>
          <w:lang w:eastAsia="en-US"/>
        </w:rPr>
      </w:pPr>
    </w:p>
    <w:p w14:paraId="3A4510F5" w14:textId="77777777" w:rsidR="0055378A" w:rsidRPr="00A71FE9" w:rsidRDefault="0055378A" w:rsidP="0055378A">
      <w:pPr>
        <w:ind w:left="360"/>
        <w:jc w:val="both"/>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t>All and any concerns about the security of data held by the practice, however apparently slight, shall be brought at once to the attention of the Information Security Officer and it shall be the policy of the practice that any such information shall be positively and constructively received to encourage prompt and vigilant awareness of the importance of data security.</w:t>
      </w:r>
    </w:p>
    <w:p w14:paraId="06A85AED" w14:textId="77777777" w:rsidR="0055378A" w:rsidRPr="00A71FE9" w:rsidRDefault="0055378A" w:rsidP="0055378A">
      <w:pPr>
        <w:ind w:left="360"/>
        <w:jc w:val="both"/>
        <w:rPr>
          <w:rFonts w:ascii="FS Elliot" w:eastAsiaTheme="minorHAnsi" w:hAnsi="FS Elliot" w:cstheme="minorBidi"/>
          <w:sz w:val="22"/>
          <w:szCs w:val="22"/>
          <w:lang w:eastAsia="en-US"/>
        </w:rPr>
      </w:pPr>
    </w:p>
    <w:p w14:paraId="33CF8684" w14:textId="465B4393" w:rsidR="00AD7591" w:rsidRDefault="0055378A" w:rsidP="0055378A">
      <w:pPr>
        <w:rPr>
          <w:rFonts w:ascii="FS Elliot" w:eastAsiaTheme="minorHAnsi" w:hAnsi="FS Elliot" w:cstheme="minorBidi"/>
          <w:sz w:val="22"/>
          <w:szCs w:val="22"/>
          <w:lang w:eastAsia="en-US"/>
        </w:rPr>
      </w:pPr>
      <w:r w:rsidRPr="00A71FE9">
        <w:rPr>
          <w:rFonts w:ascii="FS Elliot" w:eastAsiaTheme="minorHAnsi" w:hAnsi="FS Elliot" w:cstheme="minorBidi"/>
          <w:sz w:val="22"/>
          <w:szCs w:val="22"/>
          <w:lang w:eastAsia="en-US"/>
        </w:rPr>
        <w:lastRenderedPageBreak/>
        <w:t>Any breach of the terms of this policy may lead to disciplinary action against staff or contractors and repeated or serious breaches may be regarded as serious misconduct resulting in termination of employment or engagement.</w:t>
      </w:r>
      <w:bookmarkEnd w:id="39"/>
    </w:p>
    <w:p w14:paraId="363C3A31" w14:textId="3F9130D5" w:rsidR="00D9585F" w:rsidRDefault="00D9585F" w:rsidP="0055378A">
      <w:pPr>
        <w:rPr>
          <w:rFonts w:ascii="FS Elliot" w:eastAsiaTheme="minorHAnsi" w:hAnsi="FS Elliot" w:cstheme="minorBidi"/>
          <w:sz w:val="22"/>
          <w:szCs w:val="22"/>
          <w:lang w:eastAsia="en-US"/>
        </w:rPr>
      </w:pPr>
    </w:p>
    <w:p w14:paraId="400B3CB6" w14:textId="0A24EA16" w:rsidR="00D9585F" w:rsidRDefault="00D9585F" w:rsidP="0055378A">
      <w:pPr>
        <w:rPr>
          <w:rFonts w:ascii="FS Elliot" w:eastAsiaTheme="minorHAnsi" w:hAnsi="FS Elliot" w:cstheme="minorBidi"/>
          <w:sz w:val="22"/>
          <w:szCs w:val="22"/>
          <w:lang w:eastAsia="en-US"/>
        </w:rPr>
      </w:pPr>
    </w:p>
    <w:p w14:paraId="7DE0EE1F" w14:textId="77777777" w:rsidR="003D3F56" w:rsidRDefault="003D3F56" w:rsidP="00D9585F">
      <w:pPr>
        <w:jc w:val="center"/>
        <w:rPr>
          <w:rFonts w:ascii="FS Elliot" w:hAnsi="FS Elliot"/>
          <w:b/>
          <w:sz w:val="24"/>
          <w:szCs w:val="24"/>
          <w:lang w:eastAsia="en-US"/>
        </w:rPr>
      </w:pPr>
      <w:bookmarkStart w:id="40" w:name="_Toc529958263"/>
      <w:bookmarkStart w:id="41" w:name="Page_51"/>
    </w:p>
    <w:p w14:paraId="06E06FC6" w14:textId="77777777" w:rsidR="003D3F56" w:rsidRDefault="003D3F56" w:rsidP="00D9585F">
      <w:pPr>
        <w:jc w:val="center"/>
        <w:rPr>
          <w:rFonts w:ascii="FS Elliot" w:hAnsi="FS Elliot"/>
          <w:b/>
          <w:sz w:val="24"/>
          <w:szCs w:val="24"/>
          <w:lang w:eastAsia="en-US"/>
        </w:rPr>
      </w:pPr>
    </w:p>
    <w:p w14:paraId="2CD9308D" w14:textId="77777777" w:rsidR="003D3F56" w:rsidRDefault="003D3F56" w:rsidP="00D9585F">
      <w:pPr>
        <w:jc w:val="center"/>
        <w:rPr>
          <w:rFonts w:ascii="FS Elliot" w:hAnsi="FS Elliot"/>
          <w:b/>
          <w:sz w:val="24"/>
          <w:szCs w:val="24"/>
          <w:lang w:eastAsia="en-US"/>
        </w:rPr>
      </w:pPr>
    </w:p>
    <w:p w14:paraId="7EEAD3DC" w14:textId="6B2CB2ED" w:rsidR="00D9585F" w:rsidRPr="00323F1D" w:rsidRDefault="00D9585F" w:rsidP="00D9585F">
      <w:pPr>
        <w:jc w:val="center"/>
        <w:rPr>
          <w:rFonts w:ascii="FS Elliot" w:hAnsi="FS Elliot"/>
          <w:b/>
          <w:sz w:val="24"/>
          <w:szCs w:val="24"/>
          <w:lang w:eastAsia="en-US"/>
        </w:rPr>
      </w:pPr>
      <w:bookmarkStart w:id="42" w:name="Page_53"/>
      <w:r w:rsidRPr="00323F1D">
        <w:rPr>
          <w:rFonts w:ascii="FS Elliot" w:hAnsi="FS Elliot"/>
          <w:b/>
          <w:sz w:val="24"/>
          <w:szCs w:val="24"/>
          <w:lang w:eastAsia="en-US"/>
        </w:rPr>
        <w:t>Data Protection Policy Statement</w:t>
      </w:r>
      <w:bookmarkEnd w:id="40"/>
    </w:p>
    <w:bookmarkEnd w:id="41"/>
    <w:bookmarkEnd w:id="42"/>
    <w:p w14:paraId="11CE8EB8" w14:textId="77777777" w:rsidR="00D9585F" w:rsidRPr="00323F1D" w:rsidRDefault="00D9585F" w:rsidP="00D9585F">
      <w:pPr>
        <w:jc w:val="both"/>
        <w:rPr>
          <w:rFonts w:ascii="FS Elliot" w:hAnsi="FS Elliot" w:cs="Arial"/>
          <w:sz w:val="24"/>
          <w:szCs w:val="24"/>
          <w:lang w:eastAsia="en-US"/>
        </w:rPr>
      </w:pPr>
    </w:p>
    <w:p w14:paraId="3C45DC9F" w14:textId="77777777" w:rsidR="00D9585F" w:rsidRPr="00323F1D" w:rsidRDefault="00D9585F" w:rsidP="00D9585F">
      <w:pPr>
        <w:jc w:val="both"/>
        <w:rPr>
          <w:rFonts w:ascii="FS Elliot" w:hAnsi="FS Elliot"/>
          <w:sz w:val="24"/>
          <w:szCs w:val="24"/>
          <w:lang w:eastAsia="en-US"/>
        </w:rPr>
      </w:pPr>
    </w:p>
    <w:p w14:paraId="5F2D86F1" w14:textId="77777777" w:rsidR="00D9585F" w:rsidRPr="00323F1D" w:rsidRDefault="00D9585F" w:rsidP="00D9585F">
      <w:pPr>
        <w:jc w:val="both"/>
        <w:rPr>
          <w:rFonts w:ascii="FS Elliot" w:hAnsi="FS Elliot" w:cs="Arial"/>
          <w:b/>
          <w:sz w:val="24"/>
          <w:szCs w:val="24"/>
          <w:lang w:eastAsia="en-US"/>
        </w:rPr>
      </w:pPr>
      <w:r w:rsidRPr="00323F1D">
        <w:rPr>
          <w:rFonts w:ascii="FS Elliot" w:hAnsi="FS Elliot" w:cs="Arial"/>
          <w:b/>
          <w:sz w:val="24"/>
          <w:szCs w:val="24"/>
          <w:lang w:eastAsia="en-US"/>
        </w:rPr>
        <w:t>General</w:t>
      </w:r>
    </w:p>
    <w:p w14:paraId="709EBAD1" w14:textId="77777777" w:rsidR="00D9585F" w:rsidRPr="00323F1D" w:rsidRDefault="00D9585F" w:rsidP="00D9585F">
      <w:pPr>
        <w:jc w:val="both"/>
        <w:rPr>
          <w:rFonts w:ascii="FS Elliot" w:hAnsi="FS Elliot" w:cs="Arial"/>
          <w:sz w:val="22"/>
          <w:szCs w:val="22"/>
          <w:lang w:eastAsia="en-US"/>
        </w:rPr>
      </w:pPr>
      <w:r w:rsidRPr="00323F1D">
        <w:rPr>
          <w:rFonts w:ascii="FS Elliot" w:hAnsi="FS Elliot" w:cs="Arial"/>
          <w:sz w:val="22"/>
          <w:szCs w:val="22"/>
          <w:lang w:eastAsia="en-US"/>
        </w:rPr>
        <w:t>We shall collect, hold and process personal data in accordance with the provisions of the Data Protection Act 1998.  These provisions apply to personal data held on an employee’s personal file or on any associated or computerised record.</w:t>
      </w:r>
    </w:p>
    <w:p w14:paraId="1471DA04" w14:textId="77777777" w:rsidR="00D9585F" w:rsidRPr="00323F1D" w:rsidRDefault="00D9585F" w:rsidP="00D9585F">
      <w:pPr>
        <w:jc w:val="both"/>
        <w:rPr>
          <w:rFonts w:ascii="FS Elliot" w:hAnsi="FS Elliot" w:cs="Arial"/>
          <w:sz w:val="24"/>
          <w:szCs w:val="24"/>
          <w:lang w:eastAsia="en-US"/>
        </w:rPr>
      </w:pPr>
    </w:p>
    <w:p w14:paraId="6EC5891E" w14:textId="77777777" w:rsidR="00D9585F" w:rsidRPr="00323F1D" w:rsidRDefault="00D9585F" w:rsidP="00D9585F">
      <w:pPr>
        <w:jc w:val="both"/>
        <w:rPr>
          <w:rFonts w:ascii="FS Elliot" w:hAnsi="FS Elliot" w:cs="Arial"/>
          <w:b/>
          <w:sz w:val="24"/>
          <w:szCs w:val="24"/>
          <w:lang w:eastAsia="en-US"/>
        </w:rPr>
      </w:pPr>
      <w:r w:rsidRPr="00323F1D">
        <w:rPr>
          <w:rFonts w:ascii="FS Elliot" w:hAnsi="FS Elliot" w:cs="Arial"/>
          <w:b/>
          <w:sz w:val="24"/>
          <w:szCs w:val="24"/>
          <w:lang w:eastAsia="en-US"/>
        </w:rPr>
        <w:t>Key Principles</w:t>
      </w:r>
    </w:p>
    <w:p w14:paraId="2B2A308C" w14:textId="77777777" w:rsidR="00D9585F" w:rsidRPr="00323F1D" w:rsidRDefault="00D9585F" w:rsidP="00D9585F">
      <w:pPr>
        <w:jc w:val="both"/>
        <w:rPr>
          <w:rFonts w:ascii="FS Elliot" w:hAnsi="FS Elliot" w:cs="Arial"/>
          <w:sz w:val="22"/>
          <w:szCs w:val="22"/>
          <w:lang w:eastAsia="en-US"/>
        </w:rPr>
      </w:pPr>
      <w:r w:rsidRPr="00323F1D">
        <w:rPr>
          <w:rFonts w:ascii="FS Elliot" w:hAnsi="FS Elliot" w:cs="Arial"/>
          <w:sz w:val="22"/>
          <w:szCs w:val="22"/>
          <w:lang w:eastAsia="en-US"/>
        </w:rPr>
        <w:t>Where data is held under the provisions of the Data Protection Act 1998, we will ensure that personal data is:</w:t>
      </w:r>
    </w:p>
    <w:p w14:paraId="0C952D06"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Fairly and lawfully processed</w:t>
      </w:r>
    </w:p>
    <w:p w14:paraId="51ED0191"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Processed for specified purposes</w:t>
      </w:r>
    </w:p>
    <w:p w14:paraId="0C61EEF9"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Adequate, relevant and not excessive</w:t>
      </w:r>
    </w:p>
    <w:p w14:paraId="24196B06"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Accurate</w:t>
      </w:r>
    </w:p>
    <w:p w14:paraId="7E2B913A"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Not kept for longer than is necessary</w:t>
      </w:r>
    </w:p>
    <w:p w14:paraId="686F6C48"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 xml:space="preserve">Processed in accordance with </w:t>
      </w:r>
      <w:proofErr w:type="gramStart"/>
      <w:r w:rsidRPr="00323F1D">
        <w:rPr>
          <w:rFonts w:ascii="FS Elliot" w:hAnsi="FS Elliot" w:cs="Arial"/>
          <w:sz w:val="22"/>
          <w:szCs w:val="22"/>
          <w:lang w:eastAsia="en-US"/>
        </w:rPr>
        <w:t>individuals</w:t>
      </w:r>
      <w:proofErr w:type="gramEnd"/>
      <w:r w:rsidRPr="00323F1D">
        <w:rPr>
          <w:rFonts w:ascii="FS Elliot" w:hAnsi="FS Elliot" w:cs="Arial"/>
          <w:sz w:val="22"/>
          <w:szCs w:val="22"/>
          <w:lang w:eastAsia="en-US"/>
        </w:rPr>
        <w:t xml:space="preserve"> rights</w:t>
      </w:r>
    </w:p>
    <w:p w14:paraId="1599FD12"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Secure</w:t>
      </w:r>
    </w:p>
    <w:p w14:paraId="4F8E5921" w14:textId="77777777" w:rsidR="00D9585F" w:rsidRPr="00323F1D" w:rsidRDefault="00D9585F" w:rsidP="00D9585F">
      <w:pPr>
        <w:numPr>
          <w:ilvl w:val="0"/>
          <w:numId w:val="77"/>
        </w:numPr>
        <w:jc w:val="both"/>
        <w:rPr>
          <w:rFonts w:ascii="FS Elliot" w:hAnsi="FS Elliot" w:cs="Arial"/>
          <w:sz w:val="22"/>
          <w:szCs w:val="22"/>
          <w:lang w:eastAsia="en-US"/>
        </w:rPr>
      </w:pPr>
      <w:r w:rsidRPr="00323F1D">
        <w:rPr>
          <w:rFonts w:ascii="FS Elliot" w:hAnsi="FS Elliot" w:cs="Arial"/>
          <w:sz w:val="22"/>
          <w:szCs w:val="22"/>
          <w:lang w:eastAsia="en-US"/>
        </w:rPr>
        <w:t>Not transferred to countries without adequate protection</w:t>
      </w:r>
    </w:p>
    <w:p w14:paraId="22FE2CAB" w14:textId="77777777" w:rsidR="00D9585F" w:rsidRPr="00323F1D" w:rsidRDefault="00D9585F" w:rsidP="00D9585F">
      <w:pPr>
        <w:jc w:val="both"/>
        <w:rPr>
          <w:rFonts w:ascii="FS Elliot" w:hAnsi="FS Elliot" w:cs="Arial"/>
          <w:b/>
          <w:sz w:val="24"/>
          <w:szCs w:val="24"/>
          <w:lang w:eastAsia="en-US"/>
        </w:rPr>
      </w:pPr>
    </w:p>
    <w:p w14:paraId="0C046242" w14:textId="77777777" w:rsidR="00D9585F" w:rsidRPr="00323F1D" w:rsidRDefault="00D9585F" w:rsidP="00D9585F">
      <w:pPr>
        <w:jc w:val="both"/>
        <w:rPr>
          <w:rFonts w:ascii="FS Elliot" w:hAnsi="FS Elliot" w:cs="Arial"/>
          <w:b/>
          <w:sz w:val="24"/>
          <w:szCs w:val="24"/>
          <w:lang w:eastAsia="en-US"/>
        </w:rPr>
      </w:pPr>
      <w:r w:rsidRPr="00323F1D">
        <w:rPr>
          <w:rFonts w:ascii="FS Elliot" w:hAnsi="FS Elliot" w:cs="Arial"/>
          <w:b/>
          <w:sz w:val="24"/>
          <w:szCs w:val="24"/>
          <w:lang w:eastAsia="en-US"/>
        </w:rPr>
        <w:t>Your Rights</w:t>
      </w:r>
    </w:p>
    <w:p w14:paraId="1F3A320E" w14:textId="77777777" w:rsidR="00D9585F" w:rsidRPr="00323F1D" w:rsidRDefault="00D9585F" w:rsidP="00D9585F">
      <w:pPr>
        <w:numPr>
          <w:ilvl w:val="0"/>
          <w:numId w:val="78"/>
        </w:numPr>
        <w:jc w:val="both"/>
        <w:rPr>
          <w:rFonts w:ascii="FS Elliot" w:hAnsi="FS Elliot" w:cs="Arial"/>
          <w:sz w:val="22"/>
          <w:szCs w:val="22"/>
          <w:lang w:eastAsia="en-US"/>
        </w:rPr>
      </w:pPr>
      <w:r w:rsidRPr="00323F1D">
        <w:rPr>
          <w:rFonts w:ascii="FS Elliot" w:hAnsi="FS Elliot" w:cs="Arial"/>
          <w:sz w:val="22"/>
          <w:szCs w:val="22"/>
          <w:lang w:eastAsia="en-US"/>
        </w:rPr>
        <w:t>Where consent is required, we will obtain your consent before processing data that relates to you</w:t>
      </w:r>
    </w:p>
    <w:p w14:paraId="169EFFC8" w14:textId="77777777" w:rsidR="00D9585F" w:rsidRPr="00323F1D" w:rsidRDefault="00D9585F" w:rsidP="00D9585F">
      <w:pPr>
        <w:rPr>
          <w:rFonts w:ascii="FS Elliot" w:hAnsi="FS Elliot"/>
          <w:sz w:val="22"/>
          <w:szCs w:val="22"/>
          <w:lang w:eastAsia="en-US"/>
        </w:rPr>
      </w:pPr>
    </w:p>
    <w:p w14:paraId="6CC75413" w14:textId="64BA56EA" w:rsidR="00D9585F" w:rsidRPr="00323F1D" w:rsidRDefault="00D9585F" w:rsidP="00D9585F">
      <w:pPr>
        <w:numPr>
          <w:ilvl w:val="0"/>
          <w:numId w:val="78"/>
        </w:numPr>
        <w:jc w:val="both"/>
        <w:rPr>
          <w:rFonts w:ascii="FS Elliot" w:hAnsi="FS Elliot" w:cs="Arial"/>
          <w:sz w:val="22"/>
          <w:szCs w:val="22"/>
          <w:lang w:eastAsia="en-US"/>
        </w:rPr>
      </w:pPr>
      <w:r w:rsidRPr="00323F1D">
        <w:rPr>
          <w:rFonts w:ascii="FS Elliot" w:hAnsi="FS Elliot" w:cs="Arial"/>
          <w:sz w:val="22"/>
          <w:szCs w:val="22"/>
          <w:lang w:eastAsia="en-US"/>
        </w:rPr>
        <w:t>You are entitled, upon request, to be informed whether personal data about you is being processed, and to be provided with a description of the data, any information available as to its source (if known), the purposes for which it is being processed, and details of the recipients to whom it is being disclosed. We will provide this information upon request although we reserve the right to make a charge for providing this information. In certain circumstances and upon request, we will stop processing personal data about you if it is likely to cause substantial damage or distress to you or someone else. Any requests relating to the above should be made in writing to our Data Protection Officer</w:t>
      </w:r>
      <w:r w:rsidR="00A82C36">
        <w:rPr>
          <w:rFonts w:ascii="FS Elliot" w:hAnsi="FS Elliot" w:cs="Arial"/>
          <w:sz w:val="22"/>
          <w:szCs w:val="22"/>
          <w:lang w:eastAsia="en-US"/>
        </w:rPr>
        <w:t>,</w:t>
      </w:r>
      <w:r w:rsidRPr="00323F1D">
        <w:rPr>
          <w:rFonts w:ascii="FS Elliot" w:hAnsi="FS Elliot" w:cs="Arial"/>
          <w:sz w:val="22"/>
          <w:szCs w:val="22"/>
          <w:lang w:eastAsia="en-US"/>
        </w:rPr>
        <w:t xml:space="preserve"> </w:t>
      </w:r>
      <w:r w:rsidR="00A82C36">
        <w:rPr>
          <w:rFonts w:ascii="FS Elliot" w:hAnsi="FS Elliot"/>
          <w:noProof/>
          <w:sz w:val="22"/>
          <w:szCs w:val="22"/>
          <w:lang w:eastAsia="en-US"/>
        </w:rPr>
        <w:t>Andrew Ridout</w:t>
      </w:r>
    </w:p>
    <w:p w14:paraId="35F1547D" w14:textId="77777777" w:rsidR="00D9585F" w:rsidRPr="00323F1D" w:rsidRDefault="00D9585F" w:rsidP="00D9585F">
      <w:pPr>
        <w:rPr>
          <w:rFonts w:ascii="FS Elliot" w:hAnsi="FS Elliot"/>
          <w:sz w:val="22"/>
          <w:szCs w:val="22"/>
          <w:lang w:eastAsia="en-US"/>
        </w:rPr>
      </w:pPr>
    </w:p>
    <w:p w14:paraId="0643155B" w14:textId="77777777" w:rsidR="00D9585F" w:rsidRPr="00323F1D" w:rsidRDefault="00D9585F" w:rsidP="00D9585F">
      <w:pPr>
        <w:numPr>
          <w:ilvl w:val="0"/>
          <w:numId w:val="78"/>
        </w:numPr>
        <w:jc w:val="both"/>
        <w:rPr>
          <w:rFonts w:ascii="FS Elliot" w:hAnsi="FS Elliot" w:cs="Arial"/>
          <w:sz w:val="22"/>
          <w:szCs w:val="22"/>
          <w:lang w:eastAsia="en-US"/>
        </w:rPr>
      </w:pPr>
      <w:r w:rsidRPr="00323F1D">
        <w:rPr>
          <w:rFonts w:ascii="FS Elliot" w:hAnsi="FS Elliot" w:cs="Arial"/>
          <w:sz w:val="22"/>
          <w:szCs w:val="22"/>
          <w:lang w:eastAsia="en-US"/>
        </w:rPr>
        <w:lastRenderedPageBreak/>
        <w:t>We will endeavour not to make any decisions that significantly affect you which are based solely on automatic processing of personal data.  However, where such a decision is made, you will be informed of the way in which the decision was made and be given an opportunity to make representations to challenge the decision.  In such circumstances, we will consider your representations and review the decision with a view to ensuring that a correct and fair decision is made</w:t>
      </w:r>
    </w:p>
    <w:p w14:paraId="5C3F08EC" w14:textId="77777777" w:rsidR="003D3F56" w:rsidRDefault="003D3F56" w:rsidP="00D9585F">
      <w:pPr>
        <w:jc w:val="both"/>
        <w:rPr>
          <w:rFonts w:ascii="FS Elliot" w:hAnsi="FS Elliot" w:cs="Arial"/>
          <w:b/>
          <w:sz w:val="24"/>
          <w:szCs w:val="24"/>
          <w:lang w:eastAsia="en-US"/>
        </w:rPr>
      </w:pPr>
    </w:p>
    <w:p w14:paraId="6AED7776" w14:textId="77777777" w:rsidR="00D9585F" w:rsidRDefault="00D9585F" w:rsidP="00D9585F">
      <w:pPr>
        <w:jc w:val="both"/>
        <w:rPr>
          <w:rFonts w:ascii="FS Elliot" w:hAnsi="FS Elliot" w:cs="Arial"/>
          <w:b/>
          <w:sz w:val="24"/>
          <w:szCs w:val="24"/>
          <w:lang w:eastAsia="en-US"/>
        </w:rPr>
      </w:pPr>
    </w:p>
    <w:p w14:paraId="330CDFA8" w14:textId="77777777" w:rsidR="00D9585F" w:rsidRPr="00323F1D" w:rsidRDefault="00D9585F" w:rsidP="00D9585F">
      <w:pPr>
        <w:jc w:val="both"/>
        <w:rPr>
          <w:rFonts w:ascii="FS Elliot" w:hAnsi="FS Elliot" w:cs="Arial"/>
          <w:b/>
          <w:sz w:val="24"/>
          <w:szCs w:val="24"/>
          <w:lang w:eastAsia="en-US"/>
        </w:rPr>
      </w:pPr>
      <w:r w:rsidRPr="00323F1D">
        <w:rPr>
          <w:rFonts w:ascii="FS Elliot" w:hAnsi="FS Elliot" w:cs="Arial"/>
          <w:b/>
          <w:sz w:val="24"/>
          <w:szCs w:val="24"/>
          <w:lang w:eastAsia="en-US"/>
        </w:rPr>
        <w:t>Your Obligations</w:t>
      </w:r>
    </w:p>
    <w:p w14:paraId="0FECF831" w14:textId="77777777" w:rsidR="00D9585F" w:rsidRPr="00323F1D" w:rsidRDefault="00D9585F" w:rsidP="00D9585F">
      <w:pPr>
        <w:jc w:val="both"/>
        <w:rPr>
          <w:rFonts w:ascii="FS Elliot" w:hAnsi="FS Elliot" w:cs="Arial"/>
          <w:b/>
          <w:sz w:val="22"/>
          <w:szCs w:val="22"/>
          <w:lang w:eastAsia="en-US"/>
        </w:rPr>
      </w:pPr>
    </w:p>
    <w:p w14:paraId="10FA2035" w14:textId="77777777" w:rsidR="00D9585F" w:rsidRPr="00323F1D" w:rsidRDefault="00D9585F" w:rsidP="00D9585F">
      <w:pPr>
        <w:numPr>
          <w:ilvl w:val="0"/>
          <w:numId w:val="79"/>
        </w:numPr>
        <w:ind w:left="360"/>
        <w:jc w:val="both"/>
        <w:rPr>
          <w:rFonts w:ascii="FS Elliot" w:hAnsi="FS Elliot" w:cs="Arial"/>
          <w:sz w:val="22"/>
          <w:szCs w:val="22"/>
          <w:lang w:eastAsia="en-US"/>
        </w:rPr>
      </w:pPr>
      <w:r w:rsidRPr="00323F1D">
        <w:rPr>
          <w:rFonts w:ascii="FS Elliot" w:hAnsi="FS Elliot" w:cs="Arial"/>
          <w:sz w:val="22"/>
          <w:szCs w:val="22"/>
          <w:lang w:eastAsia="en-US"/>
        </w:rPr>
        <w:t xml:space="preserve">You are required to make yourself familiar with and follow our Data Protection Policy and Code of Practice, which sets out the way in which we require personal data to be treated in order to comply with the law. </w:t>
      </w:r>
    </w:p>
    <w:p w14:paraId="66B251C4" w14:textId="77777777" w:rsidR="00D9585F" w:rsidRPr="00323F1D" w:rsidRDefault="00D9585F" w:rsidP="00D9585F">
      <w:pPr>
        <w:rPr>
          <w:rFonts w:ascii="FS Elliot" w:hAnsi="FS Elliot"/>
          <w:sz w:val="22"/>
          <w:szCs w:val="22"/>
          <w:lang w:eastAsia="en-US"/>
        </w:rPr>
      </w:pPr>
    </w:p>
    <w:p w14:paraId="61F7B51A" w14:textId="77777777" w:rsidR="00D9585F" w:rsidRPr="00323F1D" w:rsidRDefault="00D9585F" w:rsidP="00D9585F">
      <w:pPr>
        <w:numPr>
          <w:ilvl w:val="0"/>
          <w:numId w:val="79"/>
        </w:numPr>
        <w:ind w:left="360"/>
        <w:jc w:val="both"/>
        <w:rPr>
          <w:rFonts w:ascii="FS Elliot" w:hAnsi="FS Elliot" w:cs="Arial"/>
          <w:sz w:val="22"/>
          <w:szCs w:val="22"/>
          <w:lang w:eastAsia="en-US"/>
        </w:rPr>
      </w:pPr>
      <w:r w:rsidRPr="00323F1D">
        <w:rPr>
          <w:rFonts w:ascii="FS Elliot" w:hAnsi="FS Elliot" w:cs="Arial"/>
          <w:sz w:val="22"/>
          <w:szCs w:val="22"/>
          <w:lang w:eastAsia="en-US"/>
        </w:rPr>
        <w:t xml:space="preserve">Personal data is confidential and is held solely for the purpose of carrying out company business.  Breach of our Data Protection Policy or Code of Practice may amount to misconduct and result in disciplinary action.  Persistent breaches or a serious breach may result in your dismissal. </w:t>
      </w:r>
    </w:p>
    <w:p w14:paraId="76EB8BAC" w14:textId="77777777" w:rsidR="00D9585F" w:rsidRPr="00323F1D" w:rsidRDefault="00D9585F" w:rsidP="00D9585F">
      <w:pPr>
        <w:rPr>
          <w:rFonts w:ascii="FS Elliot" w:hAnsi="FS Elliot"/>
          <w:sz w:val="22"/>
          <w:szCs w:val="22"/>
          <w:lang w:eastAsia="en-US"/>
        </w:rPr>
      </w:pPr>
    </w:p>
    <w:p w14:paraId="455A2E89" w14:textId="77777777" w:rsidR="00D9585F" w:rsidRPr="00323F1D" w:rsidRDefault="00D9585F" w:rsidP="00D9585F">
      <w:pPr>
        <w:rPr>
          <w:rFonts w:ascii="FS Elliot" w:hAnsi="FS Elliot" w:cs="Arial"/>
          <w:b/>
          <w:sz w:val="24"/>
          <w:szCs w:val="24"/>
          <w:lang w:eastAsia="en-US"/>
        </w:rPr>
      </w:pPr>
      <w:r w:rsidRPr="00323F1D">
        <w:rPr>
          <w:rFonts w:ascii="FS Elliot" w:hAnsi="FS Elliot" w:cs="Arial"/>
          <w:b/>
          <w:sz w:val="24"/>
          <w:szCs w:val="24"/>
          <w:lang w:eastAsia="en-US"/>
        </w:rPr>
        <w:t>Security</w:t>
      </w:r>
    </w:p>
    <w:p w14:paraId="2FB80AB9" w14:textId="77777777" w:rsidR="00D9585F" w:rsidRPr="00323F1D" w:rsidRDefault="00D9585F" w:rsidP="00D9585F">
      <w:pPr>
        <w:jc w:val="both"/>
        <w:rPr>
          <w:rFonts w:ascii="FS Elliot" w:hAnsi="FS Elliot" w:cs="Arial"/>
          <w:sz w:val="22"/>
          <w:szCs w:val="22"/>
          <w:lang w:eastAsia="en-US"/>
        </w:rPr>
      </w:pPr>
      <w:r w:rsidRPr="00323F1D">
        <w:rPr>
          <w:rFonts w:ascii="FS Elliot" w:hAnsi="FS Elliot" w:cs="Arial"/>
          <w:sz w:val="22"/>
          <w:szCs w:val="22"/>
          <w:lang w:eastAsia="en-US"/>
        </w:rPr>
        <w:t>We will ensure that appropriate measures are adopted to guard against unauthorised and unlawful processing, or the accidental loss, destruction of or damage to data.</w:t>
      </w:r>
    </w:p>
    <w:p w14:paraId="42802397" w14:textId="77777777" w:rsidR="00D9585F" w:rsidRPr="00323F1D" w:rsidRDefault="00D9585F" w:rsidP="00D9585F">
      <w:pPr>
        <w:jc w:val="both"/>
        <w:rPr>
          <w:rFonts w:ascii="FS Elliot" w:hAnsi="FS Elliot" w:cs="Arial"/>
          <w:sz w:val="22"/>
          <w:szCs w:val="22"/>
          <w:lang w:eastAsia="en-US"/>
        </w:rPr>
      </w:pPr>
    </w:p>
    <w:p w14:paraId="48E21D2A" w14:textId="77777777" w:rsidR="00D9585F" w:rsidRPr="00323F1D" w:rsidRDefault="00D9585F" w:rsidP="00D9585F">
      <w:pPr>
        <w:jc w:val="both"/>
        <w:rPr>
          <w:rFonts w:ascii="FS Elliot" w:hAnsi="FS Elliot" w:cs="Arial"/>
          <w:b/>
          <w:sz w:val="24"/>
          <w:szCs w:val="24"/>
          <w:lang w:eastAsia="en-US"/>
        </w:rPr>
      </w:pPr>
      <w:r w:rsidRPr="00323F1D">
        <w:rPr>
          <w:rFonts w:ascii="FS Elliot" w:hAnsi="FS Elliot" w:cs="Arial"/>
          <w:b/>
          <w:sz w:val="24"/>
          <w:szCs w:val="24"/>
          <w:lang w:eastAsia="en-US"/>
        </w:rPr>
        <w:t>Assistance</w:t>
      </w:r>
    </w:p>
    <w:p w14:paraId="2585AEC6" w14:textId="77777777" w:rsidR="00D9585F" w:rsidRPr="00323F1D" w:rsidRDefault="00D9585F" w:rsidP="00D9585F">
      <w:pPr>
        <w:jc w:val="both"/>
        <w:rPr>
          <w:rFonts w:ascii="FS Elliot" w:hAnsi="FS Elliot" w:cs="Arial"/>
          <w:sz w:val="22"/>
          <w:szCs w:val="22"/>
          <w:lang w:eastAsia="en-US"/>
        </w:rPr>
      </w:pPr>
      <w:r w:rsidRPr="00323F1D">
        <w:rPr>
          <w:rFonts w:ascii="FS Elliot" w:hAnsi="FS Elliot" w:cs="Arial"/>
          <w:sz w:val="22"/>
          <w:szCs w:val="22"/>
          <w:lang w:eastAsia="en-US"/>
        </w:rPr>
        <w:t>The subject of data protection is a complicated one.  If you require guidance or assistance you should contact our Data Protection Officer who will be pleased to help you and answer any queries that you may have.</w:t>
      </w:r>
    </w:p>
    <w:p w14:paraId="45350AE9" w14:textId="4A16FBEA" w:rsidR="00D9585F" w:rsidRDefault="00D9585F" w:rsidP="0055378A">
      <w:pPr>
        <w:rPr>
          <w:rFonts w:ascii="FS Elliot" w:hAnsi="FS Elliot" w:cs="Courier New"/>
          <w:sz w:val="22"/>
          <w:szCs w:val="22"/>
        </w:rPr>
      </w:pPr>
    </w:p>
    <w:p w14:paraId="6ECB126D" w14:textId="7F8ED84E" w:rsidR="00D9585F" w:rsidRDefault="00D9585F" w:rsidP="0055378A">
      <w:pPr>
        <w:rPr>
          <w:rFonts w:ascii="FS Elliot" w:hAnsi="FS Elliot" w:cs="Courier New"/>
          <w:sz w:val="22"/>
          <w:szCs w:val="22"/>
        </w:rPr>
      </w:pPr>
    </w:p>
    <w:p w14:paraId="260D1A27" w14:textId="5FB120B5" w:rsidR="00D9585F" w:rsidRDefault="00D9585F" w:rsidP="0055378A">
      <w:pPr>
        <w:rPr>
          <w:rFonts w:ascii="FS Elliot" w:hAnsi="FS Elliot" w:cs="Courier New"/>
          <w:sz w:val="22"/>
          <w:szCs w:val="22"/>
        </w:rPr>
      </w:pPr>
    </w:p>
    <w:p w14:paraId="2940B817" w14:textId="32E31942" w:rsidR="00D9585F" w:rsidRDefault="00D9585F" w:rsidP="0055378A">
      <w:pPr>
        <w:rPr>
          <w:rFonts w:ascii="FS Elliot" w:hAnsi="FS Elliot" w:cs="Courier New"/>
          <w:sz w:val="22"/>
          <w:szCs w:val="22"/>
        </w:rPr>
      </w:pPr>
    </w:p>
    <w:p w14:paraId="4D4CB6B8" w14:textId="130A7E19" w:rsidR="00D9585F" w:rsidRDefault="00D9585F" w:rsidP="0055378A">
      <w:pPr>
        <w:rPr>
          <w:rFonts w:ascii="FS Elliot" w:hAnsi="FS Elliot" w:cs="Courier New"/>
          <w:sz w:val="22"/>
          <w:szCs w:val="22"/>
        </w:rPr>
      </w:pPr>
    </w:p>
    <w:p w14:paraId="149442FA" w14:textId="16DA25A6" w:rsidR="00D9585F" w:rsidRDefault="00D9585F" w:rsidP="0055378A">
      <w:pPr>
        <w:rPr>
          <w:rFonts w:ascii="FS Elliot" w:hAnsi="FS Elliot" w:cs="Courier New"/>
          <w:sz w:val="22"/>
          <w:szCs w:val="22"/>
        </w:rPr>
      </w:pPr>
    </w:p>
    <w:p w14:paraId="49E306F4" w14:textId="258E9A94" w:rsidR="00D9585F" w:rsidRDefault="00D9585F" w:rsidP="0055378A">
      <w:pPr>
        <w:rPr>
          <w:rFonts w:ascii="FS Elliot" w:hAnsi="FS Elliot" w:cs="Courier New"/>
          <w:sz w:val="22"/>
          <w:szCs w:val="22"/>
        </w:rPr>
      </w:pPr>
    </w:p>
    <w:p w14:paraId="6ACCF4BB" w14:textId="53D5A963" w:rsidR="00D9585F" w:rsidRDefault="00D9585F" w:rsidP="0055378A">
      <w:pPr>
        <w:rPr>
          <w:rFonts w:ascii="FS Elliot" w:hAnsi="FS Elliot" w:cs="Courier New"/>
          <w:sz w:val="22"/>
          <w:szCs w:val="22"/>
        </w:rPr>
      </w:pPr>
    </w:p>
    <w:p w14:paraId="46D013C1" w14:textId="3792B652" w:rsidR="00D9585F" w:rsidRDefault="00D9585F" w:rsidP="0055378A">
      <w:pPr>
        <w:rPr>
          <w:rFonts w:ascii="FS Elliot" w:hAnsi="FS Elliot" w:cs="Courier New"/>
          <w:sz w:val="22"/>
          <w:szCs w:val="22"/>
        </w:rPr>
      </w:pPr>
    </w:p>
    <w:p w14:paraId="12692E26" w14:textId="681C30C8" w:rsidR="00D9585F" w:rsidRDefault="00D9585F" w:rsidP="0055378A">
      <w:pPr>
        <w:rPr>
          <w:rFonts w:ascii="FS Elliot" w:hAnsi="FS Elliot" w:cs="Courier New"/>
          <w:sz w:val="22"/>
          <w:szCs w:val="22"/>
        </w:rPr>
      </w:pPr>
    </w:p>
    <w:p w14:paraId="1C8865B7" w14:textId="37B2D707" w:rsidR="00D9585F" w:rsidRDefault="00D9585F" w:rsidP="0055378A">
      <w:pPr>
        <w:rPr>
          <w:rFonts w:ascii="FS Elliot" w:hAnsi="FS Elliot" w:cs="Courier New"/>
          <w:sz w:val="22"/>
          <w:szCs w:val="22"/>
        </w:rPr>
      </w:pPr>
    </w:p>
    <w:p w14:paraId="62EFEE33" w14:textId="2991FF62" w:rsidR="00D9585F" w:rsidRDefault="00D9585F" w:rsidP="0055378A">
      <w:pPr>
        <w:rPr>
          <w:rFonts w:ascii="FS Elliot" w:hAnsi="FS Elliot" w:cs="Courier New"/>
          <w:sz w:val="22"/>
          <w:szCs w:val="22"/>
        </w:rPr>
      </w:pPr>
    </w:p>
    <w:p w14:paraId="60FF18CF" w14:textId="35679E9B" w:rsidR="00D9585F" w:rsidRDefault="00D9585F" w:rsidP="0055378A">
      <w:pPr>
        <w:rPr>
          <w:rFonts w:ascii="FS Elliot" w:hAnsi="FS Elliot" w:cs="Courier New"/>
          <w:sz w:val="22"/>
          <w:szCs w:val="22"/>
        </w:rPr>
      </w:pPr>
    </w:p>
    <w:p w14:paraId="633C7F3E" w14:textId="22EA4CAF" w:rsidR="00D9585F" w:rsidRDefault="00D9585F" w:rsidP="0055378A">
      <w:pPr>
        <w:rPr>
          <w:rFonts w:ascii="FS Elliot" w:hAnsi="FS Elliot" w:cs="Courier New"/>
          <w:sz w:val="22"/>
          <w:szCs w:val="22"/>
        </w:rPr>
      </w:pPr>
    </w:p>
    <w:p w14:paraId="118CA347" w14:textId="5B609C21" w:rsidR="00D9585F" w:rsidRDefault="00D9585F" w:rsidP="0055378A">
      <w:pPr>
        <w:rPr>
          <w:rFonts w:ascii="FS Elliot" w:hAnsi="FS Elliot" w:cs="Courier New"/>
          <w:sz w:val="22"/>
          <w:szCs w:val="22"/>
        </w:rPr>
      </w:pPr>
    </w:p>
    <w:p w14:paraId="245286D1" w14:textId="0D0AB7D3" w:rsidR="00D9585F" w:rsidRDefault="00D9585F" w:rsidP="0055378A">
      <w:pPr>
        <w:rPr>
          <w:rFonts w:ascii="FS Elliot" w:hAnsi="FS Elliot" w:cs="Courier New"/>
          <w:sz w:val="22"/>
          <w:szCs w:val="22"/>
        </w:rPr>
      </w:pPr>
    </w:p>
    <w:p w14:paraId="4360E978" w14:textId="3D173312" w:rsidR="00D9585F" w:rsidRPr="00BF6D0B" w:rsidRDefault="00D9585F" w:rsidP="00D9585F">
      <w:pPr>
        <w:jc w:val="center"/>
        <w:rPr>
          <w:rFonts w:ascii="FS Elliot" w:hAnsi="FS Elliot"/>
          <w:b/>
          <w:sz w:val="24"/>
          <w:szCs w:val="24"/>
          <w:lang w:eastAsia="en-US"/>
        </w:rPr>
      </w:pPr>
      <w:bookmarkStart w:id="43" w:name="_Toc529958264"/>
      <w:bookmarkStart w:id="44" w:name="Page_55"/>
      <w:r w:rsidRPr="00BF6D0B">
        <w:rPr>
          <w:rFonts w:ascii="FS Elliot" w:hAnsi="FS Elliot"/>
          <w:b/>
          <w:sz w:val="24"/>
          <w:szCs w:val="24"/>
          <w:lang w:eastAsia="en-US"/>
        </w:rPr>
        <w:lastRenderedPageBreak/>
        <w:t>Social Media</w:t>
      </w:r>
      <w:bookmarkEnd w:id="43"/>
    </w:p>
    <w:bookmarkEnd w:id="44"/>
    <w:p w14:paraId="77E9855F" w14:textId="77777777" w:rsidR="00D9585F" w:rsidRPr="00BF6D0B" w:rsidRDefault="00D9585F" w:rsidP="00D9585F">
      <w:pPr>
        <w:rPr>
          <w:rFonts w:ascii="FS Elliot" w:hAnsi="FS Elliot"/>
          <w:sz w:val="22"/>
          <w:szCs w:val="22"/>
          <w:lang w:val="en-US" w:eastAsia="en-US"/>
        </w:rPr>
      </w:pPr>
    </w:p>
    <w:p w14:paraId="54AE731D" w14:textId="77777777" w:rsidR="00D9585F" w:rsidRPr="00BF6D0B" w:rsidRDefault="00D9585F" w:rsidP="00D9585F">
      <w:pPr>
        <w:rPr>
          <w:rFonts w:ascii="FS Elliot" w:hAnsi="FS Elliot"/>
          <w:sz w:val="22"/>
          <w:szCs w:val="22"/>
          <w:lang w:val="en-US" w:eastAsia="en-US"/>
        </w:rPr>
      </w:pPr>
    </w:p>
    <w:p w14:paraId="43830510" w14:textId="77777777" w:rsidR="00D9585F" w:rsidRPr="00BF6D0B" w:rsidRDefault="00D9585F" w:rsidP="00D9585F">
      <w:pPr>
        <w:jc w:val="both"/>
        <w:rPr>
          <w:rFonts w:ascii="FS Elliot" w:hAnsi="FS Elliot"/>
          <w:sz w:val="22"/>
          <w:szCs w:val="22"/>
          <w:lang w:val="en-US" w:eastAsia="en-US"/>
        </w:rPr>
      </w:pPr>
      <w:r w:rsidRPr="00BF6D0B">
        <w:rPr>
          <w:rFonts w:ascii="FS Elliot" w:hAnsi="FS Elliot"/>
          <w:sz w:val="22"/>
          <w:szCs w:val="22"/>
          <w:lang w:val="en-US" w:eastAsia="en-US"/>
        </w:rPr>
        <w:t xml:space="preserve">This applies to all employees who create or contribute to social media, including but not limited to social networks, blogs, wikis and online forums. </w:t>
      </w:r>
    </w:p>
    <w:p w14:paraId="14661560" w14:textId="77777777" w:rsidR="00D9585F" w:rsidRPr="00BF6D0B" w:rsidRDefault="00D9585F" w:rsidP="00D9585F">
      <w:pPr>
        <w:jc w:val="both"/>
        <w:rPr>
          <w:rFonts w:ascii="FS Elliot" w:hAnsi="FS Elliot"/>
          <w:sz w:val="22"/>
          <w:szCs w:val="22"/>
          <w:lang w:val="en-US" w:eastAsia="en-US"/>
        </w:rPr>
      </w:pPr>
    </w:p>
    <w:p w14:paraId="2B4EC032" w14:textId="45B1FB50" w:rsidR="00D9585F" w:rsidRPr="00BF6D0B" w:rsidRDefault="00D9585F" w:rsidP="00D9585F">
      <w:pPr>
        <w:jc w:val="both"/>
        <w:rPr>
          <w:rFonts w:ascii="FS Elliot" w:hAnsi="FS Elliot"/>
          <w:i/>
          <w:sz w:val="22"/>
          <w:szCs w:val="22"/>
          <w:lang w:val="en-US" w:eastAsia="en-US"/>
        </w:rPr>
      </w:pPr>
      <w:r w:rsidRPr="00BF6D0B">
        <w:rPr>
          <w:rFonts w:ascii="FS Elliot" w:hAnsi="FS Elliot"/>
          <w:sz w:val="22"/>
          <w:szCs w:val="22"/>
          <w:lang w:val="en-US" w:eastAsia="en-US"/>
        </w:rPr>
        <w:t xml:space="preserve">It is important to remember what you do online is ultimately linked to your personal life, your professional reputation, and the reputation of </w:t>
      </w:r>
      <w:r w:rsidR="00A82C36">
        <w:rPr>
          <w:rFonts w:ascii="FS Elliot" w:hAnsi="FS Elliot"/>
          <w:sz w:val="22"/>
          <w:szCs w:val="22"/>
          <w:lang w:val="en-US" w:eastAsia="en-US"/>
        </w:rPr>
        <w:t>Oak House Dental Practice.</w:t>
      </w:r>
    </w:p>
    <w:p w14:paraId="072FFA1C" w14:textId="77777777" w:rsidR="00D9585F" w:rsidRPr="00BF6D0B" w:rsidRDefault="00D9585F" w:rsidP="00D9585F">
      <w:pPr>
        <w:jc w:val="both"/>
        <w:rPr>
          <w:rFonts w:ascii="FS Elliot" w:hAnsi="FS Elliot"/>
          <w:sz w:val="22"/>
          <w:szCs w:val="22"/>
          <w:lang w:val="en-US" w:eastAsia="en-US"/>
        </w:rPr>
      </w:pPr>
    </w:p>
    <w:p w14:paraId="569AC3A3" w14:textId="6BB9C02F" w:rsidR="00D9585F" w:rsidRPr="00BF6D0B" w:rsidRDefault="00D9585F" w:rsidP="00D9585F">
      <w:pPr>
        <w:jc w:val="both"/>
        <w:rPr>
          <w:rFonts w:ascii="FS Elliot" w:hAnsi="FS Elliot"/>
          <w:sz w:val="22"/>
          <w:szCs w:val="22"/>
          <w:lang w:val="en-US" w:eastAsia="en-US"/>
        </w:rPr>
      </w:pPr>
      <w:r w:rsidRPr="00BF6D0B">
        <w:rPr>
          <w:rFonts w:ascii="FS Elliot" w:hAnsi="FS Elliot"/>
          <w:sz w:val="22"/>
          <w:szCs w:val="22"/>
          <w:lang w:val="en-US" w:eastAsia="en-US"/>
        </w:rPr>
        <w:t xml:space="preserve">Below are </w:t>
      </w:r>
      <w:r w:rsidR="00A82C36">
        <w:rPr>
          <w:rFonts w:ascii="FS Elliot" w:hAnsi="FS Elliot"/>
          <w:b/>
          <w:sz w:val="22"/>
          <w:szCs w:val="22"/>
          <w:lang w:val="en-US" w:eastAsia="en-US"/>
        </w:rPr>
        <w:t>Oak House Dental Practice</w:t>
      </w:r>
      <w:r w:rsidRPr="00BF6D0B">
        <w:rPr>
          <w:rFonts w:ascii="FS Elliot" w:hAnsi="FS Elliot"/>
          <w:b/>
          <w:sz w:val="22"/>
          <w:szCs w:val="22"/>
          <w:lang w:val="en-US" w:eastAsia="en-US"/>
        </w:rPr>
        <w:t xml:space="preserve"> </w:t>
      </w:r>
      <w:r w:rsidRPr="00BF6D0B">
        <w:rPr>
          <w:rFonts w:ascii="FS Elliot" w:hAnsi="FS Elliot"/>
          <w:sz w:val="22"/>
          <w:szCs w:val="22"/>
          <w:lang w:val="en-US" w:eastAsia="en-US"/>
        </w:rPr>
        <w:t>guidelines for personal and business use of social media.</w:t>
      </w:r>
    </w:p>
    <w:p w14:paraId="0A50184A" w14:textId="77777777" w:rsidR="00D9585F" w:rsidRPr="00BF6D0B" w:rsidRDefault="00D9585F" w:rsidP="00D9585F">
      <w:pPr>
        <w:jc w:val="both"/>
        <w:rPr>
          <w:rFonts w:ascii="FS Elliot" w:hAnsi="FS Elliot" w:cs="Helvetica"/>
          <w:b/>
          <w:bCs/>
          <w:sz w:val="22"/>
          <w:szCs w:val="22"/>
          <w:lang w:val="en-US" w:eastAsia="en-US"/>
        </w:rPr>
      </w:pPr>
    </w:p>
    <w:p w14:paraId="3DC07AB7" w14:textId="77777777" w:rsidR="00D9585F" w:rsidRPr="00BF6D0B" w:rsidRDefault="00D9585F" w:rsidP="00D9585F">
      <w:pPr>
        <w:jc w:val="both"/>
        <w:rPr>
          <w:rFonts w:ascii="FS Elliot" w:hAnsi="FS Elliot" w:cs="Helvetica"/>
          <w:b/>
          <w:bCs/>
          <w:sz w:val="22"/>
          <w:szCs w:val="22"/>
          <w:lang w:val="en-US" w:eastAsia="en-US"/>
        </w:rPr>
      </w:pPr>
    </w:p>
    <w:p w14:paraId="1C30A24A" w14:textId="77777777" w:rsidR="00D9585F" w:rsidRPr="00BF6D0B" w:rsidRDefault="00D9585F" w:rsidP="00D9585F">
      <w:pPr>
        <w:jc w:val="both"/>
        <w:rPr>
          <w:rFonts w:ascii="FS Elliot" w:hAnsi="FS Elliot" w:cs="Helvetica"/>
          <w:b/>
          <w:bCs/>
          <w:sz w:val="24"/>
          <w:szCs w:val="22"/>
          <w:lang w:val="en-US" w:eastAsia="en-US"/>
        </w:rPr>
      </w:pPr>
      <w:r w:rsidRPr="00BF6D0B">
        <w:rPr>
          <w:rFonts w:ascii="FS Elliot" w:hAnsi="FS Elliot" w:cs="Helvetica"/>
          <w:b/>
          <w:bCs/>
          <w:sz w:val="24"/>
          <w:szCs w:val="22"/>
          <w:lang w:val="en-US" w:eastAsia="en-US"/>
        </w:rPr>
        <w:t>Personal Use</w:t>
      </w:r>
    </w:p>
    <w:p w14:paraId="10CEA244" w14:textId="77777777" w:rsidR="00D9585F" w:rsidRPr="00BF6D0B" w:rsidRDefault="00D9585F" w:rsidP="00D9585F">
      <w:pPr>
        <w:jc w:val="both"/>
        <w:rPr>
          <w:rFonts w:ascii="FS Elliot" w:hAnsi="FS Elliot" w:cs="Helvetica"/>
          <w:b/>
          <w:bCs/>
          <w:sz w:val="22"/>
          <w:szCs w:val="22"/>
          <w:lang w:val="en-US" w:eastAsia="en-US"/>
        </w:rPr>
      </w:pPr>
    </w:p>
    <w:p w14:paraId="6233B2B7" w14:textId="5DDA62E6" w:rsidR="00D9585F" w:rsidRPr="00BF6D0B" w:rsidRDefault="00A82C36" w:rsidP="00D9585F">
      <w:pPr>
        <w:numPr>
          <w:ilvl w:val="0"/>
          <w:numId w:val="80"/>
        </w:numPr>
        <w:jc w:val="both"/>
        <w:rPr>
          <w:rFonts w:ascii="FS Elliot" w:hAnsi="FS Elliot"/>
          <w:sz w:val="22"/>
          <w:szCs w:val="22"/>
          <w:lang w:val="en-US" w:eastAsia="en-US"/>
        </w:rPr>
      </w:pPr>
      <w:r>
        <w:rPr>
          <w:rFonts w:ascii="FS Elliot" w:hAnsi="FS Elliot"/>
          <w:sz w:val="22"/>
          <w:szCs w:val="22"/>
          <w:lang w:val="en-US" w:eastAsia="en-US"/>
        </w:rPr>
        <w:t>Oak House Dental Practice</w:t>
      </w:r>
      <w:r w:rsidR="00D9585F" w:rsidRPr="00BF6D0B">
        <w:rPr>
          <w:rFonts w:ascii="FS Elliot" w:hAnsi="FS Elliot"/>
          <w:b/>
          <w:sz w:val="22"/>
          <w:szCs w:val="22"/>
          <w:lang w:val="en-US" w:eastAsia="en-US"/>
        </w:rPr>
        <w:t xml:space="preserve"> </w:t>
      </w:r>
      <w:r w:rsidR="00D9585F" w:rsidRPr="00BF6D0B">
        <w:rPr>
          <w:rFonts w:ascii="FS Elliot" w:hAnsi="FS Elliot"/>
          <w:sz w:val="22"/>
          <w:szCs w:val="22"/>
          <w:lang w:val="en-US" w:eastAsia="en-US"/>
        </w:rPr>
        <w:t>respects an employee’s right to participate in social media for personal reasons during non-work hours</w:t>
      </w:r>
    </w:p>
    <w:p w14:paraId="745BF02B" w14:textId="77777777" w:rsidR="00D9585F" w:rsidRPr="00BF6D0B" w:rsidRDefault="00D9585F" w:rsidP="00D9585F">
      <w:pPr>
        <w:numPr>
          <w:ilvl w:val="0"/>
          <w:numId w:val="80"/>
        </w:numPr>
        <w:jc w:val="both"/>
        <w:rPr>
          <w:rFonts w:ascii="FS Elliot" w:hAnsi="FS Elliot"/>
          <w:sz w:val="22"/>
          <w:szCs w:val="22"/>
          <w:lang w:val="en-US" w:eastAsia="en-US"/>
        </w:rPr>
      </w:pPr>
      <w:r w:rsidRPr="00BF6D0B">
        <w:rPr>
          <w:rFonts w:ascii="FS Elliot" w:hAnsi="FS Elliot"/>
          <w:sz w:val="22"/>
          <w:szCs w:val="22"/>
          <w:lang w:val="en-US" w:eastAsia="en-US"/>
        </w:rPr>
        <w:t>All employees are expected to be professional when participating in social media and online commentary</w:t>
      </w:r>
    </w:p>
    <w:p w14:paraId="06198BB9" w14:textId="77777777" w:rsidR="00D9585F" w:rsidRPr="00BF6D0B" w:rsidRDefault="00D9585F" w:rsidP="00D9585F">
      <w:pPr>
        <w:numPr>
          <w:ilvl w:val="0"/>
          <w:numId w:val="80"/>
        </w:numPr>
        <w:jc w:val="both"/>
        <w:rPr>
          <w:rFonts w:ascii="FS Elliot" w:hAnsi="FS Elliot"/>
          <w:sz w:val="22"/>
          <w:szCs w:val="22"/>
          <w:lang w:val="en-US" w:eastAsia="en-US"/>
        </w:rPr>
      </w:pPr>
      <w:r w:rsidRPr="00BF6D0B">
        <w:rPr>
          <w:rFonts w:ascii="FS Elliot" w:hAnsi="FS Elliot"/>
          <w:sz w:val="22"/>
          <w:szCs w:val="22"/>
          <w:lang w:val="en-US" w:eastAsia="en-US"/>
        </w:rPr>
        <w:t>Any content posted on online forums, should comply with our practice’s confidentiality protocols, Data Protection Acts and GDC guidelines.   Do not refer or discuss patients on any online forum, even if a patient is not mentioned by name, they may still be identified through the nature of the discussion</w:t>
      </w:r>
    </w:p>
    <w:p w14:paraId="1D11F37A" w14:textId="77777777" w:rsidR="00D9585F" w:rsidRPr="00BF6D0B" w:rsidRDefault="00D9585F" w:rsidP="00D9585F">
      <w:pPr>
        <w:numPr>
          <w:ilvl w:val="0"/>
          <w:numId w:val="80"/>
        </w:numPr>
        <w:jc w:val="both"/>
        <w:rPr>
          <w:rFonts w:ascii="FS Elliot" w:hAnsi="FS Elliot"/>
          <w:sz w:val="22"/>
          <w:szCs w:val="22"/>
          <w:lang w:val="en-US" w:eastAsia="en-US"/>
        </w:rPr>
      </w:pPr>
      <w:r w:rsidRPr="00BF6D0B">
        <w:rPr>
          <w:rFonts w:ascii="FS Elliot" w:hAnsi="FS Elliot"/>
          <w:sz w:val="22"/>
          <w:szCs w:val="22"/>
          <w:lang w:val="en-US" w:eastAsia="en-US"/>
        </w:rPr>
        <w:t>Any work-related comments should be meaningful, respectful and relevant in a way that protects the practice’s image and reputation and reflects positively on colleagues</w:t>
      </w:r>
    </w:p>
    <w:p w14:paraId="54B65CCC" w14:textId="77777777" w:rsidR="00D9585F" w:rsidRPr="00BF6D0B" w:rsidRDefault="00D9585F" w:rsidP="00D9585F">
      <w:pPr>
        <w:numPr>
          <w:ilvl w:val="0"/>
          <w:numId w:val="80"/>
        </w:numPr>
        <w:jc w:val="both"/>
        <w:rPr>
          <w:rFonts w:ascii="FS Elliot" w:hAnsi="FS Elliot"/>
          <w:sz w:val="22"/>
          <w:szCs w:val="22"/>
          <w:lang w:eastAsia="en-US"/>
        </w:rPr>
      </w:pPr>
      <w:r w:rsidRPr="00BF6D0B">
        <w:rPr>
          <w:rFonts w:ascii="FS Elliot" w:hAnsi="FS Elliot"/>
          <w:sz w:val="22"/>
          <w:szCs w:val="22"/>
          <w:lang w:val="en-US" w:eastAsia="en-US"/>
        </w:rPr>
        <w:t>Your actions captured via images, posts or comments may be considered by some as a reflection on our practice, regardless of whether or not it occurs during work hours</w:t>
      </w:r>
    </w:p>
    <w:p w14:paraId="7312D0E7" w14:textId="77777777" w:rsidR="00D9585F" w:rsidRPr="00BF6D0B" w:rsidRDefault="00D9585F" w:rsidP="00D9585F">
      <w:pPr>
        <w:numPr>
          <w:ilvl w:val="0"/>
          <w:numId w:val="80"/>
        </w:numPr>
        <w:jc w:val="both"/>
        <w:rPr>
          <w:rFonts w:ascii="FS Elliot" w:hAnsi="FS Elliot"/>
          <w:sz w:val="22"/>
          <w:szCs w:val="22"/>
          <w:lang w:eastAsia="en-US"/>
        </w:rPr>
      </w:pPr>
      <w:r w:rsidRPr="00BF6D0B">
        <w:rPr>
          <w:rFonts w:ascii="FS Elliot" w:hAnsi="FS Elliot"/>
          <w:sz w:val="22"/>
          <w:szCs w:val="22"/>
          <w:lang w:eastAsia="en-US"/>
        </w:rPr>
        <w:t>Ask your colleagues permission to post any images of them taken on social events</w:t>
      </w:r>
    </w:p>
    <w:p w14:paraId="33E5231B" w14:textId="7A80A822" w:rsidR="00D9585F" w:rsidRPr="00BF6D0B" w:rsidRDefault="00D9585F" w:rsidP="00D9585F">
      <w:pPr>
        <w:numPr>
          <w:ilvl w:val="0"/>
          <w:numId w:val="80"/>
        </w:numPr>
        <w:jc w:val="both"/>
        <w:rPr>
          <w:rFonts w:ascii="FS Elliot" w:hAnsi="FS Elliot"/>
          <w:sz w:val="22"/>
          <w:szCs w:val="22"/>
          <w:lang w:eastAsia="en-US"/>
        </w:rPr>
      </w:pPr>
      <w:r w:rsidRPr="00BF6D0B">
        <w:rPr>
          <w:rFonts w:ascii="FS Elliot" w:hAnsi="FS Elliot"/>
          <w:sz w:val="22"/>
          <w:szCs w:val="22"/>
          <w:lang w:eastAsia="en-US"/>
        </w:rPr>
        <w:t xml:space="preserve">To avoid any potential conflicts of interest, employees of </w:t>
      </w:r>
      <w:r w:rsidR="00A82C36">
        <w:rPr>
          <w:rFonts w:ascii="FS Elliot" w:hAnsi="FS Elliot"/>
          <w:sz w:val="22"/>
          <w:szCs w:val="22"/>
          <w:lang w:val="en-US" w:eastAsia="en-US"/>
        </w:rPr>
        <w:t>Oak House Dental Practice</w:t>
      </w:r>
      <w:r w:rsidRPr="00BF6D0B">
        <w:rPr>
          <w:rFonts w:ascii="FS Elliot" w:hAnsi="FS Elliot"/>
          <w:b/>
          <w:sz w:val="22"/>
          <w:szCs w:val="22"/>
          <w:lang w:val="en-US" w:eastAsia="en-US"/>
        </w:rPr>
        <w:t xml:space="preserve"> </w:t>
      </w:r>
      <w:r w:rsidRPr="00BF6D0B">
        <w:rPr>
          <w:rFonts w:ascii="FS Elliot" w:hAnsi="FS Elliot"/>
          <w:sz w:val="22"/>
          <w:szCs w:val="22"/>
          <w:lang w:eastAsia="en-US"/>
        </w:rPr>
        <w:t xml:space="preserve">are not to accept any patients as ‘friends’ or ‘followers’ on their social networking sites.  Employees are to direct and encourage patients to join the practice’s social networking sites instead </w:t>
      </w:r>
    </w:p>
    <w:p w14:paraId="78809FF1" w14:textId="77777777" w:rsidR="00D9585F" w:rsidRPr="00BF6D0B" w:rsidRDefault="00D9585F" w:rsidP="00D9585F">
      <w:pPr>
        <w:jc w:val="both"/>
        <w:rPr>
          <w:rFonts w:ascii="FS Elliot" w:hAnsi="FS Elliot"/>
          <w:sz w:val="22"/>
          <w:szCs w:val="22"/>
          <w:lang w:eastAsia="en-US"/>
        </w:rPr>
      </w:pPr>
    </w:p>
    <w:p w14:paraId="7984D848" w14:textId="77777777" w:rsidR="00D9585F" w:rsidRPr="00BF6D0B" w:rsidRDefault="00D9585F" w:rsidP="00D9585F">
      <w:pPr>
        <w:jc w:val="both"/>
        <w:rPr>
          <w:rFonts w:ascii="FS Elliot" w:hAnsi="FS Elliot" w:cs="Helvetica"/>
          <w:b/>
          <w:bCs/>
          <w:sz w:val="24"/>
          <w:szCs w:val="24"/>
          <w:lang w:eastAsia="en-US"/>
        </w:rPr>
      </w:pPr>
      <w:r w:rsidRPr="00BF6D0B">
        <w:rPr>
          <w:rFonts w:ascii="FS Elliot" w:hAnsi="FS Elliot" w:cs="Helvetica"/>
          <w:b/>
          <w:bCs/>
          <w:sz w:val="24"/>
          <w:szCs w:val="24"/>
          <w:lang w:eastAsia="en-US"/>
        </w:rPr>
        <w:t>Business Use</w:t>
      </w:r>
    </w:p>
    <w:p w14:paraId="786A4C8C" w14:textId="77777777" w:rsidR="00D9585F" w:rsidRPr="00BF6D0B" w:rsidRDefault="00D9585F" w:rsidP="00D9585F">
      <w:pPr>
        <w:jc w:val="both"/>
        <w:rPr>
          <w:rFonts w:ascii="FS Elliot" w:hAnsi="FS Elliot" w:cs="Helvetica"/>
          <w:b/>
          <w:bCs/>
          <w:sz w:val="22"/>
          <w:szCs w:val="22"/>
          <w:lang w:val="en-US" w:eastAsia="en-US"/>
        </w:rPr>
      </w:pPr>
    </w:p>
    <w:p w14:paraId="21078395" w14:textId="77777777" w:rsidR="00D9585F" w:rsidRPr="00BF6D0B" w:rsidRDefault="00D9585F" w:rsidP="00D9585F">
      <w:pPr>
        <w:jc w:val="both"/>
        <w:rPr>
          <w:rFonts w:ascii="FS Elliot" w:hAnsi="FS Elliot" w:cs="Helvetica"/>
          <w:bCs/>
          <w:sz w:val="22"/>
          <w:szCs w:val="22"/>
          <w:lang w:val="en-US" w:eastAsia="en-US"/>
        </w:rPr>
      </w:pPr>
      <w:r w:rsidRPr="00BF6D0B">
        <w:rPr>
          <w:rFonts w:ascii="FS Elliot" w:hAnsi="FS Elliot" w:cs="Helvetica"/>
          <w:bCs/>
          <w:sz w:val="22"/>
          <w:szCs w:val="22"/>
          <w:lang w:val="en-US" w:eastAsia="en-US"/>
        </w:rPr>
        <w:t>We will monitor our social media sites regularly to ensure that we engage with our audience and to monitor content.</w:t>
      </w:r>
    </w:p>
    <w:p w14:paraId="384FB42F" w14:textId="77777777" w:rsidR="00D9585F" w:rsidRPr="00BF6D0B" w:rsidRDefault="00D9585F" w:rsidP="00D9585F">
      <w:pPr>
        <w:jc w:val="both"/>
        <w:rPr>
          <w:rFonts w:ascii="FS Elliot" w:hAnsi="FS Elliot"/>
          <w:sz w:val="22"/>
          <w:szCs w:val="22"/>
          <w:lang w:val="en-US" w:eastAsia="en-US"/>
        </w:rPr>
      </w:pPr>
    </w:p>
    <w:p w14:paraId="64C04CBC" w14:textId="77777777" w:rsidR="00D9585F" w:rsidRPr="00BF6D0B" w:rsidRDefault="00D9585F" w:rsidP="00D9585F">
      <w:pPr>
        <w:jc w:val="both"/>
        <w:rPr>
          <w:rFonts w:ascii="FS Elliot" w:hAnsi="FS Elliot"/>
          <w:sz w:val="22"/>
          <w:szCs w:val="22"/>
          <w:u w:val="single"/>
        </w:rPr>
      </w:pPr>
      <w:r w:rsidRPr="00BF6D0B">
        <w:rPr>
          <w:rFonts w:ascii="FS Elliot" w:hAnsi="FS Elliot"/>
          <w:bCs/>
          <w:sz w:val="22"/>
          <w:szCs w:val="22"/>
          <w:u w:val="single"/>
        </w:rPr>
        <w:t>Contributions must</w:t>
      </w:r>
      <w:r w:rsidRPr="00BF6D0B">
        <w:rPr>
          <w:rFonts w:ascii="FS Elliot" w:hAnsi="FS Elliot"/>
          <w:sz w:val="22"/>
          <w:szCs w:val="22"/>
          <w:u w:val="single"/>
        </w:rPr>
        <w:t>:</w:t>
      </w:r>
    </w:p>
    <w:p w14:paraId="404CA416" w14:textId="77777777" w:rsidR="00D9585F" w:rsidRPr="00BF6D0B" w:rsidRDefault="00D9585F" w:rsidP="00D9585F">
      <w:pPr>
        <w:numPr>
          <w:ilvl w:val="0"/>
          <w:numId w:val="81"/>
        </w:numPr>
        <w:jc w:val="both"/>
        <w:rPr>
          <w:rFonts w:ascii="FS Elliot" w:hAnsi="FS Elliot"/>
          <w:sz w:val="22"/>
          <w:szCs w:val="22"/>
          <w:lang w:val="en-US" w:eastAsia="en-US"/>
        </w:rPr>
      </w:pPr>
      <w:r w:rsidRPr="00BF6D0B">
        <w:rPr>
          <w:rFonts w:ascii="FS Elliot" w:hAnsi="FS Elliot"/>
          <w:sz w:val="22"/>
          <w:szCs w:val="22"/>
        </w:rPr>
        <w:t>Be accurate (where they state facts)</w:t>
      </w:r>
    </w:p>
    <w:p w14:paraId="573FA706" w14:textId="77777777" w:rsidR="00D9585F" w:rsidRPr="00BF6D0B" w:rsidRDefault="00D9585F" w:rsidP="00D9585F">
      <w:pPr>
        <w:numPr>
          <w:ilvl w:val="0"/>
          <w:numId w:val="81"/>
        </w:numPr>
        <w:jc w:val="both"/>
        <w:rPr>
          <w:rFonts w:ascii="FS Elliot" w:hAnsi="FS Elliot"/>
          <w:sz w:val="22"/>
          <w:szCs w:val="22"/>
          <w:lang w:val="en-US" w:eastAsia="en-US"/>
        </w:rPr>
      </w:pPr>
      <w:r w:rsidRPr="00BF6D0B">
        <w:rPr>
          <w:rFonts w:ascii="FS Elliot" w:hAnsi="FS Elliot"/>
          <w:sz w:val="22"/>
          <w:szCs w:val="22"/>
        </w:rPr>
        <w:t>Be genuinely held (where they state opinions)</w:t>
      </w:r>
    </w:p>
    <w:p w14:paraId="3FF77283" w14:textId="77777777" w:rsidR="00D9585F" w:rsidRPr="00BF6D0B" w:rsidRDefault="00D9585F" w:rsidP="00D9585F">
      <w:pPr>
        <w:numPr>
          <w:ilvl w:val="0"/>
          <w:numId w:val="81"/>
        </w:numPr>
        <w:jc w:val="both"/>
        <w:rPr>
          <w:rFonts w:ascii="FS Elliot" w:hAnsi="FS Elliot"/>
          <w:sz w:val="22"/>
          <w:szCs w:val="22"/>
          <w:lang w:val="en-US" w:eastAsia="en-US"/>
        </w:rPr>
      </w:pPr>
      <w:r w:rsidRPr="00BF6D0B">
        <w:rPr>
          <w:rFonts w:ascii="FS Elliot" w:hAnsi="FS Elliot"/>
          <w:sz w:val="22"/>
          <w:szCs w:val="22"/>
        </w:rPr>
        <w:t>Comply with applicable law in the United Kingdom and any country from which it is posted</w:t>
      </w:r>
    </w:p>
    <w:p w14:paraId="12F0E38F" w14:textId="77777777" w:rsidR="00D9585F" w:rsidRPr="00BF6D0B" w:rsidRDefault="00D9585F" w:rsidP="00D9585F">
      <w:pPr>
        <w:numPr>
          <w:ilvl w:val="0"/>
          <w:numId w:val="81"/>
        </w:numPr>
        <w:jc w:val="both"/>
        <w:rPr>
          <w:rFonts w:ascii="FS Elliot" w:hAnsi="FS Elliot"/>
          <w:sz w:val="22"/>
          <w:szCs w:val="22"/>
          <w:lang w:val="en-US" w:eastAsia="en-US"/>
        </w:rPr>
      </w:pPr>
      <w:r w:rsidRPr="00BF6D0B">
        <w:rPr>
          <w:rFonts w:ascii="FS Elliot" w:hAnsi="FS Elliot"/>
          <w:sz w:val="22"/>
          <w:szCs w:val="22"/>
          <w:lang w:eastAsia="en-US"/>
        </w:rPr>
        <w:t>Conform to the GDC’s guidance at:</w:t>
      </w:r>
    </w:p>
    <w:p w14:paraId="02BC044E" w14:textId="77777777" w:rsidR="003D3F56" w:rsidRPr="003D3F56" w:rsidRDefault="00000000" w:rsidP="003D3F56">
      <w:pPr>
        <w:pStyle w:val="ListParagraph"/>
        <w:numPr>
          <w:ilvl w:val="0"/>
          <w:numId w:val="81"/>
        </w:numPr>
        <w:jc w:val="both"/>
        <w:rPr>
          <w:rFonts w:ascii="FS Elliot" w:hAnsi="FS Elliot"/>
          <w:szCs w:val="22"/>
          <w:lang w:val="en-US" w:eastAsia="en-US"/>
        </w:rPr>
      </w:pPr>
      <w:hyperlink r:id="rId42" w:history="1">
        <w:r w:rsidR="003D3F56" w:rsidRPr="003D3F56">
          <w:rPr>
            <w:rStyle w:val="Hyperlink"/>
            <w:rFonts w:ascii="FS Elliot" w:eastAsia="Times New Roman" w:hAnsi="FS Elliot" w:cs="Times New Roman"/>
            <w:szCs w:val="22"/>
            <w:lang w:eastAsia="en-GB"/>
          </w:rPr>
          <w:t>https://www.gdc-uk.org/docs/default-source/guidance-documents/guidance-on-using-social-media.pdf?sfvrsn=de158345_2</w:t>
        </w:r>
      </w:hyperlink>
      <w:r w:rsidR="003D3F56" w:rsidRPr="003D3F56">
        <w:rPr>
          <w:rFonts w:ascii="FS Elliot" w:eastAsia="Times New Roman" w:hAnsi="FS Elliot" w:cs="Times New Roman"/>
          <w:szCs w:val="22"/>
          <w:lang w:eastAsia="en-GB"/>
        </w:rPr>
        <w:t xml:space="preserve"> </w:t>
      </w:r>
    </w:p>
    <w:p w14:paraId="01FDDD5C" w14:textId="00E84D2A" w:rsidR="003D3F56" w:rsidRPr="00A82C36" w:rsidRDefault="00000000" w:rsidP="003D3F56">
      <w:pPr>
        <w:pStyle w:val="ListParagraph"/>
        <w:numPr>
          <w:ilvl w:val="0"/>
          <w:numId w:val="81"/>
        </w:numPr>
        <w:jc w:val="both"/>
        <w:rPr>
          <w:rFonts w:ascii="FS Elliot" w:eastAsia="Times New Roman" w:hAnsi="FS Elliot" w:cs="Times New Roman"/>
          <w:szCs w:val="22"/>
          <w:lang w:eastAsia="en-GB"/>
        </w:rPr>
      </w:pPr>
      <w:hyperlink r:id="rId43" w:history="1">
        <w:r w:rsidR="003D3F56" w:rsidRPr="00A82C36">
          <w:rPr>
            <w:rStyle w:val="Hyperlink"/>
            <w:rFonts w:ascii="FS Elliot" w:eastAsia="Times New Roman" w:hAnsi="FS Elliot" w:cs="Times New Roman"/>
            <w:szCs w:val="22"/>
            <w:lang w:eastAsia="en-GB"/>
          </w:rPr>
          <w:t>https://www.gdc-uk.org/docs/default-source/guidance-documents/guidance-on-advertising.pdf</w:t>
        </w:r>
      </w:hyperlink>
      <w:r w:rsidR="003D3F56" w:rsidRPr="00A82C36">
        <w:rPr>
          <w:rFonts w:ascii="FS Elliot" w:eastAsia="Times New Roman" w:hAnsi="FS Elliot" w:cs="Times New Roman"/>
          <w:szCs w:val="22"/>
          <w:lang w:eastAsia="en-GB"/>
        </w:rPr>
        <w:t xml:space="preserve"> </w:t>
      </w:r>
    </w:p>
    <w:p w14:paraId="57B8AEA7" w14:textId="77777777" w:rsidR="003D3F56" w:rsidRPr="00A82C36" w:rsidRDefault="003D3F56" w:rsidP="003D3F56">
      <w:pPr>
        <w:pStyle w:val="ListParagraph"/>
        <w:numPr>
          <w:ilvl w:val="0"/>
          <w:numId w:val="81"/>
        </w:numPr>
        <w:jc w:val="both"/>
        <w:rPr>
          <w:rFonts w:ascii="FS Elliot" w:hAnsi="FS Elliot"/>
          <w:szCs w:val="22"/>
          <w:lang w:val="en-US" w:eastAsia="en-US"/>
        </w:rPr>
      </w:pPr>
      <w:r w:rsidRPr="00A82C36">
        <w:rPr>
          <w:rFonts w:ascii="FS Elliot" w:hAnsi="FS Elliot"/>
          <w:szCs w:val="22"/>
          <w:lang w:eastAsia="en-US"/>
        </w:rPr>
        <w:t>Comply with the Advertising Standards Authority; they must be legal, decent, honest and truthful.</w:t>
      </w:r>
    </w:p>
    <w:p w14:paraId="631113BC" w14:textId="77777777" w:rsidR="003D3F56" w:rsidRPr="00A82C36" w:rsidRDefault="003D3F56" w:rsidP="003D3F56">
      <w:pPr>
        <w:numPr>
          <w:ilvl w:val="0"/>
          <w:numId w:val="81"/>
        </w:numPr>
        <w:jc w:val="both"/>
        <w:rPr>
          <w:rFonts w:ascii="FS Elliot" w:hAnsi="FS Elliot"/>
          <w:sz w:val="22"/>
          <w:szCs w:val="22"/>
          <w:lang w:val="en-US" w:eastAsia="en-US"/>
        </w:rPr>
      </w:pPr>
      <w:r w:rsidRPr="00A82C36">
        <w:rPr>
          <w:rFonts w:ascii="FS Elliot" w:hAnsi="FS Elliot"/>
          <w:sz w:val="22"/>
          <w:szCs w:val="22"/>
          <w:lang w:val="en-US" w:eastAsia="en-US"/>
        </w:rPr>
        <w:t>Reflect a caring and competent approach.</w:t>
      </w:r>
    </w:p>
    <w:p w14:paraId="212EEFB0" w14:textId="77777777" w:rsidR="003D3F56" w:rsidRPr="00A82C36" w:rsidRDefault="003D3F56" w:rsidP="003D3F56">
      <w:pPr>
        <w:numPr>
          <w:ilvl w:val="0"/>
          <w:numId w:val="81"/>
        </w:numPr>
        <w:jc w:val="both"/>
        <w:rPr>
          <w:rFonts w:ascii="FS Elliot" w:hAnsi="FS Elliot"/>
          <w:sz w:val="22"/>
          <w:szCs w:val="22"/>
          <w:lang w:val="en-US" w:eastAsia="en-US"/>
        </w:rPr>
      </w:pPr>
      <w:r w:rsidRPr="00A82C36">
        <w:rPr>
          <w:rFonts w:ascii="FS Elliot" w:hAnsi="FS Elliot"/>
          <w:sz w:val="22"/>
          <w:szCs w:val="22"/>
        </w:rPr>
        <w:t xml:space="preserve">Comply with the </w:t>
      </w:r>
      <w:r w:rsidRPr="00A82C36">
        <w:rPr>
          <w:rFonts w:ascii="FS Elliot" w:hAnsi="FS Elliot"/>
          <w:sz w:val="22"/>
          <w:szCs w:val="22"/>
          <w:lang w:eastAsia="en-US"/>
        </w:rPr>
        <w:t xml:space="preserve">terms, conditions and policies belonging to specific social networks and </w:t>
      </w:r>
      <w:r w:rsidRPr="00A82C36">
        <w:rPr>
          <w:rFonts w:ascii="FS Elliot" w:hAnsi="FS Elliot"/>
          <w:sz w:val="22"/>
          <w:szCs w:val="22"/>
          <w:lang w:val="en-US" w:eastAsia="en-US"/>
        </w:rPr>
        <w:t>respect copyright laws and reference or cite sources appropriately.</w:t>
      </w:r>
    </w:p>
    <w:p w14:paraId="1259D748" w14:textId="20537833" w:rsidR="00D9585F" w:rsidRPr="00A82C36" w:rsidRDefault="003D3F56" w:rsidP="003D3F56">
      <w:pPr>
        <w:pStyle w:val="ListParagraph"/>
        <w:numPr>
          <w:ilvl w:val="0"/>
          <w:numId w:val="81"/>
        </w:numPr>
        <w:jc w:val="both"/>
        <w:rPr>
          <w:rFonts w:ascii="FS Elliot" w:eastAsia="Times New Roman" w:hAnsi="FS Elliot" w:cs="Times New Roman"/>
          <w:szCs w:val="22"/>
          <w:lang w:eastAsia="en-GB"/>
        </w:rPr>
      </w:pPr>
      <w:r w:rsidRPr="00A82C36">
        <w:rPr>
          <w:rFonts w:ascii="FS Elliot" w:hAnsi="FS Elliot"/>
          <w:szCs w:val="22"/>
          <w:lang w:val="en-US" w:eastAsia="en-US"/>
        </w:rPr>
        <w:t>Comply with our practice’s confidentiality protocols, Data Protection Acts and GDC</w:t>
      </w:r>
    </w:p>
    <w:p w14:paraId="4D4B6DA8" w14:textId="77777777" w:rsidR="00D9585F" w:rsidRPr="00BF6D0B" w:rsidRDefault="00D9585F" w:rsidP="00D9585F">
      <w:pPr>
        <w:ind w:left="720"/>
        <w:jc w:val="both"/>
        <w:rPr>
          <w:rFonts w:ascii="FS Elliot" w:hAnsi="FS Elliot"/>
          <w:sz w:val="22"/>
          <w:szCs w:val="22"/>
          <w:lang w:val="en-US" w:eastAsia="en-US"/>
        </w:rPr>
      </w:pPr>
    </w:p>
    <w:p w14:paraId="61BAB380" w14:textId="77777777" w:rsidR="00D9585F" w:rsidRPr="00BF6D0B" w:rsidRDefault="00D9585F" w:rsidP="00D9585F">
      <w:pPr>
        <w:jc w:val="both"/>
        <w:rPr>
          <w:rFonts w:ascii="FS Elliot" w:hAnsi="FS Elliot"/>
          <w:sz w:val="22"/>
          <w:szCs w:val="22"/>
          <w:u w:val="single"/>
        </w:rPr>
      </w:pPr>
      <w:r w:rsidRPr="00BF6D0B">
        <w:rPr>
          <w:rFonts w:ascii="FS Elliot" w:hAnsi="FS Elliot"/>
          <w:bCs/>
          <w:sz w:val="22"/>
          <w:szCs w:val="22"/>
          <w:u w:val="single"/>
        </w:rPr>
        <w:t xml:space="preserve">Contributions must </w:t>
      </w:r>
      <w:r w:rsidRPr="001F0B51">
        <w:rPr>
          <w:rFonts w:ascii="FS Elliot" w:hAnsi="FS Elliot"/>
          <w:b/>
          <w:sz w:val="22"/>
          <w:szCs w:val="22"/>
          <w:u w:val="single"/>
        </w:rPr>
        <w:t>not</w:t>
      </w:r>
      <w:r w:rsidRPr="00BF6D0B">
        <w:rPr>
          <w:rFonts w:ascii="FS Elliot" w:hAnsi="FS Elliot"/>
          <w:bCs/>
          <w:sz w:val="22"/>
          <w:szCs w:val="22"/>
          <w:u w:val="single"/>
        </w:rPr>
        <w:t xml:space="preserve"> be:</w:t>
      </w:r>
    </w:p>
    <w:p w14:paraId="52851DCD" w14:textId="77777777" w:rsidR="00D9585F" w:rsidRPr="00BF6D0B" w:rsidRDefault="00D9585F" w:rsidP="00D9585F">
      <w:pPr>
        <w:numPr>
          <w:ilvl w:val="0"/>
          <w:numId w:val="82"/>
        </w:numPr>
        <w:jc w:val="both"/>
        <w:rPr>
          <w:rFonts w:ascii="FS Elliot" w:hAnsi="FS Elliot"/>
          <w:sz w:val="22"/>
          <w:szCs w:val="22"/>
        </w:rPr>
      </w:pPr>
      <w:r w:rsidRPr="00BF6D0B">
        <w:rPr>
          <w:rFonts w:ascii="FS Elliot" w:hAnsi="FS Elliot"/>
          <w:sz w:val="22"/>
          <w:szCs w:val="22"/>
          <w:lang w:eastAsia="en-US"/>
        </w:rPr>
        <w:t xml:space="preserve">Regarded as misleading or unsubstantiated </w:t>
      </w:r>
    </w:p>
    <w:p w14:paraId="57D51551" w14:textId="77777777" w:rsidR="00D9585F" w:rsidRPr="00BF6D0B" w:rsidRDefault="00D9585F" w:rsidP="00D9585F">
      <w:pPr>
        <w:numPr>
          <w:ilvl w:val="0"/>
          <w:numId w:val="82"/>
        </w:numPr>
        <w:jc w:val="both"/>
        <w:rPr>
          <w:rFonts w:ascii="FS Elliot" w:hAnsi="FS Elliot"/>
          <w:sz w:val="22"/>
          <w:szCs w:val="22"/>
        </w:rPr>
      </w:pPr>
      <w:r w:rsidRPr="00BF6D0B">
        <w:rPr>
          <w:rFonts w:ascii="FS Elliot" w:hAnsi="FS Elliot"/>
          <w:sz w:val="22"/>
          <w:szCs w:val="22"/>
        </w:rPr>
        <w:t>Be defamatory, unlawful, obscene, offensive, hateful, abusive or inflammatory</w:t>
      </w:r>
    </w:p>
    <w:p w14:paraId="249FA815" w14:textId="77777777" w:rsidR="00D9585F" w:rsidRPr="00BF6D0B" w:rsidRDefault="00D9585F" w:rsidP="00D9585F">
      <w:pPr>
        <w:numPr>
          <w:ilvl w:val="0"/>
          <w:numId w:val="82"/>
        </w:numPr>
        <w:jc w:val="both"/>
        <w:rPr>
          <w:rFonts w:ascii="FS Elliot" w:hAnsi="FS Elliot"/>
          <w:sz w:val="22"/>
          <w:szCs w:val="22"/>
        </w:rPr>
      </w:pPr>
      <w:r w:rsidRPr="00BF6D0B">
        <w:rPr>
          <w:rFonts w:ascii="FS Elliot" w:hAnsi="FS Elliot"/>
          <w:sz w:val="22"/>
          <w:szCs w:val="22"/>
        </w:rPr>
        <w:t>Discriminate for any reason, such as race, sex or religion; be likely to harass, upset, embarrass, or alarm any other person</w:t>
      </w:r>
    </w:p>
    <w:p w14:paraId="1BFFF770" w14:textId="77777777" w:rsidR="00D9585F" w:rsidRPr="00BF6D0B" w:rsidRDefault="00D9585F" w:rsidP="00D9585F">
      <w:pPr>
        <w:numPr>
          <w:ilvl w:val="0"/>
          <w:numId w:val="82"/>
        </w:numPr>
        <w:jc w:val="both"/>
        <w:rPr>
          <w:rFonts w:ascii="FS Elliot" w:hAnsi="FS Elliot"/>
          <w:sz w:val="22"/>
          <w:szCs w:val="22"/>
        </w:rPr>
      </w:pPr>
      <w:r w:rsidRPr="00BF6D0B">
        <w:rPr>
          <w:rFonts w:ascii="FS Elliot" w:hAnsi="FS Elliot"/>
          <w:sz w:val="22"/>
          <w:szCs w:val="22"/>
        </w:rPr>
        <w:t>Contain an instruction, advice, or content that could cause harm or injury to individuals or to computers or systems</w:t>
      </w:r>
    </w:p>
    <w:p w14:paraId="45C433F1" w14:textId="59C06946" w:rsidR="00D9585F" w:rsidRPr="00BF6D0B" w:rsidRDefault="00D9585F" w:rsidP="00D9585F">
      <w:pPr>
        <w:numPr>
          <w:ilvl w:val="0"/>
          <w:numId w:val="82"/>
        </w:numPr>
        <w:jc w:val="both"/>
        <w:rPr>
          <w:rFonts w:ascii="FS Elliot" w:hAnsi="FS Elliot"/>
          <w:sz w:val="22"/>
          <w:szCs w:val="22"/>
        </w:rPr>
      </w:pPr>
      <w:r w:rsidRPr="00BF6D0B">
        <w:rPr>
          <w:rFonts w:ascii="FS Elliot" w:hAnsi="FS Elliot"/>
          <w:sz w:val="22"/>
          <w:szCs w:val="22"/>
        </w:rPr>
        <w:t xml:space="preserve">Give the impression that the contribution has been posted by </w:t>
      </w:r>
      <w:r w:rsidR="00A82C36">
        <w:rPr>
          <w:rFonts w:ascii="FS Elliot" w:hAnsi="FS Elliot"/>
          <w:sz w:val="22"/>
          <w:szCs w:val="22"/>
          <w:lang w:val="en-US" w:eastAsia="en-US"/>
        </w:rPr>
        <w:t>Oak House Denta</w:t>
      </w:r>
      <w:r w:rsidR="00DF4486">
        <w:rPr>
          <w:rFonts w:ascii="FS Elliot" w:hAnsi="FS Elliot"/>
          <w:sz w:val="22"/>
          <w:szCs w:val="22"/>
          <w:lang w:val="en-US" w:eastAsia="en-US"/>
        </w:rPr>
        <w:t>l Practice</w:t>
      </w:r>
      <w:r w:rsidRPr="00BF6D0B">
        <w:rPr>
          <w:rFonts w:ascii="FS Elliot" w:hAnsi="FS Elliot"/>
          <w:b/>
          <w:sz w:val="22"/>
          <w:szCs w:val="22"/>
          <w:lang w:val="en-US" w:eastAsia="en-US"/>
        </w:rPr>
        <w:t xml:space="preserve"> </w:t>
      </w:r>
      <w:r w:rsidRPr="00BF6D0B">
        <w:rPr>
          <w:rFonts w:ascii="FS Elliot" w:hAnsi="FS Elliot"/>
          <w:sz w:val="22"/>
          <w:szCs w:val="22"/>
        </w:rPr>
        <w:t>if this is not the case</w:t>
      </w:r>
    </w:p>
    <w:p w14:paraId="13097D7E" w14:textId="77777777" w:rsidR="00D9585F" w:rsidRPr="00BF6D0B" w:rsidRDefault="00D9585F" w:rsidP="00D9585F">
      <w:pPr>
        <w:numPr>
          <w:ilvl w:val="0"/>
          <w:numId w:val="82"/>
        </w:numPr>
        <w:jc w:val="both"/>
        <w:rPr>
          <w:rFonts w:ascii="FS Elliot" w:hAnsi="FS Elliot"/>
          <w:sz w:val="22"/>
          <w:szCs w:val="22"/>
        </w:rPr>
      </w:pPr>
      <w:r w:rsidRPr="00BF6D0B">
        <w:rPr>
          <w:rFonts w:ascii="FS Elliot" w:hAnsi="FS Elliot"/>
          <w:sz w:val="22"/>
          <w:szCs w:val="22"/>
        </w:rPr>
        <w:t>Encourage anyone to commit any unlawful or criminal act or condone any unlawful or criminal act</w:t>
      </w:r>
    </w:p>
    <w:p w14:paraId="6E20158D" w14:textId="77777777" w:rsidR="00D9585F" w:rsidRPr="00BF6D0B" w:rsidRDefault="00D9585F" w:rsidP="00D9585F">
      <w:pPr>
        <w:numPr>
          <w:ilvl w:val="0"/>
          <w:numId w:val="82"/>
        </w:numPr>
        <w:jc w:val="both"/>
        <w:rPr>
          <w:rFonts w:ascii="FS Elliot" w:hAnsi="FS Elliot"/>
          <w:sz w:val="22"/>
          <w:szCs w:val="22"/>
        </w:rPr>
      </w:pPr>
      <w:r w:rsidRPr="00BF6D0B">
        <w:rPr>
          <w:rFonts w:ascii="FS Elliot" w:hAnsi="FS Elliot"/>
          <w:sz w:val="22"/>
          <w:szCs w:val="22"/>
        </w:rPr>
        <w:t>Contain any advertising</w:t>
      </w:r>
    </w:p>
    <w:p w14:paraId="5FE7A6B3" w14:textId="77777777" w:rsidR="00D9585F" w:rsidRPr="00BF6D0B" w:rsidRDefault="00D9585F" w:rsidP="00D9585F">
      <w:pPr>
        <w:jc w:val="both"/>
        <w:rPr>
          <w:rFonts w:ascii="FS Elliot" w:hAnsi="FS Elliot"/>
          <w:sz w:val="22"/>
          <w:szCs w:val="22"/>
          <w:lang w:val="en-US" w:eastAsia="en-US"/>
        </w:rPr>
      </w:pPr>
    </w:p>
    <w:p w14:paraId="54F31132" w14:textId="77777777" w:rsidR="00D9585F" w:rsidRPr="00BF6D0B" w:rsidRDefault="00D9585F" w:rsidP="00D9585F">
      <w:pPr>
        <w:jc w:val="both"/>
        <w:rPr>
          <w:rFonts w:ascii="FS Elliot" w:hAnsi="FS Elliot"/>
          <w:sz w:val="22"/>
          <w:szCs w:val="22"/>
          <w:lang w:val="en-US" w:eastAsia="en-US"/>
        </w:rPr>
      </w:pPr>
      <w:r w:rsidRPr="00BF6D0B">
        <w:rPr>
          <w:rFonts w:ascii="FS Elliot" w:hAnsi="FS Elliot" w:cs="Helvetica"/>
          <w:bCs/>
          <w:sz w:val="22"/>
          <w:szCs w:val="22"/>
          <w:lang w:val="en-US" w:eastAsia="en-US"/>
        </w:rPr>
        <w:t>We</w:t>
      </w:r>
      <w:r w:rsidRPr="00BF6D0B">
        <w:rPr>
          <w:rFonts w:ascii="FS Elliot" w:hAnsi="FS Elliot"/>
          <w:sz w:val="22"/>
          <w:szCs w:val="22"/>
        </w:rPr>
        <w:t xml:space="preserve"> reserve the right to remove or to disable access to any contribution which we deem to be in breach of our content standards.</w:t>
      </w:r>
    </w:p>
    <w:p w14:paraId="0BE781C9" w14:textId="77777777" w:rsidR="00D9585F" w:rsidRPr="00BF6D0B" w:rsidRDefault="00D9585F" w:rsidP="00D9585F">
      <w:pPr>
        <w:jc w:val="both"/>
        <w:rPr>
          <w:rFonts w:ascii="FS Elliot" w:hAnsi="FS Elliot"/>
          <w:b/>
          <w:sz w:val="22"/>
          <w:szCs w:val="22"/>
          <w:lang w:val="en-US" w:eastAsia="en-US"/>
        </w:rPr>
      </w:pPr>
    </w:p>
    <w:p w14:paraId="4B6AAE99" w14:textId="77777777" w:rsidR="00D9585F" w:rsidRPr="00BF6D0B" w:rsidRDefault="00D9585F" w:rsidP="00D9585F">
      <w:pPr>
        <w:jc w:val="both"/>
        <w:rPr>
          <w:rFonts w:ascii="FS Elliot" w:hAnsi="FS Elliot"/>
          <w:sz w:val="22"/>
          <w:szCs w:val="22"/>
          <w:u w:val="single"/>
          <w:lang w:val="en-US" w:eastAsia="en-US"/>
        </w:rPr>
      </w:pPr>
      <w:r w:rsidRPr="00BF6D0B">
        <w:rPr>
          <w:rFonts w:ascii="FS Elliot" w:hAnsi="FS Elliot"/>
          <w:sz w:val="22"/>
          <w:szCs w:val="22"/>
          <w:u w:val="single"/>
          <w:lang w:val="en-US" w:eastAsia="en-US"/>
        </w:rPr>
        <w:t>In addition…</w:t>
      </w:r>
    </w:p>
    <w:p w14:paraId="56B8EE5C" w14:textId="77777777" w:rsidR="00D9585F" w:rsidRPr="00BF6D0B" w:rsidRDefault="00D9585F" w:rsidP="00D9585F">
      <w:pPr>
        <w:numPr>
          <w:ilvl w:val="0"/>
          <w:numId w:val="81"/>
        </w:numPr>
        <w:jc w:val="both"/>
        <w:rPr>
          <w:rFonts w:ascii="FS Elliot" w:hAnsi="FS Elliot"/>
          <w:sz w:val="22"/>
          <w:szCs w:val="22"/>
        </w:rPr>
      </w:pPr>
      <w:r w:rsidRPr="00BF6D0B">
        <w:rPr>
          <w:rFonts w:ascii="FS Elliot" w:hAnsi="FS Elliot"/>
          <w:sz w:val="22"/>
          <w:szCs w:val="22"/>
          <w:lang w:val="en-US" w:eastAsia="en-US"/>
        </w:rPr>
        <w:t>Always gain consent from patients before posting their testimonial, photograph, video or mentioning them on our social network sites</w:t>
      </w:r>
    </w:p>
    <w:p w14:paraId="0F9D23E7" w14:textId="19047885" w:rsidR="00D9585F" w:rsidRPr="00BF6D0B" w:rsidRDefault="00D9585F" w:rsidP="00D9585F">
      <w:pPr>
        <w:numPr>
          <w:ilvl w:val="0"/>
          <w:numId w:val="81"/>
        </w:numPr>
        <w:jc w:val="both"/>
        <w:rPr>
          <w:rFonts w:ascii="FS Elliot" w:hAnsi="FS Elliot"/>
          <w:sz w:val="22"/>
          <w:szCs w:val="22"/>
        </w:rPr>
      </w:pPr>
      <w:r w:rsidRPr="00BF6D0B">
        <w:rPr>
          <w:rFonts w:ascii="FS Elliot" w:hAnsi="FS Elliot"/>
          <w:sz w:val="22"/>
          <w:szCs w:val="22"/>
          <w:lang w:val="en-US" w:eastAsia="en-US"/>
        </w:rPr>
        <w:t>If a patient posts negative feedback regarding our practice this needs to be dealt with quickly showing a caring and responsible approach.  Notify</w:t>
      </w:r>
      <w:r w:rsidRPr="00BF6D0B">
        <w:rPr>
          <w:rFonts w:ascii="FS Elliot" w:hAnsi="FS Elliot"/>
          <w:i/>
          <w:sz w:val="22"/>
          <w:szCs w:val="22"/>
          <w:lang w:val="en-US" w:eastAsia="en-US"/>
        </w:rPr>
        <w:t xml:space="preserve"> </w:t>
      </w:r>
      <w:r w:rsidR="00DF4486">
        <w:rPr>
          <w:rFonts w:ascii="FS Elliot" w:hAnsi="FS Elliot"/>
          <w:sz w:val="22"/>
          <w:szCs w:val="22"/>
          <w:lang w:val="en-US" w:eastAsia="en-US"/>
        </w:rPr>
        <w:t>Andrew Ridout</w:t>
      </w:r>
      <w:r w:rsidRPr="00BF6D0B">
        <w:rPr>
          <w:rFonts w:ascii="FS Elliot" w:hAnsi="FS Elliot"/>
          <w:i/>
          <w:sz w:val="22"/>
          <w:szCs w:val="22"/>
          <w:lang w:val="en-US" w:eastAsia="en-US"/>
        </w:rPr>
        <w:t xml:space="preserve"> </w:t>
      </w:r>
      <w:r w:rsidRPr="00BF6D0B">
        <w:rPr>
          <w:rFonts w:ascii="FS Elliot" w:hAnsi="FS Elliot"/>
          <w:sz w:val="22"/>
          <w:szCs w:val="22"/>
          <w:lang w:val="en-US" w:eastAsia="en-US"/>
        </w:rPr>
        <w:t>immediately</w:t>
      </w:r>
    </w:p>
    <w:p w14:paraId="1A771EA6" w14:textId="21320E88" w:rsidR="00D9585F" w:rsidRPr="00BF6D0B" w:rsidRDefault="00D9585F" w:rsidP="00D9585F">
      <w:pPr>
        <w:numPr>
          <w:ilvl w:val="0"/>
          <w:numId w:val="81"/>
        </w:numPr>
        <w:jc w:val="both"/>
        <w:rPr>
          <w:rFonts w:ascii="FS Elliot" w:hAnsi="FS Elliot"/>
          <w:sz w:val="22"/>
          <w:szCs w:val="22"/>
        </w:rPr>
      </w:pPr>
      <w:r w:rsidRPr="00BF6D0B">
        <w:rPr>
          <w:rFonts w:ascii="FS Elliot" w:hAnsi="FS Elliot"/>
          <w:sz w:val="22"/>
          <w:szCs w:val="22"/>
          <w:lang w:val="en-US" w:eastAsia="en-US"/>
        </w:rPr>
        <w:t xml:space="preserve">If a patient posts a complaint follow our complaint handling procedures, notifying </w:t>
      </w:r>
      <w:r w:rsidR="00DF4486">
        <w:rPr>
          <w:rFonts w:ascii="FS Elliot" w:hAnsi="FS Elliot"/>
          <w:sz w:val="22"/>
          <w:szCs w:val="22"/>
          <w:lang w:val="en-US" w:eastAsia="en-US"/>
        </w:rPr>
        <w:t>Andrew Ridout</w:t>
      </w:r>
      <w:r w:rsidRPr="00BF6D0B">
        <w:rPr>
          <w:rFonts w:ascii="FS Elliot" w:hAnsi="FS Elliot"/>
          <w:i/>
          <w:sz w:val="22"/>
          <w:szCs w:val="22"/>
          <w:lang w:val="en-US" w:eastAsia="en-US"/>
        </w:rPr>
        <w:t xml:space="preserve"> </w:t>
      </w:r>
      <w:r w:rsidRPr="00BF6D0B">
        <w:rPr>
          <w:rFonts w:ascii="FS Elliot" w:hAnsi="FS Elliot"/>
          <w:sz w:val="22"/>
          <w:szCs w:val="22"/>
          <w:lang w:val="en-US" w:eastAsia="en-US"/>
        </w:rPr>
        <w:t>immediately</w:t>
      </w:r>
    </w:p>
    <w:p w14:paraId="66DF95F4" w14:textId="5833AD49" w:rsidR="00D9585F" w:rsidRPr="00BF6D0B" w:rsidRDefault="00D9585F" w:rsidP="00D9585F">
      <w:pPr>
        <w:numPr>
          <w:ilvl w:val="0"/>
          <w:numId w:val="81"/>
        </w:numPr>
        <w:jc w:val="both"/>
        <w:rPr>
          <w:rFonts w:ascii="FS Elliot" w:hAnsi="FS Elliot"/>
          <w:sz w:val="22"/>
          <w:szCs w:val="22"/>
        </w:rPr>
      </w:pPr>
      <w:r w:rsidRPr="00BF6D0B">
        <w:rPr>
          <w:rFonts w:ascii="FS Elliot" w:hAnsi="FS Elliot"/>
          <w:sz w:val="22"/>
          <w:szCs w:val="22"/>
          <w:lang w:val="en-US" w:eastAsia="en-US"/>
        </w:rPr>
        <w:t xml:space="preserve">If you disagree with another’s opinion or the situation is becoming antagonistic or controversial (for example political, religious debates), politely disengage from the dialogue and talk with </w:t>
      </w:r>
      <w:r w:rsidR="00DF4486">
        <w:rPr>
          <w:rFonts w:ascii="FS Elliot" w:hAnsi="FS Elliot"/>
          <w:sz w:val="22"/>
          <w:szCs w:val="22"/>
          <w:lang w:val="en-US" w:eastAsia="en-US"/>
        </w:rPr>
        <w:t>Andrew Ridout</w:t>
      </w:r>
      <w:r w:rsidRPr="00BF6D0B">
        <w:rPr>
          <w:rFonts w:ascii="FS Elliot" w:hAnsi="FS Elliot"/>
          <w:i/>
          <w:sz w:val="22"/>
          <w:szCs w:val="22"/>
          <w:lang w:val="en-US" w:eastAsia="en-US"/>
        </w:rPr>
        <w:t xml:space="preserve"> </w:t>
      </w:r>
      <w:r w:rsidRPr="00BF6D0B">
        <w:rPr>
          <w:rFonts w:ascii="FS Elliot" w:hAnsi="FS Elliot"/>
          <w:sz w:val="22"/>
          <w:szCs w:val="22"/>
          <w:lang w:val="en-US" w:eastAsia="en-US"/>
        </w:rPr>
        <w:t>immediately</w:t>
      </w:r>
    </w:p>
    <w:p w14:paraId="58054D4E" w14:textId="77777777" w:rsidR="001F0B51" w:rsidRDefault="001F0B51" w:rsidP="00D9585F">
      <w:pPr>
        <w:jc w:val="both"/>
        <w:rPr>
          <w:rFonts w:ascii="FS Elliot" w:hAnsi="FS Elliot"/>
          <w:sz w:val="22"/>
          <w:szCs w:val="22"/>
          <w:lang w:val="en-US" w:eastAsia="en-US"/>
        </w:rPr>
      </w:pPr>
    </w:p>
    <w:p w14:paraId="119B9A17" w14:textId="77777777" w:rsidR="001F0B51" w:rsidRDefault="001F0B51" w:rsidP="00D9585F">
      <w:pPr>
        <w:jc w:val="both"/>
        <w:rPr>
          <w:rFonts w:ascii="FS Elliot" w:hAnsi="FS Elliot"/>
          <w:sz w:val="22"/>
          <w:szCs w:val="22"/>
          <w:lang w:val="en-US" w:eastAsia="en-US"/>
        </w:rPr>
      </w:pPr>
    </w:p>
    <w:p w14:paraId="70D047C1" w14:textId="77777777" w:rsidR="001F0B51" w:rsidRDefault="001F0B51" w:rsidP="00D9585F">
      <w:pPr>
        <w:jc w:val="both"/>
        <w:rPr>
          <w:rFonts w:ascii="FS Elliot" w:hAnsi="FS Elliot"/>
          <w:sz w:val="22"/>
          <w:szCs w:val="22"/>
          <w:lang w:val="en-US" w:eastAsia="en-US"/>
        </w:rPr>
      </w:pPr>
    </w:p>
    <w:p w14:paraId="53D759CB" w14:textId="19732146" w:rsidR="00D9585F" w:rsidRPr="00BF6D0B" w:rsidRDefault="00D9585F" w:rsidP="00D9585F">
      <w:pPr>
        <w:jc w:val="both"/>
        <w:rPr>
          <w:rFonts w:ascii="FS Elliot" w:hAnsi="FS Elliot"/>
          <w:sz w:val="24"/>
          <w:szCs w:val="22"/>
        </w:rPr>
      </w:pPr>
      <w:r w:rsidRPr="00BF6D0B">
        <w:rPr>
          <w:rFonts w:ascii="FS Elliot" w:hAnsi="FS Elliot"/>
          <w:b/>
          <w:bCs/>
          <w:sz w:val="24"/>
          <w:szCs w:val="22"/>
        </w:rPr>
        <w:t>Breaches</w:t>
      </w:r>
    </w:p>
    <w:p w14:paraId="079CA8C0" w14:textId="77777777" w:rsidR="00D9585F" w:rsidRPr="00BF6D0B" w:rsidRDefault="00D9585F" w:rsidP="00D9585F">
      <w:pPr>
        <w:jc w:val="both"/>
        <w:rPr>
          <w:rFonts w:ascii="FS Elliot" w:hAnsi="FS Elliot"/>
          <w:sz w:val="22"/>
          <w:szCs w:val="22"/>
        </w:rPr>
      </w:pPr>
    </w:p>
    <w:p w14:paraId="200285B9" w14:textId="77777777" w:rsidR="00D9585F" w:rsidRPr="00BF6D0B" w:rsidRDefault="00D9585F" w:rsidP="00D9585F">
      <w:pPr>
        <w:jc w:val="both"/>
        <w:rPr>
          <w:rFonts w:ascii="FS Elliot" w:hAnsi="FS Elliot"/>
          <w:sz w:val="22"/>
          <w:szCs w:val="22"/>
        </w:rPr>
      </w:pPr>
      <w:r w:rsidRPr="00BF6D0B">
        <w:rPr>
          <w:rFonts w:ascii="FS Elliot" w:hAnsi="FS Elliot"/>
          <w:sz w:val="22"/>
          <w:szCs w:val="22"/>
        </w:rPr>
        <w:t>When we consider that a breach of our social media policy has occurred, we may take any action we deem appropriate including disciplinary proceedings.</w:t>
      </w:r>
    </w:p>
    <w:p w14:paraId="1BD0D7FC" w14:textId="77777777" w:rsidR="00D9585F" w:rsidRPr="005D7EDE" w:rsidRDefault="00D9585F" w:rsidP="00D9585F">
      <w:pPr>
        <w:jc w:val="center"/>
        <w:rPr>
          <w:rFonts w:ascii="Franklin Gothic Book" w:hAnsi="Franklin Gothic Book" w:cs="Courier New"/>
          <w:sz w:val="22"/>
          <w:szCs w:val="22"/>
        </w:rPr>
      </w:pPr>
    </w:p>
    <w:p w14:paraId="35FAA6DB" w14:textId="77777777" w:rsidR="00D9585F" w:rsidRDefault="00D9585F" w:rsidP="00D9585F">
      <w:pPr>
        <w:rPr>
          <w:rFonts w:ascii="Franklin Gothic Book" w:hAnsi="Franklin Gothic Book" w:cs="Courier New"/>
        </w:rPr>
      </w:pPr>
    </w:p>
    <w:p w14:paraId="6BDFDDE6" w14:textId="77777777" w:rsidR="00D9585F" w:rsidRDefault="00D9585F" w:rsidP="00D9585F">
      <w:pPr>
        <w:rPr>
          <w:rFonts w:ascii="Franklin Gothic Book" w:hAnsi="Franklin Gothic Book" w:cs="Courier New"/>
        </w:rPr>
      </w:pPr>
    </w:p>
    <w:p w14:paraId="06509F31" w14:textId="77777777" w:rsidR="00D9585F" w:rsidRDefault="00D9585F" w:rsidP="00D9585F">
      <w:pPr>
        <w:tabs>
          <w:tab w:val="left" w:pos="4871"/>
        </w:tabs>
        <w:spacing w:line="259" w:lineRule="auto"/>
        <w:jc w:val="center"/>
        <w:rPr>
          <w:rFonts w:ascii="FS Elliot" w:eastAsiaTheme="minorHAnsi" w:hAnsi="FS Elliot" w:cstheme="minorBidi"/>
          <w:b/>
          <w:color w:val="0D2835"/>
          <w:sz w:val="120"/>
          <w:szCs w:val="120"/>
          <w:lang w:eastAsia="en-US"/>
        </w:rPr>
      </w:pPr>
    </w:p>
    <w:p w14:paraId="6806B093" w14:textId="63B0D98E" w:rsidR="00D9585F" w:rsidRDefault="00D9585F" w:rsidP="0055378A">
      <w:pPr>
        <w:rPr>
          <w:rFonts w:ascii="FS Elliot" w:hAnsi="FS Elliot" w:cs="Courier New"/>
          <w:sz w:val="22"/>
          <w:szCs w:val="22"/>
        </w:rPr>
      </w:pPr>
    </w:p>
    <w:p w14:paraId="12971AD8" w14:textId="49ED866B" w:rsidR="00D9585F" w:rsidRDefault="00D9585F" w:rsidP="0055378A">
      <w:pPr>
        <w:rPr>
          <w:rFonts w:ascii="FS Elliot" w:hAnsi="FS Elliot" w:cs="Courier New"/>
          <w:sz w:val="22"/>
          <w:szCs w:val="22"/>
        </w:rPr>
      </w:pPr>
    </w:p>
    <w:p w14:paraId="384A8852" w14:textId="1E5C7647" w:rsidR="00D9585F" w:rsidRDefault="00D9585F" w:rsidP="0055378A">
      <w:pPr>
        <w:rPr>
          <w:rFonts w:ascii="FS Elliot" w:hAnsi="FS Elliot" w:cs="Courier New"/>
          <w:sz w:val="22"/>
          <w:szCs w:val="22"/>
        </w:rPr>
      </w:pPr>
    </w:p>
    <w:p w14:paraId="5C323604" w14:textId="0D4F2873" w:rsidR="00D9585F" w:rsidRDefault="00D9585F" w:rsidP="0055378A">
      <w:pPr>
        <w:rPr>
          <w:rFonts w:ascii="FS Elliot" w:hAnsi="FS Elliot" w:cs="Courier New"/>
          <w:sz w:val="22"/>
          <w:szCs w:val="22"/>
        </w:rPr>
      </w:pPr>
    </w:p>
    <w:p w14:paraId="30CF73F5" w14:textId="77777777" w:rsidR="00D9585F" w:rsidRPr="00713AAC" w:rsidRDefault="00D9585F" w:rsidP="0055378A">
      <w:pPr>
        <w:rPr>
          <w:rFonts w:ascii="FS Elliot" w:hAnsi="FS Elliot" w:cs="Courier New"/>
          <w:sz w:val="22"/>
          <w:szCs w:val="22"/>
        </w:rPr>
      </w:pPr>
    </w:p>
    <w:sectPr w:rsidR="00D9585F" w:rsidRPr="00713AAC" w:rsidSect="0055792C">
      <w:headerReference w:type="default" r:id="rId44"/>
      <w:footerReference w:type="default" r:id="rId45"/>
      <w:pgSz w:w="11907" w:h="16840" w:code="9"/>
      <w:pgMar w:top="2835" w:right="1134" w:bottom="1134" w:left="1134" w:header="72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A2F9" w14:textId="77777777" w:rsidR="009E5707" w:rsidRDefault="009E5707" w:rsidP="00BF18CF">
      <w:r>
        <w:separator/>
      </w:r>
    </w:p>
  </w:endnote>
  <w:endnote w:type="continuationSeparator" w:id="0">
    <w:p w14:paraId="3E2BC31B" w14:textId="77777777" w:rsidR="009E5707" w:rsidRDefault="009E5707" w:rsidP="00BF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Calibri"/>
    <w:charset w:val="00"/>
    <w:family w:val="auto"/>
    <w:pitch w:val="variable"/>
    <w:sig w:usb0="A000022F" w:usb1="5000206A" w:usb2="00000000" w:usb3="00000000" w:csb0="000000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PPPText">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50E5" w14:textId="77777777" w:rsidR="00DF2951" w:rsidRPr="000905C5" w:rsidRDefault="00DF2951" w:rsidP="000905C5">
    <w:pPr>
      <w:autoSpaceDE w:val="0"/>
      <w:autoSpaceDN w:val="0"/>
      <w:rPr>
        <w:rFonts w:ascii="FS Elliot" w:hAnsi="FS Elliot"/>
        <w:color w:val="0D2835"/>
        <w:sz w:val="12"/>
        <w:szCs w:val="12"/>
      </w:rPr>
    </w:pPr>
    <w:r>
      <w:rPr>
        <w:rFonts w:ascii="FS Elliot" w:hAnsi="FS Elliot"/>
        <w:noProof/>
        <w:color w:val="0D2835"/>
        <w:sz w:val="12"/>
        <w:szCs w:val="12"/>
      </w:rPr>
      <mc:AlternateContent>
        <mc:Choice Requires="wps">
          <w:drawing>
            <wp:anchor distT="0" distB="0" distL="114300" distR="114300" simplePos="0" relativeHeight="251652608" behindDoc="0" locked="0" layoutInCell="1" allowOverlap="1" wp14:anchorId="4354E518" wp14:editId="2AE5A1C3">
              <wp:simplePos x="0" y="0"/>
              <wp:positionH relativeFrom="column">
                <wp:posOffset>3416074</wp:posOffset>
              </wp:positionH>
              <wp:positionV relativeFrom="paragraph">
                <wp:posOffset>-806088</wp:posOffset>
              </wp:positionV>
              <wp:extent cx="2615014" cy="905854"/>
              <wp:effectExtent l="0" t="0" r="13970" b="27940"/>
              <wp:wrapNone/>
              <wp:docPr id="3" name="Rounded Rectangle 3"/>
              <wp:cNvGraphicFramePr/>
              <a:graphic xmlns:a="http://schemas.openxmlformats.org/drawingml/2006/main">
                <a:graphicData uri="http://schemas.microsoft.com/office/word/2010/wordprocessingShape">
                  <wps:wsp>
                    <wps:cNvSpPr/>
                    <wps:spPr>
                      <a:xfrm>
                        <a:off x="0" y="0"/>
                        <a:ext cx="2615014" cy="90585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687834" id="Rounded Rectangle 3" o:spid="_x0000_s1026" style="position:absolute;margin-left:269pt;margin-top:-63.45pt;width:205.9pt;height:71.3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" fillcolor="white [3212]" strokecolor="white [3212]" strokeweight="1pt">
              <v:stroke joinstyle="miter"/>
            </v:roundrect>
          </w:pict>
        </mc:Fallback>
      </mc:AlternateContent>
    </w:r>
    <w:r>
      <w:rPr>
        <w:rFonts w:ascii="FS Elliot" w:hAnsi="FS Elliot"/>
        <w:noProof/>
        <w:color w:val="0D2835"/>
        <w:sz w:val="12"/>
        <w:szCs w:val="12"/>
      </w:rPr>
      <w:drawing>
        <wp:anchor distT="0" distB="0" distL="114300" distR="114300" simplePos="0" relativeHeight="251651584" behindDoc="1" locked="0" layoutInCell="1" allowOverlap="1" wp14:anchorId="467B79BA" wp14:editId="09F99DC7">
          <wp:simplePos x="0" y="0"/>
          <wp:positionH relativeFrom="page">
            <wp:align>right</wp:align>
          </wp:positionH>
          <wp:positionV relativeFrom="paragraph">
            <wp:posOffset>-992517</wp:posOffset>
          </wp:positionV>
          <wp:extent cx="7571740" cy="1437640"/>
          <wp:effectExtent l="0" t="0" r="0" b="0"/>
          <wp:wrapNone/>
          <wp:docPr id="31" name="Picture 31"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2F9F" w14:textId="24ABF35A" w:rsidR="00DF2951" w:rsidRDefault="00DF2951" w:rsidP="000905C5">
    <w:pPr>
      <w:autoSpaceDE w:val="0"/>
      <w:autoSpaceDN w:val="0"/>
      <w:rPr>
        <w:rFonts w:ascii="FS Elliot" w:hAnsi="FS Elliot"/>
        <w:noProof/>
        <w:color w:val="0D2835"/>
        <w:sz w:val="12"/>
        <w:szCs w:val="12"/>
      </w:rPr>
    </w:pPr>
    <w:r>
      <w:rPr>
        <w:rFonts w:ascii="FS Elliot" w:hAnsi="FS Elliot"/>
        <w:noProof/>
        <w:color w:val="0D2835"/>
        <w:sz w:val="12"/>
        <w:szCs w:val="12"/>
      </w:rPr>
      <w:drawing>
        <wp:anchor distT="0" distB="0" distL="114300" distR="114300" simplePos="0" relativeHeight="251655680" behindDoc="1" locked="0" layoutInCell="1" allowOverlap="1" wp14:anchorId="0DC74337" wp14:editId="09F92076">
          <wp:simplePos x="0" y="0"/>
          <wp:positionH relativeFrom="page">
            <wp:align>right</wp:align>
          </wp:positionH>
          <wp:positionV relativeFrom="paragraph">
            <wp:posOffset>55245</wp:posOffset>
          </wp:positionV>
          <wp:extent cx="10690860" cy="1770913"/>
          <wp:effectExtent l="0" t="0" r="0" b="1270"/>
          <wp:wrapNone/>
          <wp:docPr id="33" name="Picture 33"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0690860" cy="1770913"/>
                  </a:xfrm>
                  <a:prstGeom prst="rect">
                    <a:avLst/>
                  </a:prstGeom>
                  <a:noFill/>
                </pic:spPr>
              </pic:pic>
            </a:graphicData>
          </a:graphic>
          <wp14:sizeRelH relativeFrom="page">
            <wp14:pctWidth>0</wp14:pctWidth>
          </wp14:sizeRelH>
          <wp14:sizeRelV relativeFrom="page">
            <wp14:pctHeight>0</wp14:pctHeight>
          </wp14:sizeRelV>
        </wp:anchor>
      </w:drawing>
    </w:r>
    <w:r>
      <w:rPr>
        <w:rFonts w:ascii="FS Elliot" w:hAnsi="FS Elliot"/>
        <w:noProof/>
        <w:color w:val="0D2835"/>
        <w:sz w:val="12"/>
        <w:szCs w:val="12"/>
      </w:rPr>
      <mc:AlternateContent>
        <mc:Choice Requires="wps">
          <w:drawing>
            <wp:anchor distT="0" distB="0" distL="114300" distR="114300" simplePos="0" relativeHeight="251654656" behindDoc="0" locked="0" layoutInCell="1" allowOverlap="1" wp14:anchorId="0CBAE89E" wp14:editId="797AA0A1">
              <wp:simplePos x="0" y="0"/>
              <wp:positionH relativeFrom="column">
                <wp:posOffset>3416074</wp:posOffset>
              </wp:positionH>
              <wp:positionV relativeFrom="paragraph">
                <wp:posOffset>-806088</wp:posOffset>
              </wp:positionV>
              <wp:extent cx="2615014" cy="905854"/>
              <wp:effectExtent l="0" t="0" r="13970" b="27940"/>
              <wp:wrapNone/>
              <wp:docPr id="4" name="Rounded Rectangle 3"/>
              <wp:cNvGraphicFramePr/>
              <a:graphic xmlns:a="http://schemas.openxmlformats.org/drawingml/2006/main">
                <a:graphicData uri="http://schemas.microsoft.com/office/word/2010/wordprocessingShape">
                  <wps:wsp>
                    <wps:cNvSpPr/>
                    <wps:spPr>
                      <a:xfrm>
                        <a:off x="0" y="0"/>
                        <a:ext cx="2615014" cy="90585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A1C00D" id="Rounded Rectangle 3" o:spid="_x0000_s1026" style="position:absolute;margin-left:269pt;margin-top:-63.45pt;width:205.9pt;height:71.3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" fillcolor="white [3212]" strokecolor="white [3212]" strokeweight="1pt">
              <v:stroke joinstyle="miter"/>
            </v:roundrect>
          </w:pict>
        </mc:Fallback>
      </mc:AlternateContent>
    </w:r>
  </w:p>
  <w:p w14:paraId="6284768F" w14:textId="3F60F718" w:rsidR="00DF2951" w:rsidRDefault="00DF2951" w:rsidP="000905C5">
    <w:pPr>
      <w:autoSpaceDE w:val="0"/>
      <w:autoSpaceDN w:val="0"/>
      <w:rPr>
        <w:rFonts w:ascii="FS Elliot" w:hAnsi="FS Elliot"/>
        <w:noProof/>
        <w:color w:val="0D2835"/>
        <w:sz w:val="12"/>
        <w:szCs w:val="12"/>
      </w:rPr>
    </w:pPr>
  </w:p>
  <w:p w14:paraId="763E9D08" w14:textId="175F3475" w:rsidR="00DF2951" w:rsidRDefault="00DF2951" w:rsidP="000905C5">
    <w:pPr>
      <w:autoSpaceDE w:val="0"/>
      <w:autoSpaceDN w:val="0"/>
      <w:rPr>
        <w:rFonts w:ascii="FS Elliot" w:hAnsi="FS Elliot"/>
        <w:noProof/>
        <w:color w:val="0D2835"/>
        <w:sz w:val="12"/>
        <w:szCs w:val="12"/>
      </w:rPr>
    </w:pPr>
    <w:r>
      <w:rPr>
        <w:rFonts w:ascii="FS Elliot" w:hAnsi="FS Elliot"/>
        <w:noProof/>
        <w:color w:val="0D2835"/>
        <w:sz w:val="12"/>
        <w:szCs w:val="12"/>
      </w:rPr>
      <mc:AlternateContent>
        <mc:Choice Requires="wps">
          <w:drawing>
            <wp:anchor distT="0" distB="0" distL="114300" distR="114300" simplePos="0" relativeHeight="251656704" behindDoc="0" locked="0" layoutInCell="1" allowOverlap="1" wp14:anchorId="4EE9C829" wp14:editId="3CC834A0">
              <wp:simplePos x="0" y="0"/>
              <wp:positionH relativeFrom="column">
                <wp:posOffset>5375909</wp:posOffset>
              </wp:positionH>
              <wp:positionV relativeFrom="paragraph">
                <wp:posOffset>97155</wp:posOffset>
              </wp:positionV>
              <wp:extent cx="3324225" cy="1085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324225"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69C1" id="Rectangle 7" o:spid="_x0000_s1026" style="position:absolute;margin-left:423.3pt;margin-top:7.65pt;width:261.7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" fillcolor="white [3212]" strokecolor="white [3212]" strokeweight="1pt"/>
          </w:pict>
        </mc:Fallback>
      </mc:AlternateContent>
    </w:r>
  </w:p>
  <w:p w14:paraId="3D2043E4" w14:textId="5E17363E" w:rsidR="00DF2951" w:rsidRDefault="00DF2951" w:rsidP="000905C5">
    <w:pPr>
      <w:autoSpaceDE w:val="0"/>
      <w:autoSpaceDN w:val="0"/>
      <w:rPr>
        <w:rFonts w:ascii="FS Elliot" w:hAnsi="FS Elliot"/>
        <w:noProof/>
        <w:color w:val="0D2835"/>
        <w:sz w:val="12"/>
        <w:szCs w:val="12"/>
      </w:rPr>
    </w:pPr>
  </w:p>
  <w:p w14:paraId="408AB8B8" w14:textId="1541C640" w:rsidR="00DF2951" w:rsidRDefault="00DF2951" w:rsidP="000905C5">
    <w:pPr>
      <w:autoSpaceDE w:val="0"/>
      <w:autoSpaceDN w:val="0"/>
      <w:rPr>
        <w:rFonts w:ascii="FS Elliot" w:hAnsi="FS Elliot"/>
        <w:noProof/>
        <w:color w:val="0D2835"/>
        <w:sz w:val="12"/>
        <w:szCs w:val="12"/>
      </w:rPr>
    </w:pPr>
  </w:p>
  <w:p w14:paraId="56D4A86D" w14:textId="70C1016A" w:rsidR="00DF2951" w:rsidRDefault="00DF2951" w:rsidP="000905C5">
    <w:pPr>
      <w:autoSpaceDE w:val="0"/>
      <w:autoSpaceDN w:val="0"/>
      <w:rPr>
        <w:rFonts w:ascii="FS Elliot" w:hAnsi="FS Elliot"/>
        <w:noProof/>
        <w:color w:val="0D2835"/>
        <w:sz w:val="12"/>
        <w:szCs w:val="12"/>
      </w:rPr>
    </w:pPr>
  </w:p>
  <w:p w14:paraId="523B0C9F" w14:textId="61929F7B" w:rsidR="00DF2951" w:rsidRDefault="00DF2951" w:rsidP="00DF2951">
    <w:pPr>
      <w:tabs>
        <w:tab w:val="left" w:pos="11340"/>
      </w:tabs>
      <w:autoSpaceDE w:val="0"/>
      <w:autoSpaceDN w:val="0"/>
      <w:rPr>
        <w:rFonts w:ascii="FS Elliot" w:hAnsi="FS Elliot"/>
        <w:noProof/>
        <w:color w:val="0D2835"/>
        <w:sz w:val="12"/>
        <w:szCs w:val="12"/>
      </w:rPr>
    </w:pPr>
    <w:r>
      <w:rPr>
        <w:rFonts w:ascii="FS Elliot" w:hAnsi="FS Elliot"/>
        <w:noProof/>
        <w:color w:val="0D2835"/>
        <w:sz w:val="12"/>
        <w:szCs w:val="12"/>
      </w:rPr>
      <w:tab/>
    </w:r>
  </w:p>
  <w:p w14:paraId="063A80AA" w14:textId="2B8A0C95" w:rsidR="00DF2951" w:rsidRDefault="00DF2951" w:rsidP="000905C5">
    <w:pPr>
      <w:autoSpaceDE w:val="0"/>
      <w:autoSpaceDN w:val="0"/>
      <w:rPr>
        <w:rFonts w:ascii="FS Elliot" w:hAnsi="FS Elliot"/>
        <w:noProof/>
        <w:color w:val="0D2835"/>
        <w:sz w:val="12"/>
        <w:szCs w:val="12"/>
      </w:rPr>
    </w:pPr>
  </w:p>
  <w:p w14:paraId="356FDB39" w14:textId="73C9ED92" w:rsidR="00DF2951" w:rsidRDefault="00DF2951" w:rsidP="000905C5">
    <w:pPr>
      <w:autoSpaceDE w:val="0"/>
      <w:autoSpaceDN w:val="0"/>
      <w:rPr>
        <w:rFonts w:ascii="FS Elliot" w:hAnsi="FS Elliot"/>
        <w:noProof/>
        <w:color w:val="0D2835"/>
        <w:sz w:val="12"/>
        <w:szCs w:val="12"/>
      </w:rPr>
    </w:pPr>
  </w:p>
  <w:p w14:paraId="0AC01060" w14:textId="0540E42F" w:rsidR="00DF2951" w:rsidRDefault="00DF2951" w:rsidP="000905C5">
    <w:pPr>
      <w:autoSpaceDE w:val="0"/>
      <w:autoSpaceDN w:val="0"/>
      <w:rPr>
        <w:rFonts w:ascii="FS Elliot" w:hAnsi="FS Elliot"/>
        <w:noProof/>
        <w:color w:val="0D2835"/>
        <w:sz w:val="12"/>
        <w:szCs w:val="12"/>
      </w:rPr>
    </w:pPr>
  </w:p>
  <w:p w14:paraId="257E801F" w14:textId="0105DCB6" w:rsidR="00DF2951" w:rsidRDefault="00DF2951" w:rsidP="000905C5">
    <w:pPr>
      <w:autoSpaceDE w:val="0"/>
      <w:autoSpaceDN w:val="0"/>
      <w:rPr>
        <w:rFonts w:ascii="FS Elliot" w:hAnsi="FS Elliot"/>
        <w:noProof/>
        <w:color w:val="0D2835"/>
        <w:sz w:val="12"/>
        <w:szCs w:val="12"/>
      </w:rPr>
    </w:pPr>
  </w:p>
  <w:p w14:paraId="58F0F57A" w14:textId="2F062E7A" w:rsidR="00DF2951" w:rsidRDefault="00DF2951" w:rsidP="000905C5">
    <w:pPr>
      <w:autoSpaceDE w:val="0"/>
      <w:autoSpaceDN w:val="0"/>
      <w:rPr>
        <w:rFonts w:ascii="FS Elliot" w:hAnsi="FS Elliot"/>
        <w:noProof/>
        <w:color w:val="0D2835"/>
        <w:sz w:val="12"/>
        <w:szCs w:val="12"/>
      </w:rPr>
    </w:pPr>
  </w:p>
  <w:p w14:paraId="1B31C581" w14:textId="5F72AEC4" w:rsidR="00DF2951" w:rsidRDefault="00DF2951" w:rsidP="000905C5">
    <w:pPr>
      <w:autoSpaceDE w:val="0"/>
      <w:autoSpaceDN w:val="0"/>
      <w:rPr>
        <w:rFonts w:ascii="FS Elliot" w:hAnsi="FS Elliot"/>
        <w:noProof/>
        <w:color w:val="0D2835"/>
        <w:sz w:val="12"/>
        <w:szCs w:val="12"/>
      </w:rPr>
    </w:pPr>
  </w:p>
  <w:p w14:paraId="4DA78B4A" w14:textId="2F9779EA" w:rsidR="00DF2951" w:rsidRDefault="00DF2951" w:rsidP="000905C5">
    <w:pPr>
      <w:autoSpaceDE w:val="0"/>
      <w:autoSpaceDN w:val="0"/>
      <w:rPr>
        <w:rFonts w:ascii="FS Elliot" w:hAnsi="FS Elliot"/>
        <w:noProof/>
        <w:color w:val="0D2835"/>
        <w:sz w:val="12"/>
        <w:szCs w:val="12"/>
      </w:rPr>
    </w:pPr>
  </w:p>
  <w:p w14:paraId="612CCC4A" w14:textId="0EA61B43" w:rsidR="00DF2951" w:rsidRDefault="00DF2951" w:rsidP="000905C5">
    <w:pPr>
      <w:autoSpaceDE w:val="0"/>
      <w:autoSpaceDN w:val="0"/>
      <w:rPr>
        <w:rFonts w:ascii="FS Elliot" w:hAnsi="FS Elliot"/>
        <w:noProof/>
        <w:color w:val="0D2835"/>
        <w:sz w:val="12"/>
        <w:szCs w:val="12"/>
      </w:rPr>
    </w:pPr>
  </w:p>
  <w:p w14:paraId="15708DCB" w14:textId="77777777" w:rsidR="00DF2951" w:rsidRPr="000905C5" w:rsidRDefault="00DF2951" w:rsidP="000905C5">
    <w:pPr>
      <w:autoSpaceDE w:val="0"/>
      <w:autoSpaceDN w:val="0"/>
      <w:rPr>
        <w:rFonts w:ascii="FS Elliot" w:hAnsi="FS Elliot"/>
        <w:color w:val="0D2835"/>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F73D" w14:textId="549260B2" w:rsidR="00EA60C7" w:rsidRDefault="00EA60C7" w:rsidP="0055792C">
    <w:pPr>
      <w:autoSpaceDE w:val="0"/>
      <w:autoSpaceDN w:val="0"/>
      <w:rPr>
        <w:rFonts w:ascii="FS Elliot" w:hAnsi="FS Elliot"/>
        <w:noProof/>
        <w:color w:val="0D2835"/>
        <w:sz w:val="12"/>
        <w:szCs w:val="12"/>
      </w:rPr>
    </w:pPr>
    <w:r>
      <w:rPr>
        <w:rFonts w:ascii="FS Elliot" w:hAnsi="FS Elliot"/>
        <w:noProof/>
        <w:color w:val="0D2835"/>
        <w:sz w:val="12"/>
        <w:szCs w:val="12"/>
      </w:rPr>
      <w:drawing>
        <wp:anchor distT="0" distB="0" distL="114300" distR="114300" simplePos="0" relativeHeight="251660800" behindDoc="1" locked="0" layoutInCell="1" allowOverlap="1" wp14:anchorId="2A7D56B6" wp14:editId="4949914D">
          <wp:simplePos x="0" y="0"/>
          <wp:positionH relativeFrom="page">
            <wp:posOffset>-177800</wp:posOffset>
          </wp:positionH>
          <wp:positionV relativeFrom="paragraph">
            <wp:posOffset>-195580</wp:posOffset>
          </wp:positionV>
          <wp:extent cx="10695305" cy="18415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30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Elliot" w:hAnsi="FS Elliot"/>
        <w:noProof/>
        <w:color w:val="0D2835"/>
        <w:sz w:val="12"/>
        <w:szCs w:val="12"/>
      </w:rPr>
      <mc:AlternateContent>
        <mc:Choice Requires="wps">
          <w:drawing>
            <wp:anchor distT="0" distB="0" distL="114300" distR="114300" simplePos="0" relativeHeight="251658752" behindDoc="0" locked="0" layoutInCell="1" allowOverlap="1" wp14:anchorId="6B4B1C5B" wp14:editId="355A9340">
              <wp:simplePos x="0" y="0"/>
              <wp:positionH relativeFrom="column">
                <wp:posOffset>3416074</wp:posOffset>
              </wp:positionH>
              <wp:positionV relativeFrom="paragraph">
                <wp:posOffset>-806088</wp:posOffset>
              </wp:positionV>
              <wp:extent cx="2615014" cy="905854"/>
              <wp:effectExtent l="0" t="0" r="13970" b="27940"/>
              <wp:wrapNone/>
              <wp:docPr id="11" name="Rounded Rectangle 3"/>
              <wp:cNvGraphicFramePr/>
              <a:graphic xmlns:a="http://schemas.openxmlformats.org/drawingml/2006/main">
                <a:graphicData uri="http://schemas.microsoft.com/office/word/2010/wordprocessingShape">
                  <wps:wsp>
                    <wps:cNvSpPr/>
                    <wps:spPr>
                      <a:xfrm>
                        <a:off x="0" y="0"/>
                        <a:ext cx="2615014" cy="90585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75B69D" id="Rounded Rectangle 3" o:spid="_x0000_s1026" style="position:absolute;margin-left:269pt;margin-top:-63.45pt;width:205.9pt;height:71.3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" fillcolor="white [3212]" strokecolor="white [3212]" strokeweight="1pt">
              <v:stroke joinstyle="miter"/>
            </v:roundrect>
          </w:pict>
        </mc:Fallback>
      </mc:AlternateContent>
    </w:r>
    <w:r>
      <w:rPr>
        <w:rFonts w:ascii="FS Elliot" w:hAnsi="FS Elliot"/>
        <w:noProof/>
        <w:color w:val="0D2835"/>
        <w:sz w:val="12"/>
        <w:szCs w:val="12"/>
      </w:rPr>
      <mc:AlternateContent>
        <mc:Choice Requires="wps">
          <w:drawing>
            <wp:anchor distT="0" distB="0" distL="114300" distR="114300" simplePos="0" relativeHeight="251659776" behindDoc="0" locked="0" layoutInCell="1" allowOverlap="1" wp14:anchorId="7DD48C7F" wp14:editId="5E1EE529">
              <wp:simplePos x="0" y="0"/>
              <wp:positionH relativeFrom="column">
                <wp:posOffset>5375909</wp:posOffset>
              </wp:positionH>
              <wp:positionV relativeFrom="paragraph">
                <wp:posOffset>97155</wp:posOffset>
              </wp:positionV>
              <wp:extent cx="3324225" cy="1085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324225"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039D" id="Rectangle 12" o:spid="_x0000_s1026" style="position:absolute;margin-left:423.3pt;margin-top:7.65pt;width:261.7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" fillcolor="white [3212]" strokecolor="white [3212]" strokeweight="1pt"/>
          </w:pict>
        </mc:Fallback>
      </mc:AlternateContent>
    </w:r>
  </w:p>
  <w:p w14:paraId="32EDD326" w14:textId="7805761E" w:rsidR="00EA60C7" w:rsidRDefault="00EA60C7" w:rsidP="000905C5">
    <w:pPr>
      <w:autoSpaceDE w:val="0"/>
      <w:autoSpaceDN w:val="0"/>
      <w:rPr>
        <w:rFonts w:ascii="FS Elliot" w:hAnsi="FS Elliot"/>
        <w:noProof/>
        <w:color w:val="0D2835"/>
        <w:sz w:val="12"/>
        <w:szCs w:val="12"/>
      </w:rPr>
    </w:pPr>
  </w:p>
  <w:p w14:paraId="68CA3989" w14:textId="77777777" w:rsidR="00EA60C7" w:rsidRDefault="00EA60C7" w:rsidP="000905C5">
    <w:pPr>
      <w:autoSpaceDE w:val="0"/>
      <w:autoSpaceDN w:val="0"/>
      <w:rPr>
        <w:rFonts w:ascii="FS Elliot" w:hAnsi="FS Elliot"/>
        <w:noProof/>
        <w:color w:val="0D2835"/>
        <w:sz w:val="12"/>
        <w:szCs w:val="12"/>
      </w:rPr>
    </w:pPr>
  </w:p>
  <w:p w14:paraId="310E29B7" w14:textId="0BEAFACE" w:rsidR="00EA60C7" w:rsidRDefault="00EA60C7" w:rsidP="000905C5">
    <w:pPr>
      <w:autoSpaceDE w:val="0"/>
      <w:autoSpaceDN w:val="0"/>
      <w:rPr>
        <w:rFonts w:ascii="FS Elliot" w:hAnsi="FS Elliot"/>
        <w:noProof/>
        <w:color w:val="0D2835"/>
        <w:sz w:val="12"/>
        <w:szCs w:val="12"/>
      </w:rPr>
    </w:pPr>
  </w:p>
  <w:p w14:paraId="07632F5F" w14:textId="77777777" w:rsidR="00EA60C7" w:rsidRDefault="00EA60C7" w:rsidP="00DF2951">
    <w:pPr>
      <w:tabs>
        <w:tab w:val="left" w:pos="11340"/>
      </w:tabs>
      <w:autoSpaceDE w:val="0"/>
      <w:autoSpaceDN w:val="0"/>
      <w:rPr>
        <w:rFonts w:ascii="FS Elliot" w:hAnsi="FS Elliot"/>
        <w:noProof/>
        <w:color w:val="0D2835"/>
        <w:sz w:val="12"/>
        <w:szCs w:val="12"/>
      </w:rPr>
    </w:pPr>
    <w:r>
      <w:rPr>
        <w:rFonts w:ascii="FS Elliot" w:hAnsi="FS Elliot"/>
        <w:noProof/>
        <w:color w:val="0D2835"/>
        <w:sz w:val="12"/>
        <w:szCs w:val="12"/>
      </w:rPr>
      <w:tab/>
    </w:r>
  </w:p>
  <w:p w14:paraId="031CF37B" w14:textId="0177F0A2" w:rsidR="00EA60C7" w:rsidRDefault="00EA60C7" w:rsidP="000905C5">
    <w:pPr>
      <w:autoSpaceDE w:val="0"/>
      <w:autoSpaceDN w:val="0"/>
      <w:rPr>
        <w:rFonts w:ascii="FS Elliot" w:hAnsi="FS Elliot"/>
        <w:noProof/>
        <w:color w:val="0D2835"/>
        <w:sz w:val="12"/>
        <w:szCs w:val="12"/>
      </w:rPr>
    </w:pPr>
  </w:p>
  <w:p w14:paraId="08B5705B" w14:textId="3B3EB17F" w:rsidR="00EA60C7" w:rsidRDefault="00EA60C7" w:rsidP="000905C5">
    <w:pPr>
      <w:autoSpaceDE w:val="0"/>
      <w:autoSpaceDN w:val="0"/>
      <w:rPr>
        <w:rFonts w:ascii="FS Elliot" w:hAnsi="FS Elliot"/>
        <w:noProof/>
        <w:color w:val="0D2835"/>
        <w:sz w:val="12"/>
        <w:szCs w:val="12"/>
      </w:rPr>
    </w:pPr>
  </w:p>
  <w:p w14:paraId="33A40F28" w14:textId="77777777" w:rsidR="00EA60C7" w:rsidRDefault="00EA60C7" w:rsidP="000905C5">
    <w:pPr>
      <w:autoSpaceDE w:val="0"/>
      <w:autoSpaceDN w:val="0"/>
      <w:rPr>
        <w:rFonts w:ascii="FS Elliot" w:hAnsi="FS Elliot"/>
        <w:noProof/>
        <w:color w:val="0D2835"/>
        <w:sz w:val="12"/>
        <w:szCs w:val="12"/>
      </w:rPr>
    </w:pPr>
  </w:p>
  <w:p w14:paraId="37E62F90" w14:textId="77777777" w:rsidR="00EA60C7" w:rsidRDefault="00EA60C7" w:rsidP="000905C5">
    <w:pPr>
      <w:autoSpaceDE w:val="0"/>
      <w:autoSpaceDN w:val="0"/>
      <w:rPr>
        <w:rFonts w:ascii="FS Elliot" w:hAnsi="FS Elliot"/>
        <w:noProof/>
        <w:color w:val="0D2835"/>
        <w:sz w:val="12"/>
        <w:szCs w:val="12"/>
      </w:rPr>
    </w:pPr>
  </w:p>
  <w:p w14:paraId="14BB8131" w14:textId="77777777" w:rsidR="00EA60C7" w:rsidRDefault="00EA60C7" w:rsidP="000905C5">
    <w:pPr>
      <w:autoSpaceDE w:val="0"/>
      <w:autoSpaceDN w:val="0"/>
      <w:rPr>
        <w:rFonts w:ascii="FS Elliot" w:hAnsi="FS Elliot"/>
        <w:noProof/>
        <w:color w:val="0D2835"/>
        <w:sz w:val="12"/>
        <w:szCs w:val="12"/>
      </w:rPr>
    </w:pPr>
  </w:p>
  <w:p w14:paraId="7857F6BC" w14:textId="77777777" w:rsidR="00EA60C7" w:rsidRDefault="00EA60C7" w:rsidP="000905C5">
    <w:pPr>
      <w:autoSpaceDE w:val="0"/>
      <w:autoSpaceDN w:val="0"/>
      <w:rPr>
        <w:rFonts w:ascii="FS Elliot" w:hAnsi="FS Elliot"/>
        <w:noProof/>
        <w:color w:val="0D2835"/>
        <w:sz w:val="12"/>
        <w:szCs w:val="12"/>
      </w:rPr>
    </w:pPr>
  </w:p>
  <w:p w14:paraId="61A18481" w14:textId="77777777" w:rsidR="00EA60C7" w:rsidRDefault="00EA60C7" w:rsidP="000905C5">
    <w:pPr>
      <w:autoSpaceDE w:val="0"/>
      <w:autoSpaceDN w:val="0"/>
      <w:rPr>
        <w:rFonts w:ascii="FS Elliot" w:hAnsi="FS Elliot"/>
        <w:noProof/>
        <w:color w:val="0D2835"/>
        <w:sz w:val="12"/>
        <w:szCs w:val="12"/>
      </w:rPr>
    </w:pPr>
  </w:p>
  <w:p w14:paraId="0C652C99" w14:textId="77777777" w:rsidR="00EA60C7" w:rsidRDefault="00EA60C7" w:rsidP="000905C5">
    <w:pPr>
      <w:autoSpaceDE w:val="0"/>
      <w:autoSpaceDN w:val="0"/>
      <w:rPr>
        <w:rFonts w:ascii="FS Elliot" w:hAnsi="FS Elliot"/>
        <w:noProof/>
        <w:color w:val="0D2835"/>
        <w:sz w:val="12"/>
        <w:szCs w:val="12"/>
      </w:rPr>
    </w:pPr>
  </w:p>
  <w:p w14:paraId="206C93FE" w14:textId="77777777" w:rsidR="00EA60C7" w:rsidRPr="000905C5" w:rsidRDefault="00EA60C7" w:rsidP="000905C5">
    <w:pPr>
      <w:autoSpaceDE w:val="0"/>
      <w:autoSpaceDN w:val="0"/>
      <w:rPr>
        <w:rFonts w:ascii="FS Elliot" w:hAnsi="FS Elliot"/>
        <w:color w:val="0D283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6110" w14:textId="77777777" w:rsidR="009E5707" w:rsidRDefault="009E5707" w:rsidP="00BF18CF">
      <w:r>
        <w:separator/>
      </w:r>
    </w:p>
  </w:footnote>
  <w:footnote w:type="continuationSeparator" w:id="0">
    <w:p w14:paraId="6EAD0FE7" w14:textId="77777777" w:rsidR="009E5707" w:rsidRDefault="009E5707" w:rsidP="00BF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A0CB" w14:textId="2FACE8BD" w:rsidR="00DF2951" w:rsidRPr="00CD6A93" w:rsidRDefault="00000000" w:rsidP="00CD6A93">
    <w:pPr>
      <w:pStyle w:val="Header"/>
      <w:tabs>
        <w:tab w:val="clear" w:pos="4513"/>
        <w:tab w:val="clear" w:pos="9026"/>
        <w:tab w:val="left" w:pos="8328"/>
      </w:tabs>
    </w:pPr>
    <w:sdt>
      <w:sdtPr>
        <w:id w:val="785549518"/>
        <w:docPartObj>
          <w:docPartGallery w:val="Page Numbers (Margins)"/>
          <w:docPartUnique/>
        </w:docPartObj>
      </w:sdtPr>
      <w:sdtContent>
        <w:r w:rsidR="0055792C">
          <w:rPr>
            <w:noProof/>
          </w:rPr>
          <mc:AlternateContent>
            <mc:Choice Requires="wps">
              <w:drawing>
                <wp:anchor distT="0" distB="0" distL="114300" distR="114300" simplePos="0" relativeHeight="251662848" behindDoc="0" locked="0" layoutInCell="0" allowOverlap="1" wp14:anchorId="22588ECF" wp14:editId="65E2328A">
                  <wp:simplePos x="0" y="0"/>
                  <wp:positionH relativeFrom="rightMargin">
                    <wp:align>center</wp:align>
                  </wp:positionH>
                  <wp:positionV relativeFrom="margin">
                    <wp:align>bottom</wp:align>
                  </wp:positionV>
                  <wp:extent cx="510540" cy="2183130"/>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B63BB" w14:textId="77777777" w:rsidR="0055792C" w:rsidRDefault="005579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588ECF" id="Rectangle 21" o:spid="_x0000_s1026" style="position:absolute;margin-left:0;margin-top:0;width:40.2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A6B63BB" w14:textId="77777777" w:rsidR="0055792C" w:rsidRDefault="005579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pict w14:anchorId="62B7E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6.65pt;margin-top:-36.1pt;width:596.2pt;height:113.2pt;z-index:-251652608;mso-position-horizontal-relative:text;mso-position-vertical-relative:text">
          <v:imagedata r:id="rId1" o:title="GNL318 - Denplan Letterheads-b"/>
        </v:shape>
      </w:pict>
    </w:r>
  </w:p>
  <w:p w14:paraId="22A074DF" w14:textId="77777777" w:rsidR="00DF2951" w:rsidRDefault="00DF2951" w:rsidP="00FE17FF">
    <w:pPr>
      <w:pStyle w:val="Header"/>
      <w:tabs>
        <w:tab w:val="clear" w:pos="4513"/>
        <w:tab w:val="clear" w:pos="9026"/>
        <w:tab w:val="left" w:pos="8328"/>
      </w:tabs>
      <w:jc w:val="right"/>
    </w:pPr>
  </w:p>
  <w:p w14:paraId="00B062C9" w14:textId="77777777" w:rsidR="00DF2951" w:rsidRDefault="00DF2951" w:rsidP="00FE17FF">
    <w:pPr>
      <w:pStyle w:val="Header"/>
      <w:tabs>
        <w:tab w:val="clear" w:pos="4513"/>
        <w:tab w:val="clear" w:pos="9026"/>
        <w:tab w:val="left" w:pos="8328"/>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975A" w14:textId="39580B83" w:rsidR="00DF2951" w:rsidRDefault="00DF2951" w:rsidP="00CD6A93">
    <w:pPr>
      <w:pStyle w:val="Header"/>
      <w:tabs>
        <w:tab w:val="clear" w:pos="4513"/>
        <w:tab w:val="clear" w:pos="9026"/>
        <w:tab w:val="left" w:pos="8328"/>
      </w:tabs>
    </w:pPr>
    <w:r>
      <w:rPr>
        <w:noProof/>
      </w:rPr>
      <w:drawing>
        <wp:anchor distT="0" distB="0" distL="114300" distR="114300" simplePos="0" relativeHeight="251653632" behindDoc="1" locked="0" layoutInCell="1" allowOverlap="1" wp14:anchorId="4FC481D2" wp14:editId="4909DCD5">
          <wp:simplePos x="0" y="0"/>
          <wp:positionH relativeFrom="page">
            <wp:align>left</wp:align>
          </wp:positionH>
          <wp:positionV relativeFrom="paragraph">
            <wp:posOffset>-461645</wp:posOffset>
          </wp:positionV>
          <wp:extent cx="10695940" cy="185730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940" cy="1857309"/>
                  </a:xfrm>
                  <a:prstGeom prst="rect">
                    <a:avLst/>
                  </a:prstGeom>
                  <a:noFill/>
                </pic:spPr>
              </pic:pic>
            </a:graphicData>
          </a:graphic>
          <wp14:sizeRelH relativeFrom="page">
            <wp14:pctWidth>0</wp14:pctWidth>
          </wp14:sizeRelH>
          <wp14:sizeRelV relativeFrom="page">
            <wp14:pctHeight>0</wp14:pctHeight>
          </wp14:sizeRelV>
        </wp:anchor>
      </w:drawing>
    </w:r>
  </w:p>
  <w:p w14:paraId="0CC60569" w14:textId="23CA511B" w:rsidR="00DF2951" w:rsidRDefault="00DF2951" w:rsidP="00CD6A93">
    <w:pPr>
      <w:pStyle w:val="Header"/>
      <w:tabs>
        <w:tab w:val="clear" w:pos="4513"/>
        <w:tab w:val="clear" w:pos="9026"/>
        <w:tab w:val="left" w:pos="8328"/>
      </w:tabs>
    </w:pPr>
  </w:p>
  <w:p w14:paraId="239648FC" w14:textId="106622F7" w:rsidR="00DF2951" w:rsidRDefault="00DF2951" w:rsidP="00CD6A93">
    <w:pPr>
      <w:pStyle w:val="Header"/>
      <w:tabs>
        <w:tab w:val="clear" w:pos="4513"/>
        <w:tab w:val="clear" w:pos="9026"/>
        <w:tab w:val="left" w:pos="8328"/>
      </w:tabs>
    </w:pPr>
  </w:p>
  <w:p w14:paraId="183EA351" w14:textId="360C1EB0" w:rsidR="00DF2951" w:rsidRDefault="00DF2951" w:rsidP="00CD6A93">
    <w:pPr>
      <w:pStyle w:val="Header"/>
      <w:tabs>
        <w:tab w:val="clear" w:pos="4513"/>
        <w:tab w:val="clear" w:pos="9026"/>
        <w:tab w:val="left" w:pos="8328"/>
      </w:tabs>
    </w:pPr>
  </w:p>
  <w:p w14:paraId="0A020BA0" w14:textId="0B84A9C2" w:rsidR="00DF2951" w:rsidRDefault="00DF2951" w:rsidP="00CD6A93">
    <w:pPr>
      <w:pStyle w:val="Header"/>
      <w:tabs>
        <w:tab w:val="clear" w:pos="4513"/>
        <w:tab w:val="clear" w:pos="9026"/>
        <w:tab w:val="left" w:pos="8328"/>
      </w:tabs>
    </w:pPr>
  </w:p>
  <w:p w14:paraId="7B712687" w14:textId="3EE00BF1" w:rsidR="00DF2951" w:rsidRDefault="00DF2951" w:rsidP="00CD6A93">
    <w:pPr>
      <w:pStyle w:val="Header"/>
      <w:tabs>
        <w:tab w:val="clear" w:pos="4513"/>
        <w:tab w:val="clear" w:pos="9026"/>
        <w:tab w:val="left" w:pos="8328"/>
      </w:tabs>
    </w:pPr>
  </w:p>
  <w:p w14:paraId="343702FB" w14:textId="77777777" w:rsidR="00DF2951" w:rsidRPr="00CD6A93" w:rsidRDefault="00DF2951" w:rsidP="00CD6A93">
    <w:pPr>
      <w:pStyle w:val="Header"/>
      <w:tabs>
        <w:tab w:val="clear" w:pos="4513"/>
        <w:tab w:val="clear" w:pos="9026"/>
        <w:tab w:val="left" w:pos="8328"/>
      </w:tabs>
    </w:pPr>
  </w:p>
  <w:p w14:paraId="3CFF5D5E" w14:textId="77777777" w:rsidR="00DF2951" w:rsidRDefault="00DF2951" w:rsidP="00FE17FF">
    <w:pPr>
      <w:pStyle w:val="Header"/>
      <w:tabs>
        <w:tab w:val="clear" w:pos="4513"/>
        <w:tab w:val="clear" w:pos="9026"/>
        <w:tab w:val="left" w:pos="8328"/>
      </w:tabs>
      <w:jc w:val="right"/>
    </w:pPr>
  </w:p>
  <w:p w14:paraId="2BADBACA" w14:textId="77777777" w:rsidR="00DF2951" w:rsidRDefault="00DF2951" w:rsidP="00FE17FF">
    <w:pPr>
      <w:pStyle w:val="Header"/>
      <w:tabs>
        <w:tab w:val="clear" w:pos="4513"/>
        <w:tab w:val="clear" w:pos="9026"/>
        <w:tab w:val="left" w:pos="8328"/>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1EEE" w14:textId="5F08AF0E" w:rsidR="00EA60C7" w:rsidRDefault="00000000" w:rsidP="00CD6A93">
    <w:pPr>
      <w:pStyle w:val="Header"/>
      <w:tabs>
        <w:tab w:val="clear" w:pos="4513"/>
        <w:tab w:val="clear" w:pos="9026"/>
        <w:tab w:val="left" w:pos="8328"/>
      </w:tabs>
    </w:pPr>
    <w:sdt>
      <w:sdtPr>
        <w:id w:val="-698317937"/>
        <w:docPartObj>
          <w:docPartGallery w:val="Page Numbers (Margins)"/>
          <w:docPartUnique/>
        </w:docPartObj>
      </w:sdtPr>
      <w:sdtContent>
        <w:r w:rsidR="0055792C">
          <w:rPr>
            <w:noProof/>
          </w:rPr>
          <mc:AlternateContent>
            <mc:Choice Requires="wps">
              <w:drawing>
                <wp:anchor distT="0" distB="0" distL="114300" distR="114300" simplePos="0" relativeHeight="251661824" behindDoc="0" locked="0" layoutInCell="0" allowOverlap="1" wp14:anchorId="0C9C3E3D" wp14:editId="7DA1D941">
                  <wp:simplePos x="0" y="0"/>
                  <wp:positionH relativeFrom="rightMargin">
                    <wp:align>center</wp:align>
                  </wp:positionH>
                  <wp:positionV relativeFrom="margin">
                    <wp:align>bottom</wp:align>
                  </wp:positionV>
                  <wp:extent cx="510540" cy="218313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C53BE" w14:textId="77777777" w:rsidR="0055792C" w:rsidRDefault="005579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9C3E3D" id="Rectangle 20" o:spid="_x0000_s1027"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610C53BE" w14:textId="77777777" w:rsidR="0055792C" w:rsidRDefault="005579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A60C7">
      <w:rPr>
        <w:noProof/>
      </w:rPr>
      <w:drawing>
        <wp:anchor distT="0" distB="0" distL="114300" distR="114300" simplePos="0" relativeHeight="251657728" behindDoc="1" locked="0" layoutInCell="1" allowOverlap="1" wp14:anchorId="62B7E18E" wp14:editId="6CF3B93B">
          <wp:simplePos x="0" y="0"/>
          <wp:positionH relativeFrom="page">
            <wp:align>left</wp:align>
          </wp:positionH>
          <wp:positionV relativeFrom="paragraph">
            <wp:posOffset>-445770</wp:posOffset>
          </wp:positionV>
          <wp:extent cx="7558978" cy="14351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66" cy="1443186"/>
                  </a:xfrm>
                  <a:prstGeom prst="rect">
                    <a:avLst/>
                  </a:prstGeom>
                  <a:noFill/>
                </pic:spPr>
              </pic:pic>
            </a:graphicData>
          </a:graphic>
          <wp14:sizeRelH relativeFrom="page">
            <wp14:pctWidth>0</wp14:pctWidth>
          </wp14:sizeRelH>
          <wp14:sizeRelV relativeFrom="page">
            <wp14:pctHeight>0</wp14:pctHeight>
          </wp14:sizeRelV>
        </wp:anchor>
      </w:drawing>
    </w:r>
  </w:p>
  <w:p w14:paraId="748749EE" w14:textId="77777777" w:rsidR="00EA60C7" w:rsidRDefault="00EA60C7" w:rsidP="00CD6A93">
    <w:pPr>
      <w:pStyle w:val="Header"/>
      <w:tabs>
        <w:tab w:val="clear" w:pos="4513"/>
        <w:tab w:val="clear" w:pos="9026"/>
        <w:tab w:val="left" w:pos="8328"/>
      </w:tabs>
    </w:pPr>
  </w:p>
  <w:p w14:paraId="052C1584" w14:textId="77777777" w:rsidR="00EA60C7" w:rsidRDefault="00EA60C7" w:rsidP="00CD6A93">
    <w:pPr>
      <w:pStyle w:val="Header"/>
      <w:tabs>
        <w:tab w:val="clear" w:pos="4513"/>
        <w:tab w:val="clear" w:pos="9026"/>
        <w:tab w:val="left" w:pos="8328"/>
      </w:tabs>
    </w:pPr>
  </w:p>
  <w:p w14:paraId="07422BB8" w14:textId="77777777" w:rsidR="00EA60C7" w:rsidRDefault="00EA60C7" w:rsidP="00CD6A93">
    <w:pPr>
      <w:pStyle w:val="Header"/>
      <w:tabs>
        <w:tab w:val="clear" w:pos="4513"/>
        <w:tab w:val="clear" w:pos="9026"/>
        <w:tab w:val="left" w:pos="8328"/>
      </w:tabs>
    </w:pPr>
  </w:p>
  <w:p w14:paraId="1093DF41" w14:textId="4BEB35D3" w:rsidR="00EA60C7" w:rsidRDefault="00EA60C7" w:rsidP="00CD6A93">
    <w:pPr>
      <w:pStyle w:val="Header"/>
      <w:tabs>
        <w:tab w:val="clear" w:pos="4513"/>
        <w:tab w:val="clear" w:pos="9026"/>
        <w:tab w:val="left" w:pos="8328"/>
      </w:tabs>
    </w:pPr>
  </w:p>
  <w:p w14:paraId="13E876F0" w14:textId="77777777" w:rsidR="00EA60C7" w:rsidRDefault="00EA60C7" w:rsidP="00CD6A93">
    <w:pPr>
      <w:pStyle w:val="Header"/>
      <w:tabs>
        <w:tab w:val="clear" w:pos="4513"/>
        <w:tab w:val="clear" w:pos="9026"/>
        <w:tab w:val="left" w:pos="8328"/>
      </w:tabs>
    </w:pPr>
  </w:p>
  <w:p w14:paraId="5827A31D" w14:textId="77777777" w:rsidR="00EA60C7" w:rsidRPr="00CD6A93" w:rsidRDefault="00EA60C7" w:rsidP="00CD6A93">
    <w:pPr>
      <w:pStyle w:val="Header"/>
      <w:tabs>
        <w:tab w:val="clear" w:pos="4513"/>
        <w:tab w:val="clear" w:pos="9026"/>
        <w:tab w:val="left" w:pos="8328"/>
      </w:tabs>
    </w:pPr>
  </w:p>
  <w:p w14:paraId="03A965C8" w14:textId="77777777" w:rsidR="00EA60C7" w:rsidRDefault="00EA60C7" w:rsidP="00FE17FF">
    <w:pPr>
      <w:pStyle w:val="Header"/>
      <w:tabs>
        <w:tab w:val="clear" w:pos="4513"/>
        <w:tab w:val="clear" w:pos="9026"/>
        <w:tab w:val="left" w:pos="8328"/>
      </w:tabs>
      <w:jc w:val="right"/>
    </w:pPr>
  </w:p>
  <w:p w14:paraId="14B25FC2" w14:textId="77777777" w:rsidR="00EA60C7" w:rsidRDefault="00EA60C7" w:rsidP="00FE17FF">
    <w:pPr>
      <w:pStyle w:val="Header"/>
      <w:tabs>
        <w:tab w:val="clear" w:pos="4513"/>
        <w:tab w:val="clear" w:pos="9026"/>
        <w:tab w:val="left" w:pos="8328"/>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05CDE"/>
    <w:lvl w:ilvl="0">
      <w:start w:val="1"/>
      <w:numFmt w:val="decimal"/>
      <w:pStyle w:val="MacroText"/>
      <w:lvlText w:val="%1."/>
      <w:lvlJc w:val="left"/>
      <w:pPr>
        <w:tabs>
          <w:tab w:val="num" w:pos="1492"/>
        </w:tabs>
        <w:ind w:left="1492" w:hanging="360"/>
      </w:pPr>
    </w:lvl>
  </w:abstractNum>
  <w:abstractNum w:abstractNumId="1" w15:restartNumberingAfterBreak="0">
    <w:nsid w:val="FFFFFF7D"/>
    <w:multiLevelType w:val="singleLevel"/>
    <w:tmpl w:val="46F2030A"/>
    <w:lvl w:ilvl="0">
      <w:start w:val="1"/>
      <w:numFmt w:val="decimal"/>
      <w:pStyle w:val="ListNumber5"/>
      <w:lvlText w:val="%1."/>
      <w:lvlJc w:val="left"/>
      <w:pPr>
        <w:tabs>
          <w:tab w:val="num" w:pos="1209"/>
        </w:tabs>
        <w:ind w:left="1209" w:hanging="360"/>
      </w:pPr>
    </w:lvl>
  </w:abstractNum>
  <w:abstractNum w:abstractNumId="2" w15:restartNumberingAfterBreak="0">
    <w:nsid w:val="FFFFFF7E"/>
    <w:multiLevelType w:val="singleLevel"/>
    <w:tmpl w:val="29DC5BA2"/>
    <w:lvl w:ilvl="0">
      <w:start w:val="1"/>
      <w:numFmt w:val="decimal"/>
      <w:pStyle w:val="ListNumber4"/>
      <w:lvlText w:val="%1."/>
      <w:lvlJc w:val="left"/>
      <w:pPr>
        <w:tabs>
          <w:tab w:val="num" w:pos="926"/>
        </w:tabs>
        <w:ind w:left="926" w:hanging="360"/>
      </w:pPr>
    </w:lvl>
  </w:abstractNum>
  <w:abstractNum w:abstractNumId="3" w15:restartNumberingAfterBreak="0">
    <w:nsid w:val="FFFFFF7F"/>
    <w:multiLevelType w:val="singleLevel"/>
    <w:tmpl w:val="AB101D80"/>
    <w:lvl w:ilvl="0">
      <w:start w:val="1"/>
      <w:numFmt w:val="decimal"/>
      <w:pStyle w:val="ListNumber3"/>
      <w:lvlText w:val="%1."/>
      <w:lvlJc w:val="left"/>
      <w:pPr>
        <w:tabs>
          <w:tab w:val="num" w:pos="643"/>
        </w:tabs>
        <w:ind w:left="643" w:hanging="360"/>
      </w:pPr>
    </w:lvl>
  </w:abstractNum>
  <w:abstractNum w:abstractNumId="4" w15:restartNumberingAfterBreak="0">
    <w:nsid w:val="FFFFFF80"/>
    <w:multiLevelType w:val="singleLevel"/>
    <w:tmpl w:val="4D2CEF36"/>
    <w:lvl w:ilvl="0">
      <w:start w:val="1"/>
      <w:numFmt w:val="bullet"/>
      <w:pStyle w:val="ListContinu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67C4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2AA08"/>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45A66"/>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0DD82"/>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21808452"/>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2"/>
    <w:lvl w:ilvl="0">
      <w:start w:val="1"/>
      <w:numFmt w:val="bullet"/>
      <w:lvlText w:val=""/>
      <w:lvlJc w:val="left"/>
      <w:pPr>
        <w:tabs>
          <w:tab w:val="num" w:pos="1418"/>
        </w:tabs>
        <w:ind w:left="1418" w:hanging="284"/>
      </w:pPr>
      <w:rPr>
        <w:rFonts w:ascii="Symbol" w:hAnsi="Symbol"/>
        <w:color w:val="auto"/>
      </w:rPr>
    </w:lvl>
    <w:lvl w:ilvl="1">
      <w:start w:val="1"/>
      <w:numFmt w:val="bullet"/>
      <w:lvlText w:val=""/>
      <w:lvlJc w:val="left"/>
      <w:pPr>
        <w:tabs>
          <w:tab w:val="num" w:pos="1701"/>
        </w:tabs>
        <w:ind w:left="1701" w:hanging="283"/>
      </w:pPr>
      <w:rPr>
        <w:rFonts w:ascii="Symbol" w:hAnsi="Symbol"/>
      </w:rPr>
    </w:lvl>
    <w:lvl w:ilvl="2">
      <w:start w:val="1"/>
      <w:numFmt w:val="bullet"/>
      <w:lvlText w:val=""/>
      <w:lvlJc w:val="left"/>
      <w:pPr>
        <w:tabs>
          <w:tab w:val="num" w:pos="1985"/>
        </w:tabs>
        <w:ind w:left="1985" w:hanging="284"/>
      </w:pPr>
      <w:rPr>
        <w:rFonts w:ascii="Symbol" w:hAnsi="Symbol"/>
        <w:color w:val="auto"/>
      </w:rPr>
    </w:lvl>
    <w:lvl w:ilvl="3">
      <w:start w:val="1"/>
      <w:numFmt w:val="decimal"/>
      <w:lvlText w:val="%1.%2.%3.%4"/>
      <w:lvlJc w:val="left"/>
      <w:pPr>
        <w:tabs>
          <w:tab w:val="num" w:pos="1968"/>
        </w:tabs>
        <w:ind w:left="1968" w:hanging="964"/>
      </w:pPr>
    </w:lvl>
    <w:lvl w:ilvl="4">
      <w:start w:val="1"/>
      <w:numFmt w:val="decimal"/>
      <w:lvlText w:val="%1.%2.%3.%4.%5."/>
      <w:lvlJc w:val="left"/>
      <w:pPr>
        <w:tabs>
          <w:tab w:val="num" w:pos="5324"/>
        </w:tabs>
        <w:ind w:left="3236" w:hanging="792"/>
      </w:pPr>
    </w:lvl>
    <w:lvl w:ilvl="5">
      <w:start w:val="1"/>
      <w:numFmt w:val="decimal"/>
      <w:lvlText w:val="%1.%2.%3.%4.%5.%6."/>
      <w:lvlJc w:val="left"/>
      <w:pPr>
        <w:tabs>
          <w:tab w:val="num" w:pos="6404"/>
        </w:tabs>
        <w:ind w:left="3740" w:hanging="936"/>
      </w:pPr>
    </w:lvl>
    <w:lvl w:ilvl="6">
      <w:start w:val="1"/>
      <w:numFmt w:val="decimal"/>
      <w:lvlText w:val="%1.%2.%3.%4.%5.%6.%7."/>
      <w:lvlJc w:val="left"/>
      <w:pPr>
        <w:tabs>
          <w:tab w:val="num" w:pos="7484"/>
        </w:tabs>
        <w:ind w:left="4244" w:hanging="1080"/>
      </w:pPr>
    </w:lvl>
    <w:lvl w:ilvl="7">
      <w:start w:val="1"/>
      <w:numFmt w:val="decimal"/>
      <w:lvlText w:val="%1.%2.%3.%4.%5.%6.%7.%8."/>
      <w:lvlJc w:val="left"/>
      <w:pPr>
        <w:tabs>
          <w:tab w:val="num" w:pos="8204"/>
        </w:tabs>
        <w:ind w:left="4748" w:hanging="1224"/>
      </w:pPr>
    </w:lvl>
    <w:lvl w:ilvl="8">
      <w:start w:val="1"/>
      <w:numFmt w:val="decimal"/>
      <w:lvlText w:val="%1.%2.%3.%4.%5.%6.%7.%8.%9."/>
      <w:lvlJc w:val="left"/>
      <w:pPr>
        <w:tabs>
          <w:tab w:val="num" w:pos="9284"/>
        </w:tabs>
        <w:ind w:left="5324" w:hanging="1440"/>
      </w:pPr>
    </w:lvl>
  </w:abstractNum>
  <w:abstractNum w:abstractNumId="11" w15:restartNumberingAfterBreak="0">
    <w:nsid w:val="04D17D13"/>
    <w:multiLevelType w:val="hybridMultilevel"/>
    <w:tmpl w:val="241CA3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17299E"/>
    <w:multiLevelType w:val="hybridMultilevel"/>
    <w:tmpl w:val="AA10B2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BA2A2C"/>
    <w:multiLevelType w:val="hybridMultilevel"/>
    <w:tmpl w:val="250698AC"/>
    <w:lvl w:ilvl="0" w:tplc="900E0B86">
      <w:numFmt w:val="bullet"/>
      <w:lvlText w:val="-"/>
      <w:lvlJc w:val="left"/>
      <w:pPr>
        <w:ind w:left="360" w:hanging="360"/>
      </w:pPr>
      <w:rPr>
        <w:rFonts w:ascii="FS Elliot" w:eastAsiaTheme="minorHAnsi" w:hAnsi="FS Ellio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1E07E0"/>
    <w:multiLevelType w:val="hybridMultilevel"/>
    <w:tmpl w:val="8D56B94E"/>
    <w:lvl w:ilvl="0" w:tplc="08090001">
      <w:start w:val="1"/>
      <w:numFmt w:val="bullet"/>
      <w:pStyle w:val="ListNumber"/>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0816ED"/>
    <w:multiLevelType w:val="hybridMultilevel"/>
    <w:tmpl w:val="526C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E51BD5"/>
    <w:multiLevelType w:val="hybridMultilevel"/>
    <w:tmpl w:val="F46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236ADB"/>
    <w:multiLevelType w:val="hybridMultilevel"/>
    <w:tmpl w:val="48985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4B5E3F"/>
    <w:multiLevelType w:val="hybridMultilevel"/>
    <w:tmpl w:val="A8EE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2F7922"/>
    <w:multiLevelType w:val="hybridMultilevel"/>
    <w:tmpl w:val="A4A4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080B45"/>
    <w:multiLevelType w:val="hybridMultilevel"/>
    <w:tmpl w:val="294CD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1D36FAD"/>
    <w:multiLevelType w:val="hybridMultilevel"/>
    <w:tmpl w:val="3620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F52388"/>
    <w:multiLevelType w:val="hybridMultilevel"/>
    <w:tmpl w:val="C4E07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39A2E6D"/>
    <w:multiLevelType w:val="hybridMultilevel"/>
    <w:tmpl w:val="9C4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BD79B1"/>
    <w:multiLevelType w:val="hybridMultilevel"/>
    <w:tmpl w:val="B71AE3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E61EB6"/>
    <w:multiLevelType w:val="hybridMultilevel"/>
    <w:tmpl w:val="C1707A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6D93F5D"/>
    <w:multiLevelType w:val="hybridMultilevel"/>
    <w:tmpl w:val="2B8C0E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ABB3E9A"/>
    <w:multiLevelType w:val="hybridMultilevel"/>
    <w:tmpl w:val="440A8B4C"/>
    <w:lvl w:ilvl="0" w:tplc="900E0B86">
      <w:numFmt w:val="bullet"/>
      <w:lvlText w:val="-"/>
      <w:lvlJc w:val="left"/>
      <w:pPr>
        <w:ind w:left="360" w:hanging="360"/>
      </w:pPr>
      <w:rPr>
        <w:rFonts w:ascii="FS Elliot" w:eastAsiaTheme="minorHAnsi" w:hAnsi="FS Ellio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D28386A"/>
    <w:multiLevelType w:val="hybridMultilevel"/>
    <w:tmpl w:val="DEF85B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F6E724C"/>
    <w:multiLevelType w:val="hybridMultilevel"/>
    <w:tmpl w:val="2B6C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892A0D"/>
    <w:multiLevelType w:val="hybridMultilevel"/>
    <w:tmpl w:val="BAB8B0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3E475F"/>
    <w:multiLevelType w:val="hybridMultilevel"/>
    <w:tmpl w:val="9B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001AA8"/>
    <w:multiLevelType w:val="hybridMultilevel"/>
    <w:tmpl w:val="9D904180"/>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1069E3"/>
    <w:multiLevelType w:val="hybridMultilevel"/>
    <w:tmpl w:val="F5EC19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7325AF3"/>
    <w:multiLevelType w:val="hybridMultilevel"/>
    <w:tmpl w:val="E2E0478E"/>
    <w:lvl w:ilvl="0" w:tplc="900E0B86">
      <w:numFmt w:val="bullet"/>
      <w:lvlText w:val="-"/>
      <w:lvlJc w:val="left"/>
      <w:pPr>
        <w:ind w:left="360" w:hanging="360"/>
      </w:pPr>
      <w:rPr>
        <w:rFonts w:ascii="FS Elliot" w:eastAsiaTheme="minorHAnsi" w:hAnsi="FS Ellio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7A364A5"/>
    <w:multiLevelType w:val="hybridMultilevel"/>
    <w:tmpl w:val="A582FCA0"/>
    <w:lvl w:ilvl="0" w:tplc="900E0B86">
      <w:numFmt w:val="bullet"/>
      <w:lvlText w:val="-"/>
      <w:lvlJc w:val="left"/>
      <w:pPr>
        <w:ind w:left="420" w:hanging="360"/>
      </w:pPr>
      <w:rPr>
        <w:rFonts w:ascii="FS Elliot" w:eastAsiaTheme="minorHAnsi" w:hAnsi="FS Elli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AF66A2"/>
    <w:multiLevelType w:val="hybridMultilevel"/>
    <w:tmpl w:val="5D1ECAC6"/>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145F95"/>
    <w:multiLevelType w:val="hybridMultilevel"/>
    <w:tmpl w:val="58D8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9D50A4"/>
    <w:multiLevelType w:val="hybridMultilevel"/>
    <w:tmpl w:val="D2AA56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2355007"/>
    <w:multiLevelType w:val="hybridMultilevel"/>
    <w:tmpl w:val="E560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CB47E7"/>
    <w:multiLevelType w:val="hybridMultilevel"/>
    <w:tmpl w:val="540EF0F8"/>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3E142B"/>
    <w:multiLevelType w:val="hybridMultilevel"/>
    <w:tmpl w:val="AF9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F16D2A"/>
    <w:multiLevelType w:val="hybridMultilevel"/>
    <w:tmpl w:val="74E020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5472BD0"/>
    <w:multiLevelType w:val="hybridMultilevel"/>
    <w:tmpl w:val="1DB0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B63079"/>
    <w:multiLevelType w:val="hybridMultilevel"/>
    <w:tmpl w:val="A67A0F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781205F"/>
    <w:multiLevelType w:val="hybridMultilevel"/>
    <w:tmpl w:val="0CC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F96524"/>
    <w:multiLevelType w:val="hybridMultilevel"/>
    <w:tmpl w:val="B0F6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E36111"/>
    <w:multiLevelType w:val="hybridMultilevel"/>
    <w:tmpl w:val="E5E8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6258E5"/>
    <w:multiLevelType w:val="hybridMultilevel"/>
    <w:tmpl w:val="24B0B532"/>
    <w:lvl w:ilvl="0" w:tplc="188C3782">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DC0CF6"/>
    <w:multiLevelType w:val="hybridMultilevel"/>
    <w:tmpl w:val="DB004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5FD3020"/>
    <w:multiLevelType w:val="hybridMultilevel"/>
    <w:tmpl w:val="0D1E8A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6142329"/>
    <w:multiLevelType w:val="hybridMultilevel"/>
    <w:tmpl w:val="4112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E44F6"/>
    <w:multiLevelType w:val="hybridMultilevel"/>
    <w:tmpl w:val="B6A2D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4E4205"/>
    <w:multiLevelType w:val="hybridMultilevel"/>
    <w:tmpl w:val="1D00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88B3F4C"/>
    <w:multiLevelType w:val="hybridMultilevel"/>
    <w:tmpl w:val="065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5F2648"/>
    <w:multiLevelType w:val="hybridMultilevel"/>
    <w:tmpl w:val="925E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533178"/>
    <w:multiLevelType w:val="hybridMultilevel"/>
    <w:tmpl w:val="FCBEBD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D8371B9"/>
    <w:multiLevelType w:val="hybridMultilevel"/>
    <w:tmpl w:val="192AD9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FE30865"/>
    <w:multiLevelType w:val="hybridMultilevel"/>
    <w:tmpl w:val="77FCA4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A3461C"/>
    <w:multiLevelType w:val="hybridMultilevel"/>
    <w:tmpl w:val="EBD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CB43D1"/>
    <w:multiLevelType w:val="hybridMultilevel"/>
    <w:tmpl w:val="E9F036F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0D834E6"/>
    <w:multiLevelType w:val="hybridMultilevel"/>
    <w:tmpl w:val="1CF8B170"/>
    <w:lvl w:ilvl="0" w:tplc="900E0B86">
      <w:numFmt w:val="bullet"/>
      <w:lvlText w:val="-"/>
      <w:lvlJc w:val="left"/>
      <w:pPr>
        <w:ind w:left="720" w:hanging="360"/>
      </w:pPr>
      <w:rPr>
        <w:rFonts w:ascii="FS Elliot" w:eastAsiaTheme="minorHAnsi" w:hAnsi="FS Elli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816203"/>
    <w:multiLevelType w:val="hybridMultilevel"/>
    <w:tmpl w:val="A114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BB0F45"/>
    <w:multiLevelType w:val="hybridMultilevel"/>
    <w:tmpl w:val="2B10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11180B"/>
    <w:multiLevelType w:val="hybridMultilevel"/>
    <w:tmpl w:val="227A15E6"/>
    <w:lvl w:ilvl="0" w:tplc="04090005">
      <w:start w:val="1"/>
      <w:numFmt w:val="bullet"/>
      <w:pStyle w:val="List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6D0CAF"/>
    <w:multiLevelType w:val="hybridMultilevel"/>
    <w:tmpl w:val="9FAE3DB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FAC20B9"/>
    <w:multiLevelType w:val="hybridMultilevel"/>
    <w:tmpl w:val="00260A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B846ED"/>
    <w:multiLevelType w:val="hybridMultilevel"/>
    <w:tmpl w:val="48AE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7D7BDB"/>
    <w:multiLevelType w:val="hybridMultilevel"/>
    <w:tmpl w:val="B100E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C83BB0"/>
    <w:multiLevelType w:val="hybridMultilevel"/>
    <w:tmpl w:val="229294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44A401B"/>
    <w:multiLevelType w:val="hybridMultilevel"/>
    <w:tmpl w:val="360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5446BF"/>
    <w:multiLevelType w:val="hybridMultilevel"/>
    <w:tmpl w:val="15360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4642ECF"/>
    <w:multiLevelType w:val="hybridMultilevel"/>
    <w:tmpl w:val="604C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5497BBF"/>
    <w:multiLevelType w:val="hybridMultilevel"/>
    <w:tmpl w:val="63089E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633750D"/>
    <w:multiLevelType w:val="hybridMultilevel"/>
    <w:tmpl w:val="776AAC7C"/>
    <w:lvl w:ilvl="0" w:tplc="900E0B86">
      <w:numFmt w:val="bullet"/>
      <w:lvlText w:val="-"/>
      <w:lvlJc w:val="left"/>
      <w:pPr>
        <w:ind w:left="360" w:hanging="360"/>
      </w:pPr>
      <w:rPr>
        <w:rFonts w:ascii="FS Elliot" w:eastAsiaTheme="minorHAnsi" w:hAnsi="FS Ellio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8234884"/>
    <w:multiLevelType w:val="hybridMultilevel"/>
    <w:tmpl w:val="6AC8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BB5F7A"/>
    <w:multiLevelType w:val="hybridMultilevel"/>
    <w:tmpl w:val="4BE27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DC61E14"/>
    <w:multiLevelType w:val="hybridMultilevel"/>
    <w:tmpl w:val="544C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307820"/>
    <w:multiLevelType w:val="hybridMultilevel"/>
    <w:tmpl w:val="6CFA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571EAF"/>
    <w:multiLevelType w:val="hybridMultilevel"/>
    <w:tmpl w:val="93F8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C02891"/>
    <w:multiLevelType w:val="hybridMultilevel"/>
    <w:tmpl w:val="D80C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C87D05"/>
    <w:multiLevelType w:val="hybridMultilevel"/>
    <w:tmpl w:val="08BA1C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9F7A9A"/>
    <w:multiLevelType w:val="hybridMultilevel"/>
    <w:tmpl w:val="6838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C146EC"/>
    <w:multiLevelType w:val="hybridMultilevel"/>
    <w:tmpl w:val="2BE8E08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D66022"/>
    <w:multiLevelType w:val="hybridMultilevel"/>
    <w:tmpl w:val="829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D27AE4"/>
    <w:multiLevelType w:val="hybridMultilevel"/>
    <w:tmpl w:val="A5BEF3EE"/>
    <w:lvl w:ilvl="0" w:tplc="900E0B86">
      <w:numFmt w:val="bullet"/>
      <w:lvlText w:val="-"/>
      <w:lvlJc w:val="left"/>
      <w:pPr>
        <w:ind w:left="360" w:hanging="360"/>
      </w:pPr>
      <w:rPr>
        <w:rFonts w:ascii="FS Elliot" w:eastAsiaTheme="minorHAnsi" w:hAnsi="FS Ellio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0808177">
    <w:abstractNumId w:val="64"/>
  </w:num>
  <w:num w:numId="2" w16cid:durableId="403987420">
    <w:abstractNumId w:val="14"/>
  </w:num>
  <w:num w:numId="3" w16cid:durableId="2055881780">
    <w:abstractNumId w:val="9"/>
  </w:num>
  <w:num w:numId="4" w16cid:durableId="815102787">
    <w:abstractNumId w:val="7"/>
  </w:num>
  <w:num w:numId="5" w16cid:durableId="1722558601">
    <w:abstractNumId w:val="6"/>
  </w:num>
  <w:num w:numId="6" w16cid:durableId="191264288">
    <w:abstractNumId w:val="5"/>
  </w:num>
  <w:num w:numId="7" w16cid:durableId="1097403613">
    <w:abstractNumId w:val="4"/>
  </w:num>
  <w:num w:numId="8" w16cid:durableId="1641688908">
    <w:abstractNumId w:val="8"/>
  </w:num>
  <w:num w:numId="9" w16cid:durableId="822087776">
    <w:abstractNumId w:val="3"/>
  </w:num>
  <w:num w:numId="10" w16cid:durableId="1800568559">
    <w:abstractNumId w:val="2"/>
  </w:num>
  <w:num w:numId="11" w16cid:durableId="1849754643">
    <w:abstractNumId w:val="1"/>
  </w:num>
  <w:num w:numId="12" w16cid:durableId="118770038">
    <w:abstractNumId w:val="0"/>
  </w:num>
  <w:num w:numId="13" w16cid:durableId="466556595">
    <w:abstractNumId w:val="39"/>
  </w:num>
  <w:num w:numId="14" w16cid:durableId="220794345">
    <w:abstractNumId w:val="23"/>
  </w:num>
  <w:num w:numId="15" w16cid:durableId="773206855">
    <w:abstractNumId w:val="18"/>
  </w:num>
  <w:num w:numId="16" w16cid:durableId="1270820476">
    <w:abstractNumId w:val="41"/>
  </w:num>
  <w:num w:numId="17" w16cid:durableId="22901358">
    <w:abstractNumId w:val="55"/>
  </w:num>
  <w:num w:numId="18" w16cid:durableId="1245187949">
    <w:abstractNumId w:val="19"/>
  </w:num>
  <w:num w:numId="19" w16cid:durableId="1813476342">
    <w:abstractNumId w:val="62"/>
  </w:num>
  <w:num w:numId="20" w16cid:durableId="1140806710">
    <w:abstractNumId w:val="31"/>
  </w:num>
  <w:num w:numId="21" w16cid:durableId="1073087912">
    <w:abstractNumId w:val="59"/>
  </w:num>
  <w:num w:numId="22" w16cid:durableId="840438454">
    <w:abstractNumId w:val="63"/>
  </w:num>
  <w:num w:numId="23" w16cid:durableId="1713461712">
    <w:abstractNumId w:val="21"/>
  </w:num>
  <w:num w:numId="24" w16cid:durableId="1365011805">
    <w:abstractNumId w:val="54"/>
  </w:num>
  <w:num w:numId="25" w16cid:durableId="2124225075">
    <w:abstractNumId w:val="48"/>
  </w:num>
  <w:num w:numId="26" w16cid:durableId="1459178049">
    <w:abstractNumId w:val="49"/>
  </w:num>
  <w:num w:numId="27" w16cid:durableId="1776827348">
    <w:abstractNumId w:val="29"/>
  </w:num>
  <w:num w:numId="28" w16cid:durableId="1293630496">
    <w:abstractNumId w:val="52"/>
  </w:num>
  <w:num w:numId="29" w16cid:durableId="1569463767">
    <w:abstractNumId w:val="67"/>
  </w:num>
  <w:num w:numId="30" w16cid:durableId="2031176567">
    <w:abstractNumId w:val="71"/>
  </w:num>
  <w:num w:numId="31" w16cid:durableId="1147432687">
    <w:abstractNumId w:val="16"/>
  </w:num>
  <w:num w:numId="32" w16cid:durableId="644042257">
    <w:abstractNumId w:val="84"/>
  </w:num>
  <w:num w:numId="33" w16cid:durableId="1325359065">
    <w:abstractNumId w:val="43"/>
  </w:num>
  <w:num w:numId="34" w16cid:durableId="1701391338">
    <w:abstractNumId w:val="70"/>
  </w:num>
  <w:num w:numId="35" w16cid:durableId="1068111313">
    <w:abstractNumId w:val="27"/>
  </w:num>
  <w:num w:numId="36" w16cid:durableId="1595161711">
    <w:abstractNumId w:val="35"/>
  </w:num>
  <w:num w:numId="37" w16cid:durableId="788940146">
    <w:abstractNumId w:val="85"/>
  </w:num>
  <w:num w:numId="38" w16cid:durableId="443499984">
    <w:abstractNumId w:val="13"/>
  </w:num>
  <w:num w:numId="39" w16cid:durableId="1569531728">
    <w:abstractNumId w:val="74"/>
  </w:num>
  <w:num w:numId="40" w16cid:durableId="1522359265">
    <w:abstractNumId w:val="68"/>
  </w:num>
  <w:num w:numId="41" w16cid:durableId="1630277639">
    <w:abstractNumId w:val="34"/>
  </w:num>
  <w:num w:numId="42" w16cid:durableId="451245620">
    <w:abstractNumId w:val="61"/>
  </w:num>
  <w:num w:numId="43" w16cid:durableId="161774009">
    <w:abstractNumId w:val="82"/>
  </w:num>
  <w:num w:numId="44" w16cid:durableId="2072919983">
    <w:abstractNumId w:val="53"/>
  </w:num>
  <w:num w:numId="45" w16cid:durableId="166020269">
    <w:abstractNumId w:val="78"/>
  </w:num>
  <w:num w:numId="46" w16cid:durableId="382364603">
    <w:abstractNumId w:val="37"/>
  </w:num>
  <w:num w:numId="47" w16cid:durableId="307980377">
    <w:abstractNumId w:val="26"/>
  </w:num>
  <w:num w:numId="48" w16cid:durableId="1312834840">
    <w:abstractNumId w:val="65"/>
  </w:num>
  <w:num w:numId="49" w16cid:durableId="670379137">
    <w:abstractNumId w:val="24"/>
  </w:num>
  <w:num w:numId="50" w16cid:durableId="1010840205">
    <w:abstractNumId w:val="30"/>
  </w:num>
  <w:num w:numId="51" w16cid:durableId="414672817">
    <w:abstractNumId w:val="12"/>
  </w:num>
  <w:num w:numId="52" w16cid:durableId="1680086509">
    <w:abstractNumId w:val="58"/>
  </w:num>
  <w:num w:numId="53" w16cid:durableId="18237909">
    <w:abstractNumId w:val="25"/>
  </w:num>
  <w:num w:numId="54" w16cid:durableId="1724212177">
    <w:abstractNumId w:val="44"/>
  </w:num>
  <w:num w:numId="55" w16cid:durableId="1482307650">
    <w:abstractNumId w:val="33"/>
  </w:num>
  <w:num w:numId="56" w16cid:durableId="1659572874">
    <w:abstractNumId w:val="69"/>
  </w:num>
  <w:num w:numId="57" w16cid:durableId="1038044239">
    <w:abstractNumId w:val="11"/>
  </w:num>
  <w:num w:numId="58" w16cid:durableId="1183590063">
    <w:abstractNumId w:val="81"/>
  </w:num>
  <w:num w:numId="59" w16cid:durableId="2067098672">
    <w:abstractNumId w:val="45"/>
  </w:num>
  <w:num w:numId="60" w16cid:durableId="1030187095">
    <w:abstractNumId w:val="77"/>
  </w:num>
  <w:num w:numId="61" w16cid:durableId="787703710">
    <w:abstractNumId w:val="17"/>
  </w:num>
  <w:num w:numId="62" w16cid:durableId="746149955">
    <w:abstractNumId w:val="66"/>
  </w:num>
  <w:num w:numId="63" w16cid:durableId="1309166762">
    <w:abstractNumId w:val="73"/>
  </w:num>
  <w:num w:numId="64" w16cid:durableId="238713309">
    <w:abstractNumId w:val="28"/>
  </w:num>
  <w:num w:numId="65" w16cid:durableId="126582141">
    <w:abstractNumId w:val="56"/>
  </w:num>
  <w:num w:numId="66" w16cid:durableId="1031145579">
    <w:abstractNumId w:val="50"/>
  </w:num>
  <w:num w:numId="67" w16cid:durableId="1044132896">
    <w:abstractNumId w:val="46"/>
  </w:num>
  <w:num w:numId="68" w16cid:durableId="504711567">
    <w:abstractNumId w:val="22"/>
  </w:num>
  <w:num w:numId="69" w16cid:durableId="2111537072">
    <w:abstractNumId w:val="20"/>
  </w:num>
  <w:num w:numId="70" w16cid:durableId="1726567805">
    <w:abstractNumId w:val="38"/>
  </w:num>
  <w:num w:numId="71" w16cid:durableId="736049046">
    <w:abstractNumId w:val="83"/>
  </w:num>
  <w:num w:numId="72" w16cid:durableId="331106488">
    <w:abstractNumId w:val="76"/>
  </w:num>
  <w:num w:numId="73" w16cid:durableId="208883293">
    <w:abstractNumId w:val="36"/>
  </w:num>
  <w:num w:numId="74" w16cid:durableId="1925143049">
    <w:abstractNumId w:val="40"/>
  </w:num>
  <w:num w:numId="75" w16cid:durableId="762216143">
    <w:abstractNumId w:val="32"/>
  </w:num>
  <w:num w:numId="76" w16cid:durableId="1967348958">
    <w:abstractNumId w:val="60"/>
  </w:num>
  <w:num w:numId="77" w16cid:durableId="1081680126">
    <w:abstractNumId w:val="80"/>
  </w:num>
  <w:num w:numId="78" w16cid:durableId="1067801290">
    <w:abstractNumId w:val="51"/>
  </w:num>
  <w:num w:numId="79" w16cid:durableId="57215782">
    <w:abstractNumId w:val="15"/>
  </w:num>
  <w:num w:numId="80" w16cid:durableId="1515874148">
    <w:abstractNumId w:val="75"/>
  </w:num>
  <w:num w:numId="81" w16cid:durableId="788428951">
    <w:abstractNumId w:val="72"/>
  </w:num>
  <w:num w:numId="82" w16cid:durableId="465398592">
    <w:abstractNumId w:val="79"/>
  </w:num>
  <w:num w:numId="83" w16cid:durableId="1422288185">
    <w:abstractNumId w:val="47"/>
  </w:num>
  <w:num w:numId="84" w16cid:durableId="126974744">
    <w:abstractNumId w:val="42"/>
  </w:num>
  <w:num w:numId="85" w16cid:durableId="1635135098">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00"/>
  <w:displayHorizontalDrawingGridEvery w:val="2"/>
  <w:noPunctuationKerning/>
  <w:characterSpacingControl w:val="doNotCompress"/>
  <w:hdrShapeDefaults>
    <o:shapedefaults v:ext="edit" spidmax="2050">
      <o:colormru v:ext="edit" colors="#3f9c3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37"/>
    <w:rsid w:val="00000F49"/>
    <w:rsid w:val="00002F2C"/>
    <w:rsid w:val="00007C01"/>
    <w:rsid w:val="000108F6"/>
    <w:rsid w:val="000116BE"/>
    <w:rsid w:val="00012AC1"/>
    <w:rsid w:val="00013814"/>
    <w:rsid w:val="00013CCB"/>
    <w:rsid w:val="00015F57"/>
    <w:rsid w:val="00016797"/>
    <w:rsid w:val="00016942"/>
    <w:rsid w:val="0002276F"/>
    <w:rsid w:val="000228B0"/>
    <w:rsid w:val="00022BC4"/>
    <w:rsid w:val="00024CD6"/>
    <w:rsid w:val="00027EE3"/>
    <w:rsid w:val="000316CE"/>
    <w:rsid w:val="000319EC"/>
    <w:rsid w:val="00033426"/>
    <w:rsid w:val="00033DBF"/>
    <w:rsid w:val="000344E2"/>
    <w:rsid w:val="000345C9"/>
    <w:rsid w:val="00034D7C"/>
    <w:rsid w:val="00035FD6"/>
    <w:rsid w:val="00037FF4"/>
    <w:rsid w:val="00040CCE"/>
    <w:rsid w:val="00042986"/>
    <w:rsid w:val="0004584E"/>
    <w:rsid w:val="00052F55"/>
    <w:rsid w:val="000539AE"/>
    <w:rsid w:val="00062684"/>
    <w:rsid w:val="0006364C"/>
    <w:rsid w:val="000644AC"/>
    <w:rsid w:val="0006621E"/>
    <w:rsid w:val="00066581"/>
    <w:rsid w:val="00066BE7"/>
    <w:rsid w:val="00077162"/>
    <w:rsid w:val="00080DED"/>
    <w:rsid w:val="00081048"/>
    <w:rsid w:val="000828D2"/>
    <w:rsid w:val="000847DD"/>
    <w:rsid w:val="00084C14"/>
    <w:rsid w:val="000854B5"/>
    <w:rsid w:val="00086779"/>
    <w:rsid w:val="0008741F"/>
    <w:rsid w:val="000905C5"/>
    <w:rsid w:val="000926D6"/>
    <w:rsid w:val="000933A3"/>
    <w:rsid w:val="00094020"/>
    <w:rsid w:val="00096659"/>
    <w:rsid w:val="000A1618"/>
    <w:rsid w:val="000A2CFC"/>
    <w:rsid w:val="000A4BDE"/>
    <w:rsid w:val="000A6304"/>
    <w:rsid w:val="000A70DC"/>
    <w:rsid w:val="000B08A2"/>
    <w:rsid w:val="000B1037"/>
    <w:rsid w:val="000B1A26"/>
    <w:rsid w:val="000B427B"/>
    <w:rsid w:val="000B4DA9"/>
    <w:rsid w:val="000B4DDF"/>
    <w:rsid w:val="000B5CF5"/>
    <w:rsid w:val="000B674C"/>
    <w:rsid w:val="000C02A7"/>
    <w:rsid w:val="000C12FA"/>
    <w:rsid w:val="000C253F"/>
    <w:rsid w:val="000C2CE1"/>
    <w:rsid w:val="000C2D60"/>
    <w:rsid w:val="000C53D0"/>
    <w:rsid w:val="000D40EA"/>
    <w:rsid w:val="000D4E7D"/>
    <w:rsid w:val="000D5330"/>
    <w:rsid w:val="000D6AA7"/>
    <w:rsid w:val="000E0DF1"/>
    <w:rsid w:val="000E3EE4"/>
    <w:rsid w:val="000E6878"/>
    <w:rsid w:val="000F47EE"/>
    <w:rsid w:val="000F633E"/>
    <w:rsid w:val="000F6368"/>
    <w:rsid w:val="000F6BE4"/>
    <w:rsid w:val="00101E8E"/>
    <w:rsid w:val="001020EF"/>
    <w:rsid w:val="00106F03"/>
    <w:rsid w:val="001209E6"/>
    <w:rsid w:val="001272D7"/>
    <w:rsid w:val="0013657B"/>
    <w:rsid w:val="0013660E"/>
    <w:rsid w:val="00136628"/>
    <w:rsid w:val="00136A93"/>
    <w:rsid w:val="00142F7D"/>
    <w:rsid w:val="001445FE"/>
    <w:rsid w:val="0014464A"/>
    <w:rsid w:val="00144947"/>
    <w:rsid w:val="00145D27"/>
    <w:rsid w:val="001469BD"/>
    <w:rsid w:val="00150871"/>
    <w:rsid w:val="00150A3F"/>
    <w:rsid w:val="00153244"/>
    <w:rsid w:val="00157C15"/>
    <w:rsid w:val="00162311"/>
    <w:rsid w:val="00164AC7"/>
    <w:rsid w:val="00165394"/>
    <w:rsid w:val="00165A99"/>
    <w:rsid w:val="00170B8C"/>
    <w:rsid w:val="0017733F"/>
    <w:rsid w:val="001811A6"/>
    <w:rsid w:val="00182B95"/>
    <w:rsid w:val="00186FCB"/>
    <w:rsid w:val="00194612"/>
    <w:rsid w:val="00196ABB"/>
    <w:rsid w:val="001979EB"/>
    <w:rsid w:val="001A2D7D"/>
    <w:rsid w:val="001A359B"/>
    <w:rsid w:val="001A5D4A"/>
    <w:rsid w:val="001A606F"/>
    <w:rsid w:val="001A68B4"/>
    <w:rsid w:val="001B0F7B"/>
    <w:rsid w:val="001B1125"/>
    <w:rsid w:val="001B51BD"/>
    <w:rsid w:val="001B52DE"/>
    <w:rsid w:val="001B6168"/>
    <w:rsid w:val="001B760C"/>
    <w:rsid w:val="001C13AF"/>
    <w:rsid w:val="001C513C"/>
    <w:rsid w:val="001C63BB"/>
    <w:rsid w:val="001D2EFF"/>
    <w:rsid w:val="001D693A"/>
    <w:rsid w:val="001D6D3D"/>
    <w:rsid w:val="001E1DC7"/>
    <w:rsid w:val="001E23FD"/>
    <w:rsid w:val="001E3016"/>
    <w:rsid w:val="001E5DF2"/>
    <w:rsid w:val="001E7124"/>
    <w:rsid w:val="001E76F1"/>
    <w:rsid w:val="001F0813"/>
    <w:rsid w:val="001F0B51"/>
    <w:rsid w:val="001F1B50"/>
    <w:rsid w:val="001F36AE"/>
    <w:rsid w:val="001F4715"/>
    <w:rsid w:val="001F4BBF"/>
    <w:rsid w:val="001F4F04"/>
    <w:rsid w:val="001F56C7"/>
    <w:rsid w:val="002006D6"/>
    <w:rsid w:val="00201549"/>
    <w:rsid w:val="00201999"/>
    <w:rsid w:val="002029D8"/>
    <w:rsid w:val="00204F3D"/>
    <w:rsid w:val="00207FD4"/>
    <w:rsid w:val="00212802"/>
    <w:rsid w:val="002155BF"/>
    <w:rsid w:val="00217A38"/>
    <w:rsid w:val="002206C5"/>
    <w:rsid w:val="0022077E"/>
    <w:rsid w:val="00220E8C"/>
    <w:rsid w:val="0022127A"/>
    <w:rsid w:val="00222511"/>
    <w:rsid w:val="00222AE4"/>
    <w:rsid w:val="00223C58"/>
    <w:rsid w:val="0022489D"/>
    <w:rsid w:val="002250CC"/>
    <w:rsid w:val="0022599C"/>
    <w:rsid w:val="00226CE0"/>
    <w:rsid w:val="00227DE9"/>
    <w:rsid w:val="00231089"/>
    <w:rsid w:val="00233F46"/>
    <w:rsid w:val="00235272"/>
    <w:rsid w:val="002359E2"/>
    <w:rsid w:val="00236AEC"/>
    <w:rsid w:val="00242665"/>
    <w:rsid w:val="00242BC2"/>
    <w:rsid w:val="002514F2"/>
    <w:rsid w:val="002545E0"/>
    <w:rsid w:val="00254AEE"/>
    <w:rsid w:val="002552B3"/>
    <w:rsid w:val="00256267"/>
    <w:rsid w:val="00256646"/>
    <w:rsid w:val="002628B1"/>
    <w:rsid w:val="0026363F"/>
    <w:rsid w:val="00263E2B"/>
    <w:rsid w:val="00263E83"/>
    <w:rsid w:val="0026461E"/>
    <w:rsid w:val="002662D9"/>
    <w:rsid w:val="00267662"/>
    <w:rsid w:val="00272A96"/>
    <w:rsid w:val="002748B0"/>
    <w:rsid w:val="00275DEB"/>
    <w:rsid w:val="00277292"/>
    <w:rsid w:val="00281A87"/>
    <w:rsid w:val="002831CE"/>
    <w:rsid w:val="00283678"/>
    <w:rsid w:val="0028740C"/>
    <w:rsid w:val="00291C1E"/>
    <w:rsid w:val="0029380D"/>
    <w:rsid w:val="00293E02"/>
    <w:rsid w:val="0029799F"/>
    <w:rsid w:val="00297ABC"/>
    <w:rsid w:val="002A3B1D"/>
    <w:rsid w:val="002A4D5E"/>
    <w:rsid w:val="002A7357"/>
    <w:rsid w:val="002B2870"/>
    <w:rsid w:val="002B3F37"/>
    <w:rsid w:val="002B51C5"/>
    <w:rsid w:val="002B5EC7"/>
    <w:rsid w:val="002B6413"/>
    <w:rsid w:val="002C4D68"/>
    <w:rsid w:val="002C665B"/>
    <w:rsid w:val="002D32FA"/>
    <w:rsid w:val="002D3D02"/>
    <w:rsid w:val="002D6E82"/>
    <w:rsid w:val="002E01A2"/>
    <w:rsid w:val="002E3051"/>
    <w:rsid w:val="002E3E92"/>
    <w:rsid w:val="002E3F3B"/>
    <w:rsid w:val="002E5FFF"/>
    <w:rsid w:val="002E7237"/>
    <w:rsid w:val="002E7579"/>
    <w:rsid w:val="002F2AD1"/>
    <w:rsid w:val="002F5106"/>
    <w:rsid w:val="003006ED"/>
    <w:rsid w:val="003009BA"/>
    <w:rsid w:val="003021FD"/>
    <w:rsid w:val="00303AF2"/>
    <w:rsid w:val="003045BB"/>
    <w:rsid w:val="0030463F"/>
    <w:rsid w:val="00305784"/>
    <w:rsid w:val="00305CB4"/>
    <w:rsid w:val="003119A3"/>
    <w:rsid w:val="003122E1"/>
    <w:rsid w:val="00312610"/>
    <w:rsid w:val="00315AA7"/>
    <w:rsid w:val="00317205"/>
    <w:rsid w:val="003200E9"/>
    <w:rsid w:val="00321679"/>
    <w:rsid w:val="00321DA3"/>
    <w:rsid w:val="003245A3"/>
    <w:rsid w:val="00325FBA"/>
    <w:rsid w:val="003268F6"/>
    <w:rsid w:val="00327246"/>
    <w:rsid w:val="00330520"/>
    <w:rsid w:val="00334609"/>
    <w:rsid w:val="00336922"/>
    <w:rsid w:val="00336CAF"/>
    <w:rsid w:val="0034431C"/>
    <w:rsid w:val="00345854"/>
    <w:rsid w:val="00352D45"/>
    <w:rsid w:val="00353C6F"/>
    <w:rsid w:val="00354B1D"/>
    <w:rsid w:val="003565CC"/>
    <w:rsid w:val="003610C8"/>
    <w:rsid w:val="00361764"/>
    <w:rsid w:val="0036274F"/>
    <w:rsid w:val="00363987"/>
    <w:rsid w:val="00363B4D"/>
    <w:rsid w:val="003643F8"/>
    <w:rsid w:val="00364FB0"/>
    <w:rsid w:val="0036535C"/>
    <w:rsid w:val="00367D4B"/>
    <w:rsid w:val="003703A6"/>
    <w:rsid w:val="00371C4B"/>
    <w:rsid w:val="0037283C"/>
    <w:rsid w:val="00373609"/>
    <w:rsid w:val="00374163"/>
    <w:rsid w:val="00375F6B"/>
    <w:rsid w:val="003768AF"/>
    <w:rsid w:val="0037735E"/>
    <w:rsid w:val="00377F31"/>
    <w:rsid w:val="00380540"/>
    <w:rsid w:val="00381663"/>
    <w:rsid w:val="00381A8B"/>
    <w:rsid w:val="00382ECD"/>
    <w:rsid w:val="0038388C"/>
    <w:rsid w:val="00385733"/>
    <w:rsid w:val="00394FE7"/>
    <w:rsid w:val="0039552D"/>
    <w:rsid w:val="0039589E"/>
    <w:rsid w:val="00397BE4"/>
    <w:rsid w:val="003A4910"/>
    <w:rsid w:val="003A5404"/>
    <w:rsid w:val="003A6513"/>
    <w:rsid w:val="003B107F"/>
    <w:rsid w:val="003B3959"/>
    <w:rsid w:val="003B4631"/>
    <w:rsid w:val="003B4F57"/>
    <w:rsid w:val="003B6137"/>
    <w:rsid w:val="003B6FAD"/>
    <w:rsid w:val="003C0BFD"/>
    <w:rsid w:val="003C3F4B"/>
    <w:rsid w:val="003C4D04"/>
    <w:rsid w:val="003C6144"/>
    <w:rsid w:val="003C6154"/>
    <w:rsid w:val="003C6BEC"/>
    <w:rsid w:val="003D0626"/>
    <w:rsid w:val="003D0FD8"/>
    <w:rsid w:val="003D1283"/>
    <w:rsid w:val="003D2638"/>
    <w:rsid w:val="003D2783"/>
    <w:rsid w:val="003D3F56"/>
    <w:rsid w:val="003D488C"/>
    <w:rsid w:val="003D53AD"/>
    <w:rsid w:val="003D58E2"/>
    <w:rsid w:val="003D6680"/>
    <w:rsid w:val="003D7E8D"/>
    <w:rsid w:val="003E1B31"/>
    <w:rsid w:val="003E2256"/>
    <w:rsid w:val="003E2383"/>
    <w:rsid w:val="003E69D6"/>
    <w:rsid w:val="003F0F85"/>
    <w:rsid w:val="003F19A9"/>
    <w:rsid w:val="003F25A3"/>
    <w:rsid w:val="003F2855"/>
    <w:rsid w:val="003F376C"/>
    <w:rsid w:val="003F4E63"/>
    <w:rsid w:val="0040036F"/>
    <w:rsid w:val="004015C7"/>
    <w:rsid w:val="004016C9"/>
    <w:rsid w:val="00402601"/>
    <w:rsid w:val="0040424F"/>
    <w:rsid w:val="004049F6"/>
    <w:rsid w:val="00405C86"/>
    <w:rsid w:val="00407106"/>
    <w:rsid w:val="00411CDC"/>
    <w:rsid w:val="0041443F"/>
    <w:rsid w:val="00414D1C"/>
    <w:rsid w:val="004153AB"/>
    <w:rsid w:val="004218EA"/>
    <w:rsid w:val="0042614E"/>
    <w:rsid w:val="00431C22"/>
    <w:rsid w:val="004328B4"/>
    <w:rsid w:val="00433BA9"/>
    <w:rsid w:val="00434519"/>
    <w:rsid w:val="0043579A"/>
    <w:rsid w:val="004358F0"/>
    <w:rsid w:val="004363CD"/>
    <w:rsid w:val="00437F1F"/>
    <w:rsid w:val="00440395"/>
    <w:rsid w:val="00441493"/>
    <w:rsid w:val="0044375E"/>
    <w:rsid w:val="00443B88"/>
    <w:rsid w:val="00444F26"/>
    <w:rsid w:val="004461ED"/>
    <w:rsid w:val="00446F05"/>
    <w:rsid w:val="00454806"/>
    <w:rsid w:val="0045656D"/>
    <w:rsid w:val="004574F8"/>
    <w:rsid w:val="004615C2"/>
    <w:rsid w:val="004618DF"/>
    <w:rsid w:val="0046264C"/>
    <w:rsid w:val="00463C31"/>
    <w:rsid w:val="00466063"/>
    <w:rsid w:val="00467B09"/>
    <w:rsid w:val="004707A5"/>
    <w:rsid w:val="00470B6C"/>
    <w:rsid w:val="00473F75"/>
    <w:rsid w:val="00475570"/>
    <w:rsid w:val="0047632A"/>
    <w:rsid w:val="00476E2C"/>
    <w:rsid w:val="00483C55"/>
    <w:rsid w:val="00483D49"/>
    <w:rsid w:val="00484965"/>
    <w:rsid w:val="00487C2D"/>
    <w:rsid w:val="00490868"/>
    <w:rsid w:val="0049249E"/>
    <w:rsid w:val="00497F76"/>
    <w:rsid w:val="004A1F66"/>
    <w:rsid w:val="004A2F54"/>
    <w:rsid w:val="004A416F"/>
    <w:rsid w:val="004B274D"/>
    <w:rsid w:val="004B313B"/>
    <w:rsid w:val="004B695F"/>
    <w:rsid w:val="004B71A0"/>
    <w:rsid w:val="004B74AF"/>
    <w:rsid w:val="004C2A23"/>
    <w:rsid w:val="004C2D8E"/>
    <w:rsid w:val="004C3F8A"/>
    <w:rsid w:val="004C54C0"/>
    <w:rsid w:val="004C6A79"/>
    <w:rsid w:val="004C6C8F"/>
    <w:rsid w:val="004C7CDF"/>
    <w:rsid w:val="004C7E65"/>
    <w:rsid w:val="004D086C"/>
    <w:rsid w:val="004D45F9"/>
    <w:rsid w:val="004D5DC6"/>
    <w:rsid w:val="004D6367"/>
    <w:rsid w:val="004D6789"/>
    <w:rsid w:val="004E02DD"/>
    <w:rsid w:val="004E02F6"/>
    <w:rsid w:val="004E37C5"/>
    <w:rsid w:val="004E663D"/>
    <w:rsid w:val="004E6A6D"/>
    <w:rsid w:val="004E6E9C"/>
    <w:rsid w:val="004F02C5"/>
    <w:rsid w:val="004F1EBC"/>
    <w:rsid w:val="004F2D54"/>
    <w:rsid w:val="004F3591"/>
    <w:rsid w:val="004F4A95"/>
    <w:rsid w:val="004F6C72"/>
    <w:rsid w:val="004F7D7E"/>
    <w:rsid w:val="00500101"/>
    <w:rsid w:val="00500422"/>
    <w:rsid w:val="00501842"/>
    <w:rsid w:val="00502518"/>
    <w:rsid w:val="005049C1"/>
    <w:rsid w:val="00507528"/>
    <w:rsid w:val="005078FE"/>
    <w:rsid w:val="00507A8B"/>
    <w:rsid w:val="00507C61"/>
    <w:rsid w:val="00510713"/>
    <w:rsid w:val="0051072A"/>
    <w:rsid w:val="00512A96"/>
    <w:rsid w:val="005144F3"/>
    <w:rsid w:val="00515A48"/>
    <w:rsid w:val="00515E0F"/>
    <w:rsid w:val="00516563"/>
    <w:rsid w:val="005176B9"/>
    <w:rsid w:val="00517738"/>
    <w:rsid w:val="0052276E"/>
    <w:rsid w:val="005238FD"/>
    <w:rsid w:val="00523BF3"/>
    <w:rsid w:val="00526884"/>
    <w:rsid w:val="00527524"/>
    <w:rsid w:val="0053007A"/>
    <w:rsid w:val="00530A91"/>
    <w:rsid w:val="00534032"/>
    <w:rsid w:val="0053551C"/>
    <w:rsid w:val="00540DF6"/>
    <w:rsid w:val="00541C54"/>
    <w:rsid w:val="00541CBA"/>
    <w:rsid w:val="005440CC"/>
    <w:rsid w:val="005440E6"/>
    <w:rsid w:val="00544FD2"/>
    <w:rsid w:val="0054600C"/>
    <w:rsid w:val="00547277"/>
    <w:rsid w:val="00551AE6"/>
    <w:rsid w:val="00551CD7"/>
    <w:rsid w:val="005522F1"/>
    <w:rsid w:val="0055249C"/>
    <w:rsid w:val="0055378A"/>
    <w:rsid w:val="00553A2C"/>
    <w:rsid w:val="00554103"/>
    <w:rsid w:val="005551C2"/>
    <w:rsid w:val="0055792C"/>
    <w:rsid w:val="005579CB"/>
    <w:rsid w:val="00557E3B"/>
    <w:rsid w:val="0056394C"/>
    <w:rsid w:val="0056662C"/>
    <w:rsid w:val="0056692B"/>
    <w:rsid w:val="00572CA0"/>
    <w:rsid w:val="0057376D"/>
    <w:rsid w:val="00574608"/>
    <w:rsid w:val="00580710"/>
    <w:rsid w:val="00581BC5"/>
    <w:rsid w:val="00582023"/>
    <w:rsid w:val="00582748"/>
    <w:rsid w:val="00584624"/>
    <w:rsid w:val="0058535F"/>
    <w:rsid w:val="005860C2"/>
    <w:rsid w:val="00586ECF"/>
    <w:rsid w:val="00590C8B"/>
    <w:rsid w:val="00591D10"/>
    <w:rsid w:val="00592922"/>
    <w:rsid w:val="00594083"/>
    <w:rsid w:val="005A29B5"/>
    <w:rsid w:val="005A39CE"/>
    <w:rsid w:val="005A52E7"/>
    <w:rsid w:val="005A52F9"/>
    <w:rsid w:val="005A6EE6"/>
    <w:rsid w:val="005B1873"/>
    <w:rsid w:val="005B2B83"/>
    <w:rsid w:val="005B32AE"/>
    <w:rsid w:val="005B5450"/>
    <w:rsid w:val="005B5564"/>
    <w:rsid w:val="005B6057"/>
    <w:rsid w:val="005B764D"/>
    <w:rsid w:val="005C1029"/>
    <w:rsid w:val="005C24E7"/>
    <w:rsid w:val="005C301B"/>
    <w:rsid w:val="005C64B3"/>
    <w:rsid w:val="005C6917"/>
    <w:rsid w:val="005D047E"/>
    <w:rsid w:val="005D2E5E"/>
    <w:rsid w:val="005D3910"/>
    <w:rsid w:val="005D3CC1"/>
    <w:rsid w:val="005D4097"/>
    <w:rsid w:val="005D5B70"/>
    <w:rsid w:val="005D7CDE"/>
    <w:rsid w:val="005D7DE7"/>
    <w:rsid w:val="005E0647"/>
    <w:rsid w:val="005E3BEC"/>
    <w:rsid w:val="005E5B80"/>
    <w:rsid w:val="005E72A9"/>
    <w:rsid w:val="005F1181"/>
    <w:rsid w:val="005F3011"/>
    <w:rsid w:val="005F49D7"/>
    <w:rsid w:val="005F5015"/>
    <w:rsid w:val="00601044"/>
    <w:rsid w:val="00601D06"/>
    <w:rsid w:val="0060490B"/>
    <w:rsid w:val="00605B27"/>
    <w:rsid w:val="00606C43"/>
    <w:rsid w:val="00610571"/>
    <w:rsid w:val="006110B7"/>
    <w:rsid w:val="006154B9"/>
    <w:rsid w:val="006154CA"/>
    <w:rsid w:val="00617FFA"/>
    <w:rsid w:val="00620066"/>
    <w:rsid w:val="00623134"/>
    <w:rsid w:val="006233EE"/>
    <w:rsid w:val="006253A6"/>
    <w:rsid w:val="0063217F"/>
    <w:rsid w:val="00632832"/>
    <w:rsid w:val="00633C8C"/>
    <w:rsid w:val="00635EE5"/>
    <w:rsid w:val="00640350"/>
    <w:rsid w:val="00644FA5"/>
    <w:rsid w:val="00645ED8"/>
    <w:rsid w:val="006468FF"/>
    <w:rsid w:val="00650805"/>
    <w:rsid w:val="00652204"/>
    <w:rsid w:val="0065226D"/>
    <w:rsid w:val="00654186"/>
    <w:rsid w:val="00661700"/>
    <w:rsid w:val="00663C21"/>
    <w:rsid w:val="00664B29"/>
    <w:rsid w:val="0066648F"/>
    <w:rsid w:val="00666F7B"/>
    <w:rsid w:val="006721A5"/>
    <w:rsid w:val="00673DCF"/>
    <w:rsid w:val="00674EB9"/>
    <w:rsid w:val="0067609C"/>
    <w:rsid w:val="00676170"/>
    <w:rsid w:val="006805BE"/>
    <w:rsid w:val="00680C04"/>
    <w:rsid w:val="00685AFC"/>
    <w:rsid w:val="00686C8F"/>
    <w:rsid w:val="0068721B"/>
    <w:rsid w:val="00690C17"/>
    <w:rsid w:val="006933B1"/>
    <w:rsid w:val="00693C86"/>
    <w:rsid w:val="00696027"/>
    <w:rsid w:val="006976E7"/>
    <w:rsid w:val="006A111F"/>
    <w:rsid w:val="006A1A8F"/>
    <w:rsid w:val="006A28E6"/>
    <w:rsid w:val="006A3CC6"/>
    <w:rsid w:val="006A4222"/>
    <w:rsid w:val="006A5E7B"/>
    <w:rsid w:val="006B0A91"/>
    <w:rsid w:val="006B0F75"/>
    <w:rsid w:val="006B3C3B"/>
    <w:rsid w:val="006B52E6"/>
    <w:rsid w:val="006B6B0C"/>
    <w:rsid w:val="006B6B72"/>
    <w:rsid w:val="006B7454"/>
    <w:rsid w:val="006B751B"/>
    <w:rsid w:val="006C4A1B"/>
    <w:rsid w:val="006C5251"/>
    <w:rsid w:val="006C6FAF"/>
    <w:rsid w:val="006D1A0D"/>
    <w:rsid w:val="006D37AE"/>
    <w:rsid w:val="006D446A"/>
    <w:rsid w:val="006D56BD"/>
    <w:rsid w:val="006D57E9"/>
    <w:rsid w:val="006D59C7"/>
    <w:rsid w:val="006E11C5"/>
    <w:rsid w:val="006E5522"/>
    <w:rsid w:val="006E5A7B"/>
    <w:rsid w:val="006F2973"/>
    <w:rsid w:val="006F48A6"/>
    <w:rsid w:val="006F713F"/>
    <w:rsid w:val="00701618"/>
    <w:rsid w:val="00701D96"/>
    <w:rsid w:val="0070542D"/>
    <w:rsid w:val="0070571F"/>
    <w:rsid w:val="00705B1F"/>
    <w:rsid w:val="00710C3A"/>
    <w:rsid w:val="00712515"/>
    <w:rsid w:val="00712D3D"/>
    <w:rsid w:val="007132B8"/>
    <w:rsid w:val="00713AAC"/>
    <w:rsid w:val="007147D6"/>
    <w:rsid w:val="007160C5"/>
    <w:rsid w:val="007171B8"/>
    <w:rsid w:val="00722240"/>
    <w:rsid w:val="00723AD4"/>
    <w:rsid w:val="00723DEA"/>
    <w:rsid w:val="00727EE5"/>
    <w:rsid w:val="00730BCD"/>
    <w:rsid w:val="007325C7"/>
    <w:rsid w:val="0073386A"/>
    <w:rsid w:val="0073455E"/>
    <w:rsid w:val="007345CB"/>
    <w:rsid w:val="00734BDA"/>
    <w:rsid w:val="00742C5D"/>
    <w:rsid w:val="0074432E"/>
    <w:rsid w:val="00746BA3"/>
    <w:rsid w:val="00747F6F"/>
    <w:rsid w:val="00750415"/>
    <w:rsid w:val="007509F0"/>
    <w:rsid w:val="00753207"/>
    <w:rsid w:val="00757887"/>
    <w:rsid w:val="00757E60"/>
    <w:rsid w:val="00757ECE"/>
    <w:rsid w:val="00760336"/>
    <w:rsid w:val="007616FB"/>
    <w:rsid w:val="00761A17"/>
    <w:rsid w:val="007629ED"/>
    <w:rsid w:val="00762F4C"/>
    <w:rsid w:val="00763CEF"/>
    <w:rsid w:val="00764D1B"/>
    <w:rsid w:val="00764DC4"/>
    <w:rsid w:val="00765DFB"/>
    <w:rsid w:val="00766990"/>
    <w:rsid w:val="0077008A"/>
    <w:rsid w:val="007725AD"/>
    <w:rsid w:val="0077328C"/>
    <w:rsid w:val="0077336A"/>
    <w:rsid w:val="007737E5"/>
    <w:rsid w:val="00773AD6"/>
    <w:rsid w:val="00775C0A"/>
    <w:rsid w:val="00777930"/>
    <w:rsid w:val="00777A1D"/>
    <w:rsid w:val="007807CE"/>
    <w:rsid w:val="00781B28"/>
    <w:rsid w:val="007832CF"/>
    <w:rsid w:val="00790361"/>
    <w:rsid w:val="007925FA"/>
    <w:rsid w:val="0079340A"/>
    <w:rsid w:val="00794280"/>
    <w:rsid w:val="007A0750"/>
    <w:rsid w:val="007A660C"/>
    <w:rsid w:val="007B1C73"/>
    <w:rsid w:val="007B1D73"/>
    <w:rsid w:val="007B5750"/>
    <w:rsid w:val="007B5A3C"/>
    <w:rsid w:val="007B69B3"/>
    <w:rsid w:val="007C305A"/>
    <w:rsid w:val="007C4333"/>
    <w:rsid w:val="007C5E19"/>
    <w:rsid w:val="007C6455"/>
    <w:rsid w:val="007D0559"/>
    <w:rsid w:val="007D1DB6"/>
    <w:rsid w:val="007D1F5A"/>
    <w:rsid w:val="007D2EB9"/>
    <w:rsid w:val="007D355F"/>
    <w:rsid w:val="007D3901"/>
    <w:rsid w:val="007D44F8"/>
    <w:rsid w:val="007D4606"/>
    <w:rsid w:val="007D4D04"/>
    <w:rsid w:val="007D7137"/>
    <w:rsid w:val="007E1D0F"/>
    <w:rsid w:val="007E47E6"/>
    <w:rsid w:val="007E7090"/>
    <w:rsid w:val="007E761B"/>
    <w:rsid w:val="007E783C"/>
    <w:rsid w:val="007F0AC4"/>
    <w:rsid w:val="007F120E"/>
    <w:rsid w:val="007F250F"/>
    <w:rsid w:val="007F2635"/>
    <w:rsid w:val="007F2B05"/>
    <w:rsid w:val="007F2EC3"/>
    <w:rsid w:val="007F2ECC"/>
    <w:rsid w:val="007F3C0C"/>
    <w:rsid w:val="007F66BF"/>
    <w:rsid w:val="007F6B07"/>
    <w:rsid w:val="00806989"/>
    <w:rsid w:val="0080781A"/>
    <w:rsid w:val="00810080"/>
    <w:rsid w:val="00811956"/>
    <w:rsid w:val="00812931"/>
    <w:rsid w:val="00813404"/>
    <w:rsid w:val="008142C3"/>
    <w:rsid w:val="00820D1C"/>
    <w:rsid w:val="00822BBA"/>
    <w:rsid w:val="008231F0"/>
    <w:rsid w:val="00824EAA"/>
    <w:rsid w:val="00825355"/>
    <w:rsid w:val="008260DE"/>
    <w:rsid w:val="00834063"/>
    <w:rsid w:val="00835A99"/>
    <w:rsid w:val="0084215B"/>
    <w:rsid w:val="008423B6"/>
    <w:rsid w:val="00842E70"/>
    <w:rsid w:val="00844999"/>
    <w:rsid w:val="0084597B"/>
    <w:rsid w:val="008470FE"/>
    <w:rsid w:val="00847C72"/>
    <w:rsid w:val="008503AE"/>
    <w:rsid w:val="00853441"/>
    <w:rsid w:val="00853622"/>
    <w:rsid w:val="00857631"/>
    <w:rsid w:val="00861C2D"/>
    <w:rsid w:val="00862038"/>
    <w:rsid w:val="008629A2"/>
    <w:rsid w:val="008635A3"/>
    <w:rsid w:val="008643AB"/>
    <w:rsid w:val="008721D4"/>
    <w:rsid w:val="008753FE"/>
    <w:rsid w:val="00875D73"/>
    <w:rsid w:val="008874B3"/>
    <w:rsid w:val="00895D11"/>
    <w:rsid w:val="00895E3C"/>
    <w:rsid w:val="008976B3"/>
    <w:rsid w:val="008A1E1F"/>
    <w:rsid w:val="008A67DB"/>
    <w:rsid w:val="008B21D6"/>
    <w:rsid w:val="008B2FD2"/>
    <w:rsid w:val="008B32BA"/>
    <w:rsid w:val="008B3301"/>
    <w:rsid w:val="008B4A91"/>
    <w:rsid w:val="008B4FA2"/>
    <w:rsid w:val="008B7232"/>
    <w:rsid w:val="008B7DA6"/>
    <w:rsid w:val="008C052B"/>
    <w:rsid w:val="008C4697"/>
    <w:rsid w:val="008C4A80"/>
    <w:rsid w:val="008C6288"/>
    <w:rsid w:val="008C6A94"/>
    <w:rsid w:val="008D219E"/>
    <w:rsid w:val="008D2CCD"/>
    <w:rsid w:val="008D3704"/>
    <w:rsid w:val="008D3FD2"/>
    <w:rsid w:val="008D4B33"/>
    <w:rsid w:val="008D5D80"/>
    <w:rsid w:val="008E0E34"/>
    <w:rsid w:val="008E2956"/>
    <w:rsid w:val="008E5CD3"/>
    <w:rsid w:val="008E7C61"/>
    <w:rsid w:val="008F0E1C"/>
    <w:rsid w:val="008F15FE"/>
    <w:rsid w:val="008F3595"/>
    <w:rsid w:val="008F381D"/>
    <w:rsid w:val="008F616F"/>
    <w:rsid w:val="008F668A"/>
    <w:rsid w:val="00900496"/>
    <w:rsid w:val="009018E9"/>
    <w:rsid w:val="00903A2D"/>
    <w:rsid w:val="00905CCF"/>
    <w:rsid w:val="009075FA"/>
    <w:rsid w:val="00907E45"/>
    <w:rsid w:val="0091138C"/>
    <w:rsid w:val="009119A5"/>
    <w:rsid w:val="00911CF5"/>
    <w:rsid w:val="0091220B"/>
    <w:rsid w:val="009124FB"/>
    <w:rsid w:val="00915AF3"/>
    <w:rsid w:val="00917A7A"/>
    <w:rsid w:val="009205EE"/>
    <w:rsid w:val="00921D15"/>
    <w:rsid w:val="00925326"/>
    <w:rsid w:val="00925A67"/>
    <w:rsid w:val="00925F7C"/>
    <w:rsid w:val="009264A1"/>
    <w:rsid w:val="00926E06"/>
    <w:rsid w:val="009367EC"/>
    <w:rsid w:val="00945AC3"/>
    <w:rsid w:val="0094745C"/>
    <w:rsid w:val="009475E5"/>
    <w:rsid w:val="00947F06"/>
    <w:rsid w:val="009500F1"/>
    <w:rsid w:val="0095437A"/>
    <w:rsid w:val="009550AB"/>
    <w:rsid w:val="00955E95"/>
    <w:rsid w:val="00956661"/>
    <w:rsid w:val="0096125C"/>
    <w:rsid w:val="00962997"/>
    <w:rsid w:val="009652A9"/>
    <w:rsid w:val="00967C9D"/>
    <w:rsid w:val="00970A1A"/>
    <w:rsid w:val="00970FE4"/>
    <w:rsid w:val="00972CEF"/>
    <w:rsid w:val="00980A7C"/>
    <w:rsid w:val="00982376"/>
    <w:rsid w:val="00983388"/>
    <w:rsid w:val="009834A3"/>
    <w:rsid w:val="009844F0"/>
    <w:rsid w:val="00986E58"/>
    <w:rsid w:val="009906AC"/>
    <w:rsid w:val="009951B5"/>
    <w:rsid w:val="00995DF9"/>
    <w:rsid w:val="00997F64"/>
    <w:rsid w:val="009A118D"/>
    <w:rsid w:val="009A57D7"/>
    <w:rsid w:val="009A668E"/>
    <w:rsid w:val="009B3276"/>
    <w:rsid w:val="009B3428"/>
    <w:rsid w:val="009B3CB8"/>
    <w:rsid w:val="009B655F"/>
    <w:rsid w:val="009B67D1"/>
    <w:rsid w:val="009C0861"/>
    <w:rsid w:val="009C090A"/>
    <w:rsid w:val="009C15DC"/>
    <w:rsid w:val="009C367C"/>
    <w:rsid w:val="009C7B47"/>
    <w:rsid w:val="009D02CD"/>
    <w:rsid w:val="009D0D41"/>
    <w:rsid w:val="009D0E46"/>
    <w:rsid w:val="009D22D7"/>
    <w:rsid w:val="009D3129"/>
    <w:rsid w:val="009D36E3"/>
    <w:rsid w:val="009D55C9"/>
    <w:rsid w:val="009D7846"/>
    <w:rsid w:val="009E0461"/>
    <w:rsid w:val="009E2D09"/>
    <w:rsid w:val="009E446D"/>
    <w:rsid w:val="009E5707"/>
    <w:rsid w:val="009E7FDF"/>
    <w:rsid w:val="009F19D4"/>
    <w:rsid w:val="009F1B63"/>
    <w:rsid w:val="00A0050D"/>
    <w:rsid w:val="00A00C25"/>
    <w:rsid w:val="00A02B13"/>
    <w:rsid w:val="00A02EC5"/>
    <w:rsid w:val="00A03E88"/>
    <w:rsid w:val="00A0416D"/>
    <w:rsid w:val="00A0736F"/>
    <w:rsid w:val="00A21351"/>
    <w:rsid w:val="00A23DEC"/>
    <w:rsid w:val="00A254B7"/>
    <w:rsid w:val="00A27ECC"/>
    <w:rsid w:val="00A302CE"/>
    <w:rsid w:val="00A30BF0"/>
    <w:rsid w:val="00A30ED0"/>
    <w:rsid w:val="00A31538"/>
    <w:rsid w:val="00A31A93"/>
    <w:rsid w:val="00A32FCF"/>
    <w:rsid w:val="00A339C3"/>
    <w:rsid w:val="00A34C46"/>
    <w:rsid w:val="00A3670F"/>
    <w:rsid w:val="00A36E9E"/>
    <w:rsid w:val="00A40703"/>
    <w:rsid w:val="00A4122D"/>
    <w:rsid w:val="00A42021"/>
    <w:rsid w:val="00A42767"/>
    <w:rsid w:val="00A42B6D"/>
    <w:rsid w:val="00A44C87"/>
    <w:rsid w:val="00A46E87"/>
    <w:rsid w:val="00A47034"/>
    <w:rsid w:val="00A52234"/>
    <w:rsid w:val="00A5277D"/>
    <w:rsid w:val="00A52A8A"/>
    <w:rsid w:val="00A52B68"/>
    <w:rsid w:val="00A5336F"/>
    <w:rsid w:val="00A53BE2"/>
    <w:rsid w:val="00A55C3E"/>
    <w:rsid w:val="00A62218"/>
    <w:rsid w:val="00A631FC"/>
    <w:rsid w:val="00A66419"/>
    <w:rsid w:val="00A67E4B"/>
    <w:rsid w:val="00A70A45"/>
    <w:rsid w:val="00A76AE9"/>
    <w:rsid w:val="00A771C1"/>
    <w:rsid w:val="00A8279A"/>
    <w:rsid w:val="00A82C36"/>
    <w:rsid w:val="00A834C6"/>
    <w:rsid w:val="00A84459"/>
    <w:rsid w:val="00A85487"/>
    <w:rsid w:val="00A85B92"/>
    <w:rsid w:val="00A870FE"/>
    <w:rsid w:val="00A87228"/>
    <w:rsid w:val="00A872AB"/>
    <w:rsid w:val="00A87E85"/>
    <w:rsid w:val="00A916B0"/>
    <w:rsid w:val="00A929E0"/>
    <w:rsid w:val="00A94DC4"/>
    <w:rsid w:val="00A94DC7"/>
    <w:rsid w:val="00A954D4"/>
    <w:rsid w:val="00A97F2C"/>
    <w:rsid w:val="00AA3DF6"/>
    <w:rsid w:val="00AA4554"/>
    <w:rsid w:val="00AB1121"/>
    <w:rsid w:val="00AB28D2"/>
    <w:rsid w:val="00AB3A6F"/>
    <w:rsid w:val="00AB45FB"/>
    <w:rsid w:val="00AB4863"/>
    <w:rsid w:val="00AB4DC4"/>
    <w:rsid w:val="00AB5684"/>
    <w:rsid w:val="00AB5DBA"/>
    <w:rsid w:val="00AC0B6C"/>
    <w:rsid w:val="00AC0E7F"/>
    <w:rsid w:val="00AC174E"/>
    <w:rsid w:val="00AC1E14"/>
    <w:rsid w:val="00AC62AB"/>
    <w:rsid w:val="00AC72A2"/>
    <w:rsid w:val="00AD0945"/>
    <w:rsid w:val="00AD0F58"/>
    <w:rsid w:val="00AD19A3"/>
    <w:rsid w:val="00AD43D3"/>
    <w:rsid w:val="00AD7591"/>
    <w:rsid w:val="00AD7C59"/>
    <w:rsid w:val="00AE256A"/>
    <w:rsid w:val="00AE40CE"/>
    <w:rsid w:val="00AE5975"/>
    <w:rsid w:val="00AF28C2"/>
    <w:rsid w:val="00AF3678"/>
    <w:rsid w:val="00AF6793"/>
    <w:rsid w:val="00B02022"/>
    <w:rsid w:val="00B1060F"/>
    <w:rsid w:val="00B10F54"/>
    <w:rsid w:val="00B123AA"/>
    <w:rsid w:val="00B1255F"/>
    <w:rsid w:val="00B17B87"/>
    <w:rsid w:val="00B219B0"/>
    <w:rsid w:val="00B2399A"/>
    <w:rsid w:val="00B32C77"/>
    <w:rsid w:val="00B366EE"/>
    <w:rsid w:val="00B40306"/>
    <w:rsid w:val="00B433A6"/>
    <w:rsid w:val="00B4534B"/>
    <w:rsid w:val="00B4797A"/>
    <w:rsid w:val="00B50519"/>
    <w:rsid w:val="00B51375"/>
    <w:rsid w:val="00B51D9D"/>
    <w:rsid w:val="00B55AF5"/>
    <w:rsid w:val="00B55BF7"/>
    <w:rsid w:val="00B576B8"/>
    <w:rsid w:val="00B637CF"/>
    <w:rsid w:val="00B65C9A"/>
    <w:rsid w:val="00B7019D"/>
    <w:rsid w:val="00B707E2"/>
    <w:rsid w:val="00B71F92"/>
    <w:rsid w:val="00B72398"/>
    <w:rsid w:val="00B7373F"/>
    <w:rsid w:val="00B75001"/>
    <w:rsid w:val="00B84EBB"/>
    <w:rsid w:val="00B90C1D"/>
    <w:rsid w:val="00B915BF"/>
    <w:rsid w:val="00B91CEA"/>
    <w:rsid w:val="00B9452E"/>
    <w:rsid w:val="00B9480F"/>
    <w:rsid w:val="00B95C3D"/>
    <w:rsid w:val="00B97115"/>
    <w:rsid w:val="00B97199"/>
    <w:rsid w:val="00B97AAC"/>
    <w:rsid w:val="00BA36D1"/>
    <w:rsid w:val="00BA69F9"/>
    <w:rsid w:val="00BA7060"/>
    <w:rsid w:val="00BA732D"/>
    <w:rsid w:val="00BB083D"/>
    <w:rsid w:val="00BB27C9"/>
    <w:rsid w:val="00BB280E"/>
    <w:rsid w:val="00BB399F"/>
    <w:rsid w:val="00BB4770"/>
    <w:rsid w:val="00BB5947"/>
    <w:rsid w:val="00BB78F9"/>
    <w:rsid w:val="00BC04CB"/>
    <w:rsid w:val="00BC09CD"/>
    <w:rsid w:val="00BC522E"/>
    <w:rsid w:val="00BC626F"/>
    <w:rsid w:val="00BC67D9"/>
    <w:rsid w:val="00BD0884"/>
    <w:rsid w:val="00BD15EF"/>
    <w:rsid w:val="00BD525E"/>
    <w:rsid w:val="00BD54B3"/>
    <w:rsid w:val="00BD5AEF"/>
    <w:rsid w:val="00BD5C11"/>
    <w:rsid w:val="00BD72A9"/>
    <w:rsid w:val="00BE2DB2"/>
    <w:rsid w:val="00BF0F0C"/>
    <w:rsid w:val="00BF1845"/>
    <w:rsid w:val="00BF18CF"/>
    <w:rsid w:val="00BF2936"/>
    <w:rsid w:val="00C053A1"/>
    <w:rsid w:val="00C069DC"/>
    <w:rsid w:val="00C06E61"/>
    <w:rsid w:val="00C06F42"/>
    <w:rsid w:val="00C07C63"/>
    <w:rsid w:val="00C113B2"/>
    <w:rsid w:val="00C1199A"/>
    <w:rsid w:val="00C1424C"/>
    <w:rsid w:val="00C2032C"/>
    <w:rsid w:val="00C209B9"/>
    <w:rsid w:val="00C215A5"/>
    <w:rsid w:val="00C2195E"/>
    <w:rsid w:val="00C230A2"/>
    <w:rsid w:val="00C23377"/>
    <w:rsid w:val="00C2340D"/>
    <w:rsid w:val="00C24AE8"/>
    <w:rsid w:val="00C25320"/>
    <w:rsid w:val="00C26F92"/>
    <w:rsid w:val="00C27BE5"/>
    <w:rsid w:val="00C32CF4"/>
    <w:rsid w:val="00C366E5"/>
    <w:rsid w:val="00C37169"/>
    <w:rsid w:val="00C4120C"/>
    <w:rsid w:val="00C41B87"/>
    <w:rsid w:val="00C4244E"/>
    <w:rsid w:val="00C431A4"/>
    <w:rsid w:val="00C451F2"/>
    <w:rsid w:val="00C46A87"/>
    <w:rsid w:val="00C47F0D"/>
    <w:rsid w:val="00C501E6"/>
    <w:rsid w:val="00C53B7F"/>
    <w:rsid w:val="00C5450D"/>
    <w:rsid w:val="00C57717"/>
    <w:rsid w:val="00C57BFD"/>
    <w:rsid w:val="00C6342E"/>
    <w:rsid w:val="00C63EB5"/>
    <w:rsid w:val="00C64771"/>
    <w:rsid w:val="00C65C97"/>
    <w:rsid w:val="00C6612B"/>
    <w:rsid w:val="00C67C57"/>
    <w:rsid w:val="00C7033C"/>
    <w:rsid w:val="00C704A6"/>
    <w:rsid w:val="00C70C6A"/>
    <w:rsid w:val="00C726DB"/>
    <w:rsid w:val="00C73793"/>
    <w:rsid w:val="00C76E2B"/>
    <w:rsid w:val="00C77C10"/>
    <w:rsid w:val="00C80555"/>
    <w:rsid w:val="00C809CB"/>
    <w:rsid w:val="00C80D28"/>
    <w:rsid w:val="00C80F17"/>
    <w:rsid w:val="00C83ACF"/>
    <w:rsid w:val="00C848BB"/>
    <w:rsid w:val="00C92775"/>
    <w:rsid w:val="00C932C6"/>
    <w:rsid w:val="00C93EFA"/>
    <w:rsid w:val="00C941CF"/>
    <w:rsid w:val="00CA311F"/>
    <w:rsid w:val="00CA39AC"/>
    <w:rsid w:val="00CA4F49"/>
    <w:rsid w:val="00CA668C"/>
    <w:rsid w:val="00CA6BA9"/>
    <w:rsid w:val="00CB0E54"/>
    <w:rsid w:val="00CB24F6"/>
    <w:rsid w:val="00CB5414"/>
    <w:rsid w:val="00CB5883"/>
    <w:rsid w:val="00CB793F"/>
    <w:rsid w:val="00CC264B"/>
    <w:rsid w:val="00CC2AA2"/>
    <w:rsid w:val="00CC2C64"/>
    <w:rsid w:val="00CC60C8"/>
    <w:rsid w:val="00CC6A33"/>
    <w:rsid w:val="00CC7073"/>
    <w:rsid w:val="00CD27CF"/>
    <w:rsid w:val="00CD4B14"/>
    <w:rsid w:val="00CD5CD3"/>
    <w:rsid w:val="00CD64DE"/>
    <w:rsid w:val="00CD6A93"/>
    <w:rsid w:val="00CE0A4F"/>
    <w:rsid w:val="00CE1F88"/>
    <w:rsid w:val="00CE2738"/>
    <w:rsid w:val="00CE2B04"/>
    <w:rsid w:val="00CE39D0"/>
    <w:rsid w:val="00CE432C"/>
    <w:rsid w:val="00CE4594"/>
    <w:rsid w:val="00CE49B7"/>
    <w:rsid w:val="00CE7EBC"/>
    <w:rsid w:val="00CF0A96"/>
    <w:rsid w:val="00CF4A90"/>
    <w:rsid w:val="00CF6003"/>
    <w:rsid w:val="00D0138E"/>
    <w:rsid w:val="00D030FE"/>
    <w:rsid w:val="00D05D25"/>
    <w:rsid w:val="00D100AE"/>
    <w:rsid w:val="00D11D8E"/>
    <w:rsid w:val="00D13480"/>
    <w:rsid w:val="00D13CCE"/>
    <w:rsid w:val="00D16A0E"/>
    <w:rsid w:val="00D21202"/>
    <w:rsid w:val="00D2221D"/>
    <w:rsid w:val="00D22E7C"/>
    <w:rsid w:val="00D2309F"/>
    <w:rsid w:val="00D337AA"/>
    <w:rsid w:val="00D36AAE"/>
    <w:rsid w:val="00D41396"/>
    <w:rsid w:val="00D44DD9"/>
    <w:rsid w:val="00D45B89"/>
    <w:rsid w:val="00D47989"/>
    <w:rsid w:val="00D51356"/>
    <w:rsid w:val="00D515D0"/>
    <w:rsid w:val="00D5321E"/>
    <w:rsid w:val="00D57BFB"/>
    <w:rsid w:val="00D6034A"/>
    <w:rsid w:val="00D619F2"/>
    <w:rsid w:val="00D637E4"/>
    <w:rsid w:val="00D63BAE"/>
    <w:rsid w:val="00D63CF6"/>
    <w:rsid w:val="00D63CFA"/>
    <w:rsid w:val="00D65126"/>
    <w:rsid w:val="00D6562E"/>
    <w:rsid w:val="00D679E5"/>
    <w:rsid w:val="00D72539"/>
    <w:rsid w:val="00D814A7"/>
    <w:rsid w:val="00D82651"/>
    <w:rsid w:val="00D83DB1"/>
    <w:rsid w:val="00D83E58"/>
    <w:rsid w:val="00D94859"/>
    <w:rsid w:val="00D9585F"/>
    <w:rsid w:val="00D970BC"/>
    <w:rsid w:val="00D9711D"/>
    <w:rsid w:val="00D97F91"/>
    <w:rsid w:val="00DA021A"/>
    <w:rsid w:val="00DA352D"/>
    <w:rsid w:val="00DA523D"/>
    <w:rsid w:val="00DB06EA"/>
    <w:rsid w:val="00DB12D8"/>
    <w:rsid w:val="00DB27A4"/>
    <w:rsid w:val="00DB3142"/>
    <w:rsid w:val="00DB3B33"/>
    <w:rsid w:val="00DB6705"/>
    <w:rsid w:val="00DB77CD"/>
    <w:rsid w:val="00DB7EB2"/>
    <w:rsid w:val="00DC0242"/>
    <w:rsid w:val="00DC03F1"/>
    <w:rsid w:val="00DC40DC"/>
    <w:rsid w:val="00DC4759"/>
    <w:rsid w:val="00DC57E9"/>
    <w:rsid w:val="00DC5986"/>
    <w:rsid w:val="00DC5DFC"/>
    <w:rsid w:val="00DC6048"/>
    <w:rsid w:val="00DC7423"/>
    <w:rsid w:val="00DD1033"/>
    <w:rsid w:val="00DD5552"/>
    <w:rsid w:val="00DD58BE"/>
    <w:rsid w:val="00DD5C32"/>
    <w:rsid w:val="00DD6E81"/>
    <w:rsid w:val="00DD72FD"/>
    <w:rsid w:val="00DE0469"/>
    <w:rsid w:val="00DE3A98"/>
    <w:rsid w:val="00DE3E62"/>
    <w:rsid w:val="00DE3FEB"/>
    <w:rsid w:val="00DE7D0B"/>
    <w:rsid w:val="00DF2395"/>
    <w:rsid w:val="00DF2951"/>
    <w:rsid w:val="00DF4486"/>
    <w:rsid w:val="00DF6835"/>
    <w:rsid w:val="00DF7097"/>
    <w:rsid w:val="00DF7848"/>
    <w:rsid w:val="00DF7D00"/>
    <w:rsid w:val="00E01020"/>
    <w:rsid w:val="00E01462"/>
    <w:rsid w:val="00E016E6"/>
    <w:rsid w:val="00E01A48"/>
    <w:rsid w:val="00E0258F"/>
    <w:rsid w:val="00E029C8"/>
    <w:rsid w:val="00E06EDE"/>
    <w:rsid w:val="00E07721"/>
    <w:rsid w:val="00E10F77"/>
    <w:rsid w:val="00E140BB"/>
    <w:rsid w:val="00E143EB"/>
    <w:rsid w:val="00E14902"/>
    <w:rsid w:val="00E151E2"/>
    <w:rsid w:val="00E17E56"/>
    <w:rsid w:val="00E20A5B"/>
    <w:rsid w:val="00E20B2E"/>
    <w:rsid w:val="00E20BD9"/>
    <w:rsid w:val="00E250EA"/>
    <w:rsid w:val="00E26188"/>
    <w:rsid w:val="00E27347"/>
    <w:rsid w:val="00E30D28"/>
    <w:rsid w:val="00E30D3D"/>
    <w:rsid w:val="00E30FBE"/>
    <w:rsid w:val="00E32281"/>
    <w:rsid w:val="00E35CC6"/>
    <w:rsid w:val="00E35ECE"/>
    <w:rsid w:val="00E3622F"/>
    <w:rsid w:val="00E36DDA"/>
    <w:rsid w:val="00E36FD9"/>
    <w:rsid w:val="00E40704"/>
    <w:rsid w:val="00E4077E"/>
    <w:rsid w:val="00E40F56"/>
    <w:rsid w:val="00E42AD7"/>
    <w:rsid w:val="00E42B14"/>
    <w:rsid w:val="00E51046"/>
    <w:rsid w:val="00E53F66"/>
    <w:rsid w:val="00E61049"/>
    <w:rsid w:val="00E65D49"/>
    <w:rsid w:val="00E65E48"/>
    <w:rsid w:val="00E67300"/>
    <w:rsid w:val="00E72AFA"/>
    <w:rsid w:val="00E731AA"/>
    <w:rsid w:val="00E76222"/>
    <w:rsid w:val="00E84448"/>
    <w:rsid w:val="00E86EAE"/>
    <w:rsid w:val="00E86F6F"/>
    <w:rsid w:val="00E90548"/>
    <w:rsid w:val="00E90E76"/>
    <w:rsid w:val="00E915E6"/>
    <w:rsid w:val="00E93CC9"/>
    <w:rsid w:val="00E953CC"/>
    <w:rsid w:val="00E95470"/>
    <w:rsid w:val="00E9620B"/>
    <w:rsid w:val="00E96FFF"/>
    <w:rsid w:val="00E97CD4"/>
    <w:rsid w:val="00EA05F5"/>
    <w:rsid w:val="00EA0A44"/>
    <w:rsid w:val="00EA3F5A"/>
    <w:rsid w:val="00EA4C1B"/>
    <w:rsid w:val="00EA60C7"/>
    <w:rsid w:val="00EA6EB5"/>
    <w:rsid w:val="00EA7016"/>
    <w:rsid w:val="00EB1F9B"/>
    <w:rsid w:val="00EB3BE0"/>
    <w:rsid w:val="00EB439A"/>
    <w:rsid w:val="00EB65BF"/>
    <w:rsid w:val="00EB66D6"/>
    <w:rsid w:val="00EB682F"/>
    <w:rsid w:val="00EC03BA"/>
    <w:rsid w:val="00EC043E"/>
    <w:rsid w:val="00EC1A56"/>
    <w:rsid w:val="00EC4017"/>
    <w:rsid w:val="00ED0F95"/>
    <w:rsid w:val="00ED2F8A"/>
    <w:rsid w:val="00ED4EA0"/>
    <w:rsid w:val="00ED4ED9"/>
    <w:rsid w:val="00EE1A45"/>
    <w:rsid w:val="00EE2AA7"/>
    <w:rsid w:val="00EE2EDD"/>
    <w:rsid w:val="00EE3B8D"/>
    <w:rsid w:val="00EE4265"/>
    <w:rsid w:val="00EE4A98"/>
    <w:rsid w:val="00EE5156"/>
    <w:rsid w:val="00EE69E9"/>
    <w:rsid w:val="00EF2E15"/>
    <w:rsid w:val="00EF50AC"/>
    <w:rsid w:val="00EF568C"/>
    <w:rsid w:val="00EF58D6"/>
    <w:rsid w:val="00EF5E6A"/>
    <w:rsid w:val="00F03CD9"/>
    <w:rsid w:val="00F0527C"/>
    <w:rsid w:val="00F056EC"/>
    <w:rsid w:val="00F06D2F"/>
    <w:rsid w:val="00F16A4B"/>
    <w:rsid w:val="00F200BA"/>
    <w:rsid w:val="00F23BE7"/>
    <w:rsid w:val="00F30F6F"/>
    <w:rsid w:val="00F31DFE"/>
    <w:rsid w:val="00F32C71"/>
    <w:rsid w:val="00F33D68"/>
    <w:rsid w:val="00F34549"/>
    <w:rsid w:val="00F370A8"/>
    <w:rsid w:val="00F37188"/>
    <w:rsid w:val="00F50BD5"/>
    <w:rsid w:val="00F53201"/>
    <w:rsid w:val="00F533AC"/>
    <w:rsid w:val="00F53B14"/>
    <w:rsid w:val="00F5477E"/>
    <w:rsid w:val="00F5565F"/>
    <w:rsid w:val="00F55A53"/>
    <w:rsid w:val="00F55B54"/>
    <w:rsid w:val="00F573C4"/>
    <w:rsid w:val="00F57DFA"/>
    <w:rsid w:val="00F60FBD"/>
    <w:rsid w:val="00F615E3"/>
    <w:rsid w:val="00F65F59"/>
    <w:rsid w:val="00F67502"/>
    <w:rsid w:val="00F71D26"/>
    <w:rsid w:val="00F77A48"/>
    <w:rsid w:val="00F8263B"/>
    <w:rsid w:val="00F84632"/>
    <w:rsid w:val="00F85F17"/>
    <w:rsid w:val="00F85FDD"/>
    <w:rsid w:val="00F87154"/>
    <w:rsid w:val="00F87D25"/>
    <w:rsid w:val="00F87E7A"/>
    <w:rsid w:val="00F91068"/>
    <w:rsid w:val="00F91CC0"/>
    <w:rsid w:val="00F967BA"/>
    <w:rsid w:val="00FA1532"/>
    <w:rsid w:val="00FA44C3"/>
    <w:rsid w:val="00FA7D2C"/>
    <w:rsid w:val="00FB4BEF"/>
    <w:rsid w:val="00FB5FBB"/>
    <w:rsid w:val="00FB6EBF"/>
    <w:rsid w:val="00FB6F04"/>
    <w:rsid w:val="00FC1BF5"/>
    <w:rsid w:val="00FC1C26"/>
    <w:rsid w:val="00FC44A3"/>
    <w:rsid w:val="00FC6057"/>
    <w:rsid w:val="00FC617A"/>
    <w:rsid w:val="00FC7595"/>
    <w:rsid w:val="00FD1E1E"/>
    <w:rsid w:val="00FD378A"/>
    <w:rsid w:val="00FD4475"/>
    <w:rsid w:val="00FD462A"/>
    <w:rsid w:val="00FD5C3D"/>
    <w:rsid w:val="00FD711C"/>
    <w:rsid w:val="00FE13D8"/>
    <w:rsid w:val="00FE17FF"/>
    <w:rsid w:val="00FE2AD6"/>
    <w:rsid w:val="00FE30DC"/>
    <w:rsid w:val="00FE5DE3"/>
    <w:rsid w:val="00FF05F3"/>
    <w:rsid w:val="00FF153E"/>
    <w:rsid w:val="00FF1EA1"/>
    <w:rsid w:val="00FF2778"/>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f9c35"/>
    </o:shapedefaults>
    <o:shapelayout v:ext="edit">
      <o:idmap v:ext="edit" data="2"/>
    </o:shapelayout>
  </w:shapeDefaults>
  <w:decimalSymbol w:val="."/>
  <w:listSeparator w:val=","/>
  <w14:docId w14:val="0CE92E97"/>
  <w15:chartTrackingRefBased/>
  <w15:docId w15:val="{C76AED8E-A9AE-4809-AB18-162D8AB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A1B"/>
    <w:rPr>
      <w:rFonts w:ascii="Arial" w:hAnsi="Arial"/>
    </w:rPr>
  </w:style>
  <w:style w:type="paragraph" w:styleId="Heading1">
    <w:name w:val="heading 1"/>
    <w:basedOn w:val="Normal"/>
    <w:next w:val="Normal"/>
    <w:link w:val="Heading1Char"/>
    <w:qFormat/>
    <w:rsid w:val="00EE1A45"/>
    <w:pPr>
      <w:keepNext/>
      <w:outlineLvl w:val="0"/>
    </w:pPr>
    <w:rPr>
      <w:rFonts w:ascii="Franklin Gothic Book" w:hAnsi="Franklin Gothic Book"/>
      <w:sz w:val="32"/>
    </w:rPr>
  </w:style>
  <w:style w:type="paragraph" w:styleId="Heading2">
    <w:name w:val="heading 2"/>
    <w:basedOn w:val="Normal"/>
    <w:next w:val="Normal"/>
    <w:link w:val="Heading2Char"/>
    <w:qFormat/>
    <w:rsid w:val="006C4A1B"/>
    <w:pPr>
      <w:keepNext/>
      <w:outlineLvl w:val="1"/>
    </w:pPr>
    <w:rPr>
      <w:b/>
    </w:rPr>
  </w:style>
  <w:style w:type="paragraph" w:styleId="Heading3">
    <w:name w:val="heading 3"/>
    <w:basedOn w:val="Normal"/>
    <w:next w:val="Normal"/>
    <w:link w:val="Heading3Char"/>
    <w:qFormat/>
    <w:rsid w:val="00AA4554"/>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AA4554"/>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AA4554"/>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AA4554"/>
    <w:pPr>
      <w:spacing w:before="240" w:after="60"/>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AA4554"/>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AA4554"/>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AA4554"/>
    <w:p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1A45"/>
    <w:rPr>
      <w:rFonts w:ascii="Franklin Gothic Book" w:hAnsi="Franklin Gothic Book"/>
      <w:sz w:val="32"/>
    </w:rPr>
  </w:style>
  <w:style w:type="character" w:customStyle="1" w:styleId="Heading2Char">
    <w:name w:val="Heading 2 Char"/>
    <w:link w:val="Heading2"/>
    <w:rsid w:val="006C4A1B"/>
    <w:rPr>
      <w:rFonts w:ascii="Arial" w:hAnsi="Arial"/>
      <w:b/>
    </w:rPr>
  </w:style>
  <w:style w:type="character" w:customStyle="1" w:styleId="Heading3Char">
    <w:name w:val="Heading 3 Char"/>
    <w:link w:val="Heading3"/>
    <w:rsid w:val="00AA4554"/>
    <w:rPr>
      <w:rFonts w:ascii="Arial" w:hAnsi="Arial" w:cs="Arial"/>
      <w:b/>
      <w:bCs/>
      <w:sz w:val="26"/>
      <w:szCs w:val="26"/>
      <w:lang w:eastAsia="en-US"/>
    </w:rPr>
  </w:style>
  <w:style w:type="character" w:customStyle="1" w:styleId="Heading4Char">
    <w:name w:val="Heading 4 Char"/>
    <w:link w:val="Heading4"/>
    <w:rsid w:val="00AA4554"/>
    <w:rPr>
      <w:b/>
      <w:bCs/>
      <w:sz w:val="28"/>
      <w:szCs w:val="28"/>
      <w:lang w:eastAsia="en-US"/>
    </w:rPr>
  </w:style>
  <w:style w:type="character" w:customStyle="1" w:styleId="Heading5Char">
    <w:name w:val="Heading 5 Char"/>
    <w:link w:val="Heading5"/>
    <w:rsid w:val="00AA4554"/>
    <w:rPr>
      <w:b/>
      <w:bCs/>
      <w:i/>
      <w:iCs/>
      <w:sz w:val="26"/>
      <w:szCs w:val="26"/>
      <w:lang w:eastAsia="en-US"/>
    </w:rPr>
  </w:style>
  <w:style w:type="character" w:customStyle="1" w:styleId="Heading6Char">
    <w:name w:val="Heading 6 Char"/>
    <w:link w:val="Heading6"/>
    <w:rsid w:val="00AA4554"/>
    <w:rPr>
      <w:b/>
      <w:bCs/>
      <w:sz w:val="22"/>
      <w:szCs w:val="22"/>
      <w:lang w:eastAsia="en-US"/>
    </w:rPr>
  </w:style>
  <w:style w:type="character" w:customStyle="1" w:styleId="Heading7Char">
    <w:name w:val="Heading 7 Char"/>
    <w:link w:val="Heading7"/>
    <w:rsid w:val="00AA4554"/>
    <w:rPr>
      <w:sz w:val="24"/>
      <w:szCs w:val="24"/>
      <w:lang w:eastAsia="en-US"/>
    </w:rPr>
  </w:style>
  <w:style w:type="character" w:customStyle="1" w:styleId="Heading8Char">
    <w:name w:val="Heading 8 Char"/>
    <w:link w:val="Heading8"/>
    <w:rsid w:val="00AA4554"/>
    <w:rPr>
      <w:i/>
      <w:iCs/>
      <w:sz w:val="24"/>
      <w:szCs w:val="24"/>
      <w:lang w:eastAsia="en-US"/>
    </w:rPr>
  </w:style>
  <w:style w:type="character" w:customStyle="1" w:styleId="Heading9Char">
    <w:name w:val="Heading 9 Char"/>
    <w:link w:val="Heading9"/>
    <w:rsid w:val="00AA4554"/>
    <w:rPr>
      <w:rFonts w:ascii="Arial" w:hAnsi="Arial" w:cs="Arial"/>
      <w:sz w:val="22"/>
      <w:szCs w:val="22"/>
      <w:lang w:eastAsia="en-US"/>
    </w:rPr>
  </w:style>
  <w:style w:type="paragraph" w:styleId="PlainText">
    <w:name w:val="Plain Text"/>
    <w:basedOn w:val="Normal"/>
    <w:link w:val="PlainTextChar"/>
    <w:uiPriority w:val="99"/>
    <w:unhideWhenUsed/>
    <w:rsid w:val="00E42209"/>
    <w:rPr>
      <w:rFonts w:ascii="Consolas" w:hAnsi="Consolas"/>
      <w:sz w:val="21"/>
      <w:szCs w:val="21"/>
    </w:rPr>
  </w:style>
  <w:style w:type="character" w:customStyle="1" w:styleId="PlainTextChar">
    <w:name w:val="Plain Text Char"/>
    <w:link w:val="PlainText"/>
    <w:uiPriority w:val="99"/>
    <w:rsid w:val="00E42209"/>
    <w:rPr>
      <w:rFonts w:ascii="Consolas" w:hAnsi="Consolas"/>
      <w:sz w:val="21"/>
      <w:szCs w:val="21"/>
      <w:lang w:eastAsia="en-US"/>
    </w:rPr>
  </w:style>
  <w:style w:type="paragraph" w:styleId="Header">
    <w:name w:val="header"/>
    <w:basedOn w:val="Normal"/>
    <w:link w:val="HeaderChar"/>
    <w:uiPriority w:val="99"/>
    <w:unhideWhenUsed/>
    <w:rsid w:val="00BF18CF"/>
    <w:pPr>
      <w:tabs>
        <w:tab w:val="center" w:pos="4513"/>
        <w:tab w:val="right" w:pos="9026"/>
      </w:tabs>
    </w:pPr>
  </w:style>
  <w:style w:type="character" w:customStyle="1" w:styleId="HeaderChar">
    <w:name w:val="Header Char"/>
    <w:link w:val="Header"/>
    <w:uiPriority w:val="99"/>
    <w:rsid w:val="00BF18CF"/>
    <w:rPr>
      <w:sz w:val="24"/>
      <w:szCs w:val="24"/>
      <w:lang w:eastAsia="en-US"/>
    </w:rPr>
  </w:style>
  <w:style w:type="paragraph" w:styleId="Footer">
    <w:name w:val="footer"/>
    <w:basedOn w:val="Normal"/>
    <w:link w:val="FooterChar"/>
    <w:uiPriority w:val="99"/>
    <w:unhideWhenUsed/>
    <w:rsid w:val="00BF18CF"/>
    <w:pPr>
      <w:tabs>
        <w:tab w:val="center" w:pos="4513"/>
        <w:tab w:val="right" w:pos="9026"/>
      </w:tabs>
    </w:pPr>
  </w:style>
  <w:style w:type="character" w:customStyle="1" w:styleId="FooterChar">
    <w:name w:val="Footer Char"/>
    <w:link w:val="Footer"/>
    <w:uiPriority w:val="99"/>
    <w:rsid w:val="00BF18CF"/>
    <w:rPr>
      <w:sz w:val="24"/>
      <w:szCs w:val="24"/>
      <w:lang w:eastAsia="en-US"/>
    </w:rPr>
  </w:style>
  <w:style w:type="character" w:styleId="Hyperlink">
    <w:name w:val="Hyperlink"/>
    <w:uiPriority w:val="99"/>
    <w:rsid w:val="006C4A1B"/>
    <w:rPr>
      <w:color w:val="0000FF"/>
      <w:u w:val="single"/>
    </w:rPr>
  </w:style>
  <w:style w:type="character" w:customStyle="1" w:styleId="ItemHead">
    <w:name w:val="ItemHead"/>
    <w:rsid w:val="006C4A1B"/>
    <w:rPr>
      <w:rFonts w:ascii="Courier New" w:hAnsi="Courier New"/>
      <w:color w:val="3366FF"/>
      <w:sz w:val="28"/>
    </w:rPr>
  </w:style>
  <w:style w:type="paragraph" w:customStyle="1" w:styleId="SectionHeading">
    <w:name w:val="SectionHeading"/>
    <w:basedOn w:val="Normal"/>
    <w:next w:val="Normal"/>
    <w:rsid w:val="001E23FD"/>
    <w:rPr>
      <w:rFonts w:ascii="Franklin Gothic Book" w:hAnsi="Franklin Gothic Book"/>
      <w:b/>
      <w:color w:val="000000"/>
      <w:sz w:val="28"/>
      <w:szCs w:val="28"/>
      <w:lang w:eastAsia="en-US"/>
    </w:rPr>
  </w:style>
  <w:style w:type="paragraph" w:customStyle="1" w:styleId="SubHeading">
    <w:name w:val="SubHeading"/>
    <w:basedOn w:val="Normal"/>
    <w:next w:val="Normal"/>
    <w:rsid w:val="006C4A1B"/>
    <w:rPr>
      <w:rFonts w:cs="Arial"/>
      <w:b/>
      <w:sz w:val="24"/>
      <w:szCs w:val="24"/>
      <w:lang w:eastAsia="en-US"/>
    </w:rPr>
  </w:style>
  <w:style w:type="paragraph" w:customStyle="1" w:styleId="DocumentBody">
    <w:name w:val="DocumentBody"/>
    <w:basedOn w:val="Normal"/>
    <w:next w:val="Normal"/>
    <w:link w:val="DocumentBodyChar1"/>
    <w:rsid w:val="006C4A1B"/>
    <w:rPr>
      <w:rFonts w:cs="Arial"/>
      <w:sz w:val="22"/>
      <w:szCs w:val="24"/>
      <w:lang w:eastAsia="en-US"/>
    </w:rPr>
  </w:style>
  <w:style w:type="character" w:customStyle="1" w:styleId="DocumentBodyChar1">
    <w:name w:val="DocumentBody Char1"/>
    <w:link w:val="DocumentBody"/>
    <w:rsid w:val="006C4A1B"/>
    <w:rPr>
      <w:rFonts w:ascii="Arial" w:hAnsi="Arial" w:cs="Arial"/>
      <w:sz w:val="22"/>
      <w:szCs w:val="24"/>
      <w:lang w:eastAsia="en-US"/>
    </w:rPr>
  </w:style>
  <w:style w:type="paragraph" w:customStyle="1" w:styleId="StyleDocumentBodyJustified">
    <w:name w:val="Style DocumentBody + Justified"/>
    <w:basedOn w:val="DocumentBody"/>
    <w:rsid w:val="006C4A1B"/>
    <w:pPr>
      <w:jc w:val="both"/>
    </w:pPr>
    <w:rPr>
      <w:rFonts w:cs="Times New Roman"/>
      <w:szCs w:val="20"/>
    </w:rPr>
  </w:style>
  <w:style w:type="paragraph" w:customStyle="1" w:styleId="SectionHead">
    <w:name w:val="SectionHead"/>
    <w:basedOn w:val="Normal"/>
    <w:next w:val="Normal"/>
    <w:rsid w:val="006C4A1B"/>
    <w:rPr>
      <w:rFonts w:ascii="Eras Demi ITC" w:hAnsi="Eras Demi ITC"/>
      <w:sz w:val="28"/>
      <w:szCs w:val="28"/>
      <w:lang w:eastAsia="en-US"/>
    </w:rPr>
  </w:style>
  <w:style w:type="character" w:styleId="FollowedHyperlink">
    <w:name w:val="FollowedHyperlink"/>
    <w:uiPriority w:val="99"/>
    <w:unhideWhenUsed/>
    <w:rsid w:val="006C4A1B"/>
    <w:rPr>
      <w:color w:val="800080"/>
      <w:u w:val="single"/>
    </w:rPr>
  </w:style>
  <w:style w:type="character" w:customStyle="1" w:styleId="DocumentBodyChar">
    <w:name w:val="DocumentBody Char"/>
    <w:rsid w:val="006C4A1B"/>
    <w:rPr>
      <w:rFonts w:ascii="Arial" w:hAnsi="Arial"/>
      <w:sz w:val="22"/>
      <w:szCs w:val="36"/>
      <w:lang w:val="en-GB" w:eastAsia="en-US" w:bidi="ar-SA"/>
    </w:rPr>
  </w:style>
  <w:style w:type="paragraph" w:styleId="Title">
    <w:name w:val="Title"/>
    <w:basedOn w:val="Normal"/>
    <w:link w:val="TitleChar"/>
    <w:qFormat/>
    <w:rsid w:val="006C4A1B"/>
    <w:pPr>
      <w:overflowPunct w:val="0"/>
      <w:autoSpaceDE w:val="0"/>
      <w:autoSpaceDN w:val="0"/>
      <w:adjustRightInd w:val="0"/>
      <w:jc w:val="center"/>
      <w:textAlignment w:val="baseline"/>
    </w:pPr>
    <w:rPr>
      <w:rFonts w:ascii="PPPText" w:hAnsi="PPPText"/>
      <w:b/>
      <w:sz w:val="32"/>
      <w:lang w:eastAsia="en-US"/>
    </w:rPr>
  </w:style>
  <w:style w:type="character" w:customStyle="1" w:styleId="TitleChar">
    <w:name w:val="Title Char"/>
    <w:link w:val="Title"/>
    <w:rsid w:val="006C4A1B"/>
    <w:rPr>
      <w:rFonts w:ascii="PPPText" w:hAnsi="PPPText"/>
      <w:b/>
      <w:sz w:val="32"/>
      <w:lang w:eastAsia="en-US"/>
    </w:rPr>
  </w:style>
  <w:style w:type="character" w:styleId="HTMLCite">
    <w:name w:val="HTML Cite"/>
    <w:uiPriority w:val="99"/>
    <w:semiHidden/>
    <w:unhideWhenUsed/>
    <w:rsid w:val="006C4A1B"/>
    <w:rPr>
      <w:i/>
      <w:iCs/>
    </w:rPr>
  </w:style>
  <w:style w:type="paragraph" w:styleId="NormalWeb">
    <w:name w:val="Normal (Web)"/>
    <w:basedOn w:val="Normal"/>
    <w:uiPriority w:val="99"/>
    <w:unhideWhenUsed/>
    <w:rsid w:val="006C4A1B"/>
    <w:pPr>
      <w:spacing w:before="100" w:beforeAutospacing="1" w:after="100" w:afterAutospacing="1"/>
    </w:pPr>
    <w:rPr>
      <w:rFonts w:ascii="Times New Roman" w:hAnsi="Times New Roman"/>
      <w:sz w:val="24"/>
      <w:szCs w:val="24"/>
    </w:rPr>
  </w:style>
  <w:style w:type="character" w:styleId="Emphasis">
    <w:name w:val="Emphasis"/>
    <w:uiPriority w:val="20"/>
    <w:qFormat/>
    <w:rsid w:val="006C4A1B"/>
    <w:rPr>
      <w:i/>
      <w:iCs/>
    </w:rPr>
  </w:style>
  <w:style w:type="paragraph" w:customStyle="1" w:styleId="anchors">
    <w:name w:val="anchors"/>
    <w:basedOn w:val="Normal"/>
    <w:rsid w:val="006C4A1B"/>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qFormat/>
    <w:rsid w:val="00925A67"/>
    <w:pPr>
      <w:tabs>
        <w:tab w:val="right" w:leader="dot" w:pos="9629"/>
      </w:tabs>
      <w:ind w:left="240"/>
    </w:pPr>
    <w:rPr>
      <w:rFonts w:ascii="Franklin Gothic Book" w:hAnsi="Franklin Gothic Book"/>
      <w:noProof/>
      <w:sz w:val="28"/>
      <w:szCs w:val="24"/>
      <w:lang w:eastAsia="en-US"/>
    </w:rPr>
  </w:style>
  <w:style w:type="paragraph" w:customStyle="1" w:styleId="section-e">
    <w:name w:val="section-e"/>
    <w:basedOn w:val="Normal"/>
    <w:rsid w:val="006C4A1B"/>
    <w:pPr>
      <w:spacing w:before="100" w:beforeAutospacing="1" w:after="100" w:afterAutospacing="1"/>
    </w:pPr>
    <w:rPr>
      <w:rFonts w:ascii="Times New Roman" w:hAnsi="Times New Roman"/>
      <w:sz w:val="24"/>
      <w:szCs w:val="24"/>
      <w:lang w:eastAsia="en-US"/>
    </w:rPr>
  </w:style>
  <w:style w:type="paragraph" w:customStyle="1" w:styleId="ChapterHeading">
    <w:name w:val="ChapterHeading"/>
    <w:next w:val="Normal"/>
    <w:link w:val="ChapterHeadingChar"/>
    <w:rsid w:val="001E23FD"/>
    <w:rPr>
      <w:rFonts w:ascii="Franklin Gothic Book" w:hAnsi="Franklin Gothic Book"/>
      <w:b/>
      <w:sz w:val="32"/>
      <w:szCs w:val="36"/>
      <w:lang w:eastAsia="en-US"/>
    </w:rPr>
  </w:style>
  <w:style w:type="character" w:customStyle="1" w:styleId="ChapterHeadingChar">
    <w:name w:val="ChapterHeading Char"/>
    <w:link w:val="ChapterHeading"/>
    <w:rsid w:val="001E23FD"/>
    <w:rPr>
      <w:rFonts w:ascii="Franklin Gothic Book" w:hAnsi="Franklin Gothic Book"/>
      <w:b/>
      <w:sz w:val="32"/>
      <w:szCs w:val="36"/>
      <w:lang w:val="en-GB" w:eastAsia="en-US" w:bidi="ar-SA"/>
    </w:rPr>
  </w:style>
  <w:style w:type="paragraph" w:styleId="ListParagraph">
    <w:name w:val="List Paragraph"/>
    <w:basedOn w:val="Normal"/>
    <w:uiPriority w:val="34"/>
    <w:qFormat/>
    <w:rsid w:val="006C4A1B"/>
    <w:pPr>
      <w:ind w:left="720"/>
      <w:contextualSpacing/>
    </w:pPr>
    <w:rPr>
      <w:rFonts w:ascii="Franklin Gothic Book" w:eastAsia="Calibri" w:hAnsi="Franklin Gothic Book" w:cs="Arial"/>
      <w:sz w:val="22"/>
      <w:szCs w:val="24"/>
      <w:lang w:eastAsia="ko-KR"/>
    </w:rPr>
  </w:style>
  <w:style w:type="table" w:styleId="TableGrid">
    <w:name w:val="Table Grid"/>
    <w:basedOn w:val="TableNormal"/>
    <w:uiPriority w:val="59"/>
    <w:rsid w:val="006C4A1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40F56"/>
    <w:pPr>
      <w:spacing w:after="120"/>
    </w:pPr>
    <w:rPr>
      <w:sz w:val="24"/>
      <w:szCs w:val="24"/>
      <w:lang w:eastAsia="en-US"/>
    </w:rPr>
  </w:style>
  <w:style w:type="character" w:customStyle="1" w:styleId="BodyTextChar">
    <w:name w:val="Body Text Char"/>
    <w:link w:val="BodyText"/>
    <w:rsid w:val="00E40F56"/>
    <w:rPr>
      <w:rFonts w:ascii="Arial" w:hAnsi="Arial"/>
      <w:sz w:val="24"/>
      <w:szCs w:val="24"/>
      <w:lang w:eastAsia="en-US"/>
    </w:rPr>
  </w:style>
  <w:style w:type="character" w:customStyle="1" w:styleId="SubHeadingChar">
    <w:name w:val="SubHeading Char"/>
    <w:rsid w:val="00E40F56"/>
    <w:rPr>
      <w:rFonts w:ascii="Arial" w:hAnsi="Arial"/>
      <w:b/>
      <w:sz w:val="24"/>
      <w:szCs w:val="36"/>
      <w:lang w:val="en-GB" w:eastAsia="en-US" w:bidi="ar-SA"/>
    </w:rPr>
  </w:style>
  <w:style w:type="paragraph" w:customStyle="1" w:styleId="Paragraph-templates12pt">
    <w:name w:val="Paragraph - templates 12pt"/>
    <w:basedOn w:val="Normal"/>
    <w:rsid w:val="00E40F56"/>
    <w:pPr>
      <w:spacing w:before="60" w:after="120"/>
      <w:jc w:val="both"/>
    </w:pPr>
    <w:rPr>
      <w:rFonts w:ascii="Tahoma" w:hAnsi="Tahoma" w:cs="Arial"/>
      <w:sz w:val="24"/>
      <w:lang w:eastAsia="en-US"/>
    </w:rPr>
  </w:style>
  <w:style w:type="paragraph" w:styleId="TOC1">
    <w:name w:val="toc 1"/>
    <w:basedOn w:val="Normal"/>
    <w:next w:val="Normal"/>
    <w:autoRedefine/>
    <w:uiPriority w:val="39"/>
    <w:unhideWhenUsed/>
    <w:qFormat/>
    <w:rsid w:val="009906AC"/>
    <w:pPr>
      <w:tabs>
        <w:tab w:val="right" w:leader="dot" w:pos="9629"/>
      </w:tabs>
      <w:spacing w:after="100"/>
      <w:jc w:val="center"/>
    </w:pPr>
    <w:rPr>
      <w:rFonts w:ascii="Franklin Gothic Book" w:hAnsi="Franklin Gothic Book"/>
      <w:b/>
      <w:bCs/>
      <w:noProof/>
      <w:sz w:val="32"/>
      <w:szCs w:val="32"/>
      <w:lang w:val="en-US" w:eastAsia="en-US"/>
    </w:rPr>
  </w:style>
  <w:style w:type="paragraph" w:styleId="TOC3">
    <w:name w:val="toc 3"/>
    <w:basedOn w:val="Normal"/>
    <w:next w:val="Normal"/>
    <w:autoRedefine/>
    <w:uiPriority w:val="39"/>
    <w:unhideWhenUsed/>
    <w:qFormat/>
    <w:rsid w:val="00AA4554"/>
    <w:pPr>
      <w:spacing w:after="100"/>
      <w:ind w:left="400"/>
    </w:pPr>
  </w:style>
  <w:style w:type="paragraph" w:styleId="z-TopofForm">
    <w:name w:val="HTML Top of Form"/>
    <w:basedOn w:val="Normal"/>
    <w:next w:val="Normal"/>
    <w:link w:val="z-TopofFormChar"/>
    <w:hidden/>
    <w:rsid w:val="00AA4554"/>
    <w:pPr>
      <w:pBdr>
        <w:bottom w:val="single" w:sz="6" w:space="1" w:color="auto"/>
      </w:pBdr>
      <w:jc w:val="center"/>
    </w:pPr>
    <w:rPr>
      <w:rFonts w:cs="Arial"/>
      <w:vanish/>
      <w:sz w:val="16"/>
      <w:szCs w:val="16"/>
      <w:lang w:val="en-US" w:eastAsia="en-US"/>
    </w:rPr>
  </w:style>
  <w:style w:type="character" w:customStyle="1" w:styleId="z-TopofFormChar">
    <w:name w:val="z-Top of Form Char"/>
    <w:link w:val="z-TopofForm"/>
    <w:rsid w:val="00AA4554"/>
    <w:rPr>
      <w:rFonts w:ascii="Arial" w:hAnsi="Arial" w:cs="Arial"/>
      <w:vanish/>
      <w:sz w:val="16"/>
      <w:szCs w:val="16"/>
      <w:lang w:val="en-US" w:eastAsia="en-US"/>
    </w:rPr>
  </w:style>
  <w:style w:type="character" w:styleId="Strong">
    <w:name w:val="Strong"/>
    <w:uiPriority w:val="22"/>
    <w:qFormat/>
    <w:rsid w:val="00AA4554"/>
    <w:rPr>
      <w:b/>
      <w:bCs/>
    </w:rPr>
  </w:style>
  <w:style w:type="paragraph" w:styleId="z-BottomofForm">
    <w:name w:val="HTML Bottom of Form"/>
    <w:basedOn w:val="Normal"/>
    <w:next w:val="Normal"/>
    <w:link w:val="z-BottomofFormChar"/>
    <w:hidden/>
    <w:rsid w:val="00AA4554"/>
    <w:pPr>
      <w:pBdr>
        <w:top w:val="single" w:sz="6" w:space="1" w:color="auto"/>
      </w:pBdr>
      <w:jc w:val="center"/>
    </w:pPr>
    <w:rPr>
      <w:rFonts w:cs="Arial"/>
      <w:vanish/>
      <w:sz w:val="16"/>
      <w:szCs w:val="16"/>
      <w:lang w:val="en-US" w:eastAsia="en-US"/>
    </w:rPr>
  </w:style>
  <w:style w:type="character" w:customStyle="1" w:styleId="z-BottomofFormChar">
    <w:name w:val="z-Bottom of Form Char"/>
    <w:link w:val="z-BottomofForm"/>
    <w:rsid w:val="00AA4554"/>
    <w:rPr>
      <w:rFonts w:ascii="Arial" w:hAnsi="Arial" w:cs="Arial"/>
      <w:vanish/>
      <w:sz w:val="16"/>
      <w:szCs w:val="16"/>
      <w:lang w:val="en-US" w:eastAsia="en-US"/>
    </w:rPr>
  </w:style>
  <w:style w:type="paragraph" w:styleId="BodyTextIndent">
    <w:name w:val="Body Text Indent"/>
    <w:basedOn w:val="Normal"/>
    <w:link w:val="BodyTextIndentChar"/>
    <w:rsid w:val="00AA4554"/>
    <w:pPr>
      <w:overflowPunct w:val="0"/>
      <w:autoSpaceDE w:val="0"/>
      <w:autoSpaceDN w:val="0"/>
      <w:adjustRightInd w:val="0"/>
      <w:ind w:left="720"/>
      <w:textAlignment w:val="baseline"/>
    </w:pPr>
    <w:rPr>
      <w:rFonts w:ascii="PPPText" w:hAnsi="PPPText"/>
      <w:sz w:val="22"/>
      <w:lang w:eastAsia="en-US"/>
    </w:rPr>
  </w:style>
  <w:style w:type="character" w:customStyle="1" w:styleId="BodyTextIndentChar">
    <w:name w:val="Body Text Indent Char"/>
    <w:link w:val="BodyTextIndent"/>
    <w:rsid w:val="00AA4554"/>
    <w:rPr>
      <w:rFonts w:ascii="PPPText" w:hAnsi="PPPText"/>
      <w:sz w:val="22"/>
      <w:lang w:eastAsia="en-US"/>
    </w:rPr>
  </w:style>
  <w:style w:type="paragraph" w:customStyle="1" w:styleId="headnote-e">
    <w:name w:val="headnote-e"/>
    <w:basedOn w:val="Normal"/>
    <w:rsid w:val="00AA4554"/>
    <w:pPr>
      <w:spacing w:before="100" w:beforeAutospacing="1" w:after="100" w:afterAutospacing="1"/>
    </w:pPr>
    <w:rPr>
      <w:rFonts w:ascii="Times New Roman" w:hAnsi="Times New Roman"/>
      <w:sz w:val="24"/>
      <w:szCs w:val="24"/>
      <w:lang w:eastAsia="en-US"/>
    </w:rPr>
  </w:style>
  <w:style w:type="paragraph" w:styleId="BodyText2">
    <w:name w:val="Body Text 2"/>
    <w:basedOn w:val="Normal"/>
    <w:link w:val="BodyText2Char"/>
    <w:rsid w:val="00AA4554"/>
    <w:pPr>
      <w:spacing w:after="120" w:line="480" w:lineRule="auto"/>
    </w:pPr>
    <w:rPr>
      <w:rFonts w:ascii="Times New Roman" w:hAnsi="Times New Roman"/>
      <w:sz w:val="24"/>
      <w:szCs w:val="24"/>
      <w:lang w:eastAsia="en-US"/>
    </w:rPr>
  </w:style>
  <w:style w:type="character" w:customStyle="1" w:styleId="BodyText2Char">
    <w:name w:val="Body Text 2 Char"/>
    <w:link w:val="BodyText2"/>
    <w:rsid w:val="00AA4554"/>
    <w:rPr>
      <w:sz w:val="24"/>
      <w:szCs w:val="24"/>
      <w:lang w:eastAsia="en-US"/>
    </w:rPr>
  </w:style>
  <w:style w:type="paragraph" w:styleId="Subtitle">
    <w:name w:val="Subtitle"/>
    <w:basedOn w:val="Normal"/>
    <w:link w:val="SubtitleChar"/>
    <w:qFormat/>
    <w:rsid w:val="00AA4554"/>
    <w:rPr>
      <w:rFonts w:ascii="Times New Roman" w:hAnsi="Times New Roman"/>
      <w:b/>
      <w:sz w:val="28"/>
      <w:lang w:eastAsia="en-US"/>
    </w:rPr>
  </w:style>
  <w:style w:type="character" w:customStyle="1" w:styleId="SubtitleChar">
    <w:name w:val="Subtitle Char"/>
    <w:link w:val="Subtitle"/>
    <w:rsid w:val="00AA4554"/>
    <w:rPr>
      <w:b/>
      <w:sz w:val="28"/>
      <w:lang w:eastAsia="en-US"/>
    </w:rPr>
  </w:style>
  <w:style w:type="paragraph" w:customStyle="1" w:styleId="SubjectHead">
    <w:name w:val="SubjectHead"/>
    <w:basedOn w:val="Heading2"/>
    <w:rsid w:val="00AA4554"/>
    <w:pPr>
      <w:overflowPunct w:val="0"/>
      <w:autoSpaceDE w:val="0"/>
      <w:autoSpaceDN w:val="0"/>
      <w:adjustRightInd w:val="0"/>
      <w:textAlignment w:val="baseline"/>
    </w:pPr>
    <w:rPr>
      <w:rFonts w:ascii="Courier New" w:hAnsi="Courier New"/>
      <w:bCs/>
      <w:color w:val="3366FF"/>
      <w:sz w:val="36"/>
      <w:lang w:eastAsia="en-US"/>
    </w:rPr>
  </w:style>
  <w:style w:type="character" w:styleId="PageNumber">
    <w:name w:val="page number"/>
    <w:basedOn w:val="DefaultParagraphFont"/>
    <w:rsid w:val="00AA4554"/>
  </w:style>
  <w:style w:type="paragraph" w:styleId="DocumentMap">
    <w:name w:val="Document Map"/>
    <w:basedOn w:val="Normal"/>
    <w:link w:val="DocumentMapChar"/>
    <w:semiHidden/>
    <w:rsid w:val="00AA4554"/>
    <w:pPr>
      <w:shd w:val="clear" w:color="auto" w:fill="000080"/>
    </w:pPr>
    <w:rPr>
      <w:rFonts w:ascii="Tahoma" w:hAnsi="Tahoma"/>
      <w:lang w:eastAsia="en-US"/>
    </w:rPr>
  </w:style>
  <w:style w:type="character" w:customStyle="1" w:styleId="DocumentMapChar">
    <w:name w:val="Document Map Char"/>
    <w:link w:val="DocumentMap"/>
    <w:semiHidden/>
    <w:rsid w:val="00AA4554"/>
    <w:rPr>
      <w:rFonts w:ascii="Tahoma" w:hAnsi="Tahoma"/>
      <w:shd w:val="clear" w:color="auto" w:fill="000080"/>
      <w:lang w:eastAsia="en-US"/>
    </w:rPr>
  </w:style>
  <w:style w:type="paragraph" w:styleId="BalloonText">
    <w:name w:val="Balloon Text"/>
    <w:basedOn w:val="Normal"/>
    <w:link w:val="BalloonTextChar"/>
    <w:uiPriority w:val="99"/>
    <w:semiHidden/>
    <w:rsid w:val="00AA4554"/>
    <w:rPr>
      <w:rFonts w:ascii="Tahoma" w:hAnsi="Tahoma" w:cs="Tahoma"/>
      <w:sz w:val="16"/>
      <w:szCs w:val="16"/>
      <w:lang w:eastAsia="en-US"/>
    </w:rPr>
  </w:style>
  <w:style w:type="character" w:customStyle="1" w:styleId="BalloonTextChar">
    <w:name w:val="Balloon Text Char"/>
    <w:link w:val="BalloonText"/>
    <w:uiPriority w:val="99"/>
    <w:semiHidden/>
    <w:rsid w:val="00AA4554"/>
    <w:rPr>
      <w:rFonts w:ascii="Tahoma" w:hAnsi="Tahoma" w:cs="Tahoma"/>
      <w:sz w:val="16"/>
      <w:szCs w:val="16"/>
      <w:lang w:eastAsia="en-US"/>
    </w:rPr>
  </w:style>
  <w:style w:type="paragraph" w:styleId="BlockText">
    <w:name w:val="Block Text"/>
    <w:basedOn w:val="Normal"/>
    <w:rsid w:val="00AA4554"/>
    <w:pPr>
      <w:spacing w:after="120"/>
      <w:ind w:left="1440" w:right="1440"/>
    </w:pPr>
    <w:rPr>
      <w:rFonts w:ascii="Times New Roman" w:hAnsi="Times New Roman"/>
      <w:sz w:val="24"/>
      <w:szCs w:val="24"/>
      <w:lang w:eastAsia="en-US"/>
    </w:rPr>
  </w:style>
  <w:style w:type="paragraph" w:styleId="BodyText3">
    <w:name w:val="Body Text 3"/>
    <w:basedOn w:val="Normal"/>
    <w:link w:val="BodyText3Char"/>
    <w:rsid w:val="00AA4554"/>
    <w:pPr>
      <w:spacing w:after="120"/>
    </w:pPr>
    <w:rPr>
      <w:rFonts w:ascii="Times New Roman" w:hAnsi="Times New Roman"/>
      <w:sz w:val="16"/>
      <w:szCs w:val="16"/>
      <w:lang w:eastAsia="en-US"/>
    </w:rPr>
  </w:style>
  <w:style w:type="character" w:customStyle="1" w:styleId="BodyText3Char">
    <w:name w:val="Body Text 3 Char"/>
    <w:link w:val="BodyText3"/>
    <w:rsid w:val="00AA4554"/>
    <w:rPr>
      <w:sz w:val="16"/>
      <w:szCs w:val="16"/>
      <w:lang w:eastAsia="en-US"/>
    </w:rPr>
  </w:style>
  <w:style w:type="paragraph" w:styleId="BodyTextFirstIndent">
    <w:name w:val="Body Text First Indent"/>
    <w:basedOn w:val="BodyText"/>
    <w:link w:val="BodyTextFirstIndentChar"/>
    <w:rsid w:val="00AA4554"/>
    <w:pPr>
      <w:ind w:firstLine="210"/>
    </w:pPr>
    <w:rPr>
      <w:rFonts w:ascii="Times New Roman" w:hAnsi="Times New Roman"/>
    </w:rPr>
  </w:style>
  <w:style w:type="character" w:customStyle="1" w:styleId="BodyTextFirstIndentChar">
    <w:name w:val="Body Text First Indent Char"/>
    <w:basedOn w:val="BodyTextChar"/>
    <w:link w:val="BodyTextFirstIndent"/>
    <w:rsid w:val="00AA4554"/>
    <w:rPr>
      <w:rFonts w:ascii="Arial" w:hAnsi="Arial"/>
      <w:sz w:val="24"/>
      <w:szCs w:val="24"/>
      <w:lang w:eastAsia="en-US"/>
    </w:rPr>
  </w:style>
  <w:style w:type="paragraph" w:styleId="BodyTextFirstIndent2">
    <w:name w:val="Body Text First Indent 2"/>
    <w:basedOn w:val="BodyTextIndent"/>
    <w:link w:val="BodyTextFirstIndent2Char"/>
    <w:rsid w:val="00AA4554"/>
    <w:pPr>
      <w:overflowPunct/>
      <w:autoSpaceDE/>
      <w:autoSpaceDN/>
      <w:adjustRightInd/>
      <w:spacing w:after="120"/>
      <w:ind w:left="283"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AA4554"/>
    <w:rPr>
      <w:rFonts w:ascii="PPPText" w:hAnsi="PPPText"/>
      <w:sz w:val="24"/>
      <w:szCs w:val="24"/>
      <w:lang w:eastAsia="en-US"/>
    </w:rPr>
  </w:style>
  <w:style w:type="paragraph" w:styleId="BodyTextIndent2">
    <w:name w:val="Body Text Indent 2"/>
    <w:basedOn w:val="Normal"/>
    <w:link w:val="BodyTextIndent2Char"/>
    <w:rsid w:val="00AA4554"/>
    <w:pPr>
      <w:spacing w:after="120" w:line="480" w:lineRule="auto"/>
      <w:ind w:left="283"/>
    </w:pPr>
    <w:rPr>
      <w:rFonts w:ascii="Times New Roman" w:hAnsi="Times New Roman"/>
      <w:sz w:val="24"/>
      <w:szCs w:val="24"/>
      <w:lang w:eastAsia="en-US"/>
    </w:rPr>
  </w:style>
  <w:style w:type="character" w:customStyle="1" w:styleId="BodyTextIndent2Char">
    <w:name w:val="Body Text Indent 2 Char"/>
    <w:link w:val="BodyTextIndent2"/>
    <w:rsid w:val="00AA4554"/>
    <w:rPr>
      <w:sz w:val="24"/>
      <w:szCs w:val="24"/>
      <w:lang w:eastAsia="en-US"/>
    </w:rPr>
  </w:style>
  <w:style w:type="paragraph" w:styleId="BodyTextIndent3">
    <w:name w:val="Body Text Indent 3"/>
    <w:basedOn w:val="Normal"/>
    <w:link w:val="BodyTextIndent3Char"/>
    <w:rsid w:val="00AA4554"/>
    <w:pPr>
      <w:spacing w:after="120"/>
      <w:ind w:left="283"/>
    </w:pPr>
    <w:rPr>
      <w:rFonts w:ascii="Times New Roman" w:hAnsi="Times New Roman"/>
      <w:sz w:val="16"/>
      <w:szCs w:val="16"/>
      <w:lang w:eastAsia="en-US"/>
    </w:rPr>
  </w:style>
  <w:style w:type="character" w:customStyle="1" w:styleId="BodyTextIndent3Char">
    <w:name w:val="Body Text Indent 3 Char"/>
    <w:link w:val="BodyTextIndent3"/>
    <w:rsid w:val="00AA4554"/>
    <w:rPr>
      <w:sz w:val="16"/>
      <w:szCs w:val="16"/>
      <w:lang w:eastAsia="en-US"/>
    </w:rPr>
  </w:style>
  <w:style w:type="paragraph" w:styleId="Caption">
    <w:name w:val="caption"/>
    <w:basedOn w:val="Normal"/>
    <w:next w:val="Normal"/>
    <w:qFormat/>
    <w:rsid w:val="00AA4554"/>
    <w:rPr>
      <w:rFonts w:ascii="Times New Roman" w:hAnsi="Times New Roman"/>
      <w:b/>
      <w:bCs/>
      <w:lang w:eastAsia="en-US"/>
    </w:rPr>
  </w:style>
  <w:style w:type="paragraph" w:styleId="Closing">
    <w:name w:val="Closing"/>
    <w:basedOn w:val="Normal"/>
    <w:link w:val="ClosingChar"/>
    <w:rsid w:val="00AA4554"/>
    <w:pPr>
      <w:ind w:left="4252"/>
    </w:pPr>
    <w:rPr>
      <w:rFonts w:ascii="Times New Roman" w:hAnsi="Times New Roman"/>
      <w:sz w:val="24"/>
      <w:szCs w:val="24"/>
      <w:lang w:eastAsia="en-US"/>
    </w:rPr>
  </w:style>
  <w:style w:type="character" w:customStyle="1" w:styleId="ClosingChar">
    <w:name w:val="Closing Char"/>
    <w:link w:val="Closing"/>
    <w:rsid w:val="00AA4554"/>
    <w:rPr>
      <w:sz w:val="24"/>
      <w:szCs w:val="24"/>
      <w:lang w:eastAsia="en-US"/>
    </w:rPr>
  </w:style>
  <w:style w:type="paragraph" w:styleId="CommentText">
    <w:name w:val="annotation text"/>
    <w:basedOn w:val="Normal"/>
    <w:link w:val="CommentTextChar"/>
    <w:semiHidden/>
    <w:rsid w:val="00AA4554"/>
    <w:rPr>
      <w:rFonts w:ascii="Times New Roman" w:hAnsi="Times New Roman"/>
      <w:lang w:eastAsia="en-US"/>
    </w:rPr>
  </w:style>
  <w:style w:type="character" w:customStyle="1" w:styleId="CommentTextChar">
    <w:name w:val="Comment Text Char"/>
    <w:link w:val="CommentText"/>
    <w:semiHidden/>
    <w:rsid w:val="00AA4554"/>
    <w:rPr>
      <w:lang w:eastAsia="en-US"/>
    </w:rPr>
  </w:style>
  <w:style w:type="paragraph" w:styleId="CommentSubject">
    <w:name w:val="annotation subject"/>
    <w:basedOn w:val="CommentText"/>
    <w:next w:val="CommentText"/>
    <w:link w:val="CommentSubjectChar"/>
    <w:semiHidden/>
    <w:rsid w:val="00AA4554"/>
    <w:rPr>
      <w:b/>
      <w:bCs/>
    </w:rPr>
  </w:style>
  <w:style w:type="character" w:customStyle="1" w:styleId="CommentSubjectChar">
    <w:name w:val="Comment Subject Char"/>
    <w:link w:val="CommentSubject"/>
    <w:semiHidden/>
    <w:rsid w:val="00AA4554"/>
    <w:rPr>
      <w:b/>
      <w:bCs/>
      <w:lang w:eastAsia="en-US"/>
    </w:rPr>
  </w:style>
  <w:style w:type="paragraph" w:styleId="Date">
    <w:name w:val="Date"/>
    <w:basedOn w:val="Normal"/>
    <w:next w:val="Normal"/>
    <w:link w:val="DateChar"/>
    <w:rsid w:val="00AA4554"/>
    <w:rPr>
      <w:rFonts w:ascii="Times New Roman" w:hAnsi="Times New Roman"/>
      <w:sz w:val="24"/>
      <w:szCs w:val="24"/>
      <w:lang w:eastAsia="en-US"/>
    </w:rPr>
  </w:style>
  <w:style w:type="character" w:customStyle="1" w:styleId="DateChar">
    <w:name w:val="Date Char"/>
    <w:link w:val="Date"/>
    <w:rsid w:val="00AA4554"/>
    <w:rPr>
      <w:sz w:val="24"/>
      <w:szCs w:val="24"/>
      <w:lang w:eastAsia="en-US"/>
    </w:rPr>
  </w:style>
  <w:style w:type="paragraph" w:styleId="EmailSignature">
    <w:name w:val="E-mail Signature"/>
    <w:basedOn w:val="Normal"/>
    <w:link w:val="EmailSignatureChar"/>
    <w:rsid w:val="00AA4554"/>
    <w:rPr>
      <w:rFonts w:ascii="Times New Roman" w:hAnsi="Times New Roman"/>
      <w:sz w:val="24"/>
      <w:szCs w:val="24"/>
      <w:lang w:eastAsia="en-US"/>
    </w:rPr>
  </w:style>
  <w:style w:type="character" w:customStyle="1" w:styleId="EmailSignatureChar">
    <w:name w:val="Email Signature Char"/>
    <w:link w:val="EmailSignature"/>
    <w:rsid w:val="00AA4554"/>
    <w:rPr>
      <w:sz w:val="24"/>
      <w:szCs w:val="24"/>
      <w:lang w:eastAsia="en-US"/>
    </w:rPr>
  </w:style>
  <w:style w:type="paragraph" w:styleId="EndnoteText">
    <w:name w:val="endnote text"/>
    <w:basedOn w:val="Normal"/>
    <w:link w:val="EndnoteTextChar"/>
    <w:semiHidden/>
    <w:rsid w:val="00AA4554"/>
    <w:rPr>
      <w:rFonts w:ascii="Times New Roman" w:hAnsi="Times New Roman"/>
      <w:lang w:eastAsia="en-US"/>
    </w:rPr>
  </w:style>
  <w:style w:type="character" w:customStyle="1" w:styleId="EndnoteTextChar">
    <w:name w:val="Endnote Text Char"/>
    <w:link w:val="EndnoteText"/>
    <w:semiHidden/>
    <w:rsid w:val="00AA4554"/>
    <w:rPr>
      <w:lang w:eastAsia="en-US"/>
    </w:rPr>
  </w:style>
  <w:style w:type="paragraph" w:styleId="EnvelopeAddress">
    <w:name w:val="envelope address"/>
    <w:basedOn w:val="Normal"/>
    <w:rsid w:val="00AA4554"/>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A4554"/>
    <w:rPr>
      <w:rFonts w:cs="Arial"/>
      <w:lang w:eastAsia="en-US"/>
    </w:rPr>
  </w:style>
  <w:style w:type="paragraph" w:styleId="FootnoteText">
    <w:name w:val="footnote text"/>
    <w:basedOn w:val="Normal"/>
    <w:link w:val="FootnoteTextChar"/>
    <w:semiHidden/>
    <w:rsid w:val="00AA4554"/>
    <w:rPr>
      <w:rFonts w:ascii="Times New Roman" w:hAnsi="Times New Roman"/>
      <w:lang w:eastAsia="en-US"/>
    </w:rPr>
  </w:style>
  <w:style w:type="character" w:customStyle="1" w:styleId="FootnoteTextChar">
    <w:name w:val="Footnote Text Char"/>
    <w:link w:val="FootnoteText"/>
    <w:semiHidden/>
    <w:rsid w:val="00AA4554"/>
    <w:rPr>
      <w:lang w:eastAsia="en-US"/>
    </w:rPr>
  </w:style>
  <w:style w:type="paragraph" w:styleId="HTMLAddress">
    <w:name w:val="HTML Address"/>
    <w:basedOn w:val="Normal"/>
    <w:link w:val="HTMLAddressChar"/>
    <w:rsid w:val="00AA4554"/>
    <w:rPr>
      <w:rFonts w:ascii="Times New Roman" w:hAnsi="Times New Roman"/>
      <w:i/>
      <w:iCs/>
      <w:sz w:val="24"/>
      <w:szCs w:val="24"/>
      <w:lang w:eastAsia="en-US"/>
    </w:rPr>
  </w:style>
  <w:style w:type="character" w:customStyle="1" w:styleId="HTMLAddressChar">
    <w:name w:val="HTML Address Char"/>
    <w:link w:val="HTMLAddress"/>
    <w:rsid w:val="00AA4554"/>
    <w:rPr>
      <w:i/>
      <w:iCs/>
      <w:sz w:val="24"/>
      <w:szCs w:val="24"/>
      <w:lang w:eastAsia="en-US"/>
    </w:rPr>
  </w:style>
  <w:style w:type="paragraph" w:styleId="HTMLPreformatted">
    <w:name w:val="HTML Preformatted"/>
    <w:basedOn w:val="Normal"/>
    <w:link w:val="HTMLPreformattedChar"/>
    <w:rsid w:val="00AA4554"/>
    <w:rPr>
      <w:rFonts w:ascii="Courier New" w:hAnsi="Courier New" w:cs="Courier New"/>
      <w:lang w:eastAsia="en-US"/>
    </w:rPr>
  </w:style>
  <w:style w:type="character" w:customStyle="1" w:styleId="HTMLPreformattedChar">
    <w:name w:val="HTML Preformatted Char"/>
    <w:link w:val="HTMLPreformatted"/>
    <w:rsid w:val="00AA4554"/>
    <w:rPr>
      <w:rFonts w:ascii="Courier New" w:hAnsi="Courier New" w:cs="Courier New"/>
      <w:lang w:eastAsia="en-US"/>
    </w:rPr>
  </w:style>
  <w:style w:type="paragraph" w:styleId="Index1">
    <w:name w:val="index 1"/>
    <w:basedOn w:val="Normal"/>
    <w:next w:val="Normal"/>
    <w:autoRedefine/>
    <w:semiHidden/>
    <w:rsid w:val="00AA4554"/>
    <w:pPr>
      <w:ind w:left="240" w:hanging="240"/>
    </w:pPr>
    <w:rPr>
      <w:rFonts w:ascii="Times New Roman" w:hAnsi="Times New Roman"/>
      <w:sz w:val="24"/>
      <w:szCs w:val="24"/>
      <w:lang w:eastAsia="en-US"/>
    </w:rPr>
  </w:style>
  <w:style w:type="paragraph" w:styleId="Index2">
    <w:name w:val="index 2"/>
    <w:basedOn w:val="Normal"/>
    <w:next w:val="Normal"/>
    <w:autoRedefine/>
    <w:semiHidden/>
    <w:rsid w:val="00AA4554"/>
    <w:pPr>
      <w:ind w:left="480" w:hanging="240"/>
    </w:pPr>
    <w:rPr>
      <w:rFonts w:ascii="Times New Roman" w:hAnsi="Times New Roman"/>
      <w:sz w:val="24"/>
      <w:szCs w:val="24"/>
      <w:lang w:eastAsia="en-US"/>
    </w:rPr>
  </w:style>
  <w:style w:type="paragraph" w:styleId="Index3">
    <w:name w:val="index 3"/>
    <w:basedOn w:val="Normal"/>
    <w:next w:val="Normal"/>
    <w:autoRedefine/>
    <w:semiHidden/>
    <w:rsid w:val="00AA4554"/>
    <w:pPr>
      <w:ind w:left="720" w:hanging="240"/>
    </w:pPr>
    <w:rPr>
      <w:rFonts w:ascii="Times New Roman" w:hAnsi="Times New Roman"/>
      <w:sz w:val="24"/>
      <w:szCs w:val="24"/>
      <w:lang w:eastAsia="en-US"/>
    </w:rPr>
  </w:style>
  <w:style w:type="paragraph" w:styleId="Index4">
    <w:name w:val="index 4"/>
    <w:basedOn w:val="Normal"/>
    <w:next w:val="Normal"/>
    <w:autoRedefine/>
    <w:semiHidden/>
    <w:rsid w:val="00AA4554"/>
    <w:pPr>
      <w:ind w:left="960" w:hanging="240"/>
    </w:pPr>
    <w:rPr>
      <w:rFonts w:ascii="Times New Roman" w:hAnsi="Times New Roman"/>
      <w:sz w:val="24"/>
      <w:szCs w:val="24"/>
      <w:lang w:eastAsia="en-US"/>
    </w:rPr>
  </w:style>
  <w:style w:type="paragraph" w:styleId="Index5">
    <w:name w:val="index 5"/>
    <w:basedOn w:val="Normal"/>
    <w:next w:val="Normal"/>
    <w:autoRedefine/>
    <w:semiHidden/>
    <w:rsid w:val="00AA4554"/>
    <w:pPr>
      <w:ind w:left="1200" w:hanging="240"/>
    </w:pPr>
    <w:rPr>
      <w:rFonts w:ascii="Times New Roman" w:hAnsi="Times New Roman"/>
      <w:sz w:val="24"/>
      <w:szCs w:val="24"/>
      <w:lang w:eastAsia="en-US"/>
    </w:rPr>
  </w:style>
  <w:style w:type="paragraph" w:styleId="Index6">
    <w:name w:val="index 6"/>
    <w:basedOn w:val="Normal"/>
    <w:next w:val="Normal"/>
    <w:autoRedefine/>
    <w:semiHidden/>
    <w:rsid w:val="00AA4554"/>
    <w:pPr>
      <w:ind w:left="1440" w:hanging="240"/>
    </w:pPr>
    <w:rPr>
      <w:rFonts w:ascii="Times New Roman" w:hAnsi="Times New Roman"/>
      <w:sz w:val="24"/>
      <w:szCs w:val="24"/>
      <w:lang w:eastAsia="en-US"/>
    </w:rPr>
  </w:style>
  <w:style w:type="paragraph" w:styleId="Index7">
    <w:name w:val="index 7"/>
    <w:basedOn w:val="Normal"/>
    <w:next w:val="Normal"/>
    <w:autoRedefine/>
    <w:semiHidden/>
    <w:rsid w:val="00AA4554"/>
    <w:pPr>
      <w:ind w:left="1680" w:hanging="240"/>
    </w:pPr>
    <w:rPr>
      <w:rFonts w:ascii="Times New Roman" w:hAnsi="Times New Roman"/>
      <w:sz w:val="24"/>
      <w:szCs w:val="24"/>
      <w:lang w:eastAsia="en-US"/>
    </w:rPr>
  </w:style>
  <w:style w:type="paragraph" w:styleId="Index8">
    <w:name w:val="index 8"/>
    <w:basedOn w:val="Normal"/>
    <w:next w:val="Normal"/>
    <w:autoRedefine/>
    <w:semiHidden/>
    <w:rsid w:val="00AA4554"/>
    <w:pPr>
      <w:ind w:left="1920" w:hanging="240"/>
    </w:pPr>
    <w:rPr>
      <w:rFonts w:ascii="Times New Roman" w:hAnsi="Times New Roman"/>
      <w:sz w:val="24"/>
      <w:szCs w:val="24"/>
      <w:lang w:eastAsia="en-US"/>
    </w:rPr>
  </w:style>
  <w:style w:type="paragraph" w:styleId="Index9">
    <w:name w:val="index 9"/>
    <w:basedOn w:val="Normal"/>
    <w:next w:val="Normal"/>
    <w:autoRedefine/>
    <w:semiHidden/>
    <w:rsid w:val="00AA4554"/>
    <w:pPr>
      <w:ind w:left="2160" w:hanging="240"/>
    </w:pPr>
    <w:rPr>
      <w:rFonts w:ascii="Times New Roman" w:hAnsi="Times New Roman"/>
      <w:sz w:val="24"/>
      <w:szCs w:val="24"/>
      <w:lang w:eastAsia="en-US"/>
    </w:rPr>
  </w:style>
  <w:style w:type="paragraph" w:styleId="IndexHeading">
    <w:name w:val="index heading"/>
    <w:basedOn w:val="Normal"/>
    <w:next w:val="Index1"/>
    <w:semiHidden/>
    <w:rsid w:val="00AA4554"/>
    <w:rPr>
      <w:rFonts w:cs="Arial"/>
      <w:b/>
      <w:bCs/>
      <w:sz w:val="24"/>
      <w:szCs w:val="24"/>
      <w:lang w:eastAsia="en-US"/>
    </w:rPr>
  </w:style>
  <w:style w:type="paragraph" w:styleId="List">
    <w:name w:val="List"/>
    <w:basedOn w:val="Normal"/>
    <w:rsid w:val="00AA4554"/>
    <w:pPr>
      <w:ind w:left="283" w:hanging="283"/>
    </w:pPr>
    <w:rPr>
      <w:rFonts w:ascii="Times New Roman" w:hAnsi="Times New Roman"/>
      <w:sz w:val="24"/>
      <w:szCs w:val="24"/>
      <w:lang w:eastAsia="en-US"/>
    </w:rPr>
  </w:style>
  <w:style w:type="paragraph" w:styleId="List2">
    <w:name w:val="List 2"/>
    <w:basedOn w:val="Normal"/>
    <w:rsid w:val="00AA4554"/>
    <w:pPr>
      <w:ind w:left="566" w:hanging="283"/>
    </w:pPr>
    <w:rPr>
      <w:rFonts w:ascii="Times New Roman" w:hAnsi="Times New Roman"/>
      <w:sz w:val="24"/>
      <w:szCs w:val="24"/>
      <w:lang w:eastAsia="en-US"/>
    </w:rPr>
  </w:style>
  <w:style w:type="paragraph" w:styleId="List3">
    <w:name w:val="List 3"/>
    <w:basedOn w:val="Normal"/>
    <w:rsid w:val="00AA4554"/>
    <w:pPr>
      <w:ind w:left="849" w:hanging="283"/>
    </w:pPr>
    <w:rPr>
      <w:rFonts w:ascii="Times New Roman" w:hAnsi="Times New Roman"/>
      <w:sz w:val="24"/>
      <w:szCs w:val="24"/>
      <w:lang w:eastAsia="en-US"/>
    </w:rPr>
  </w:style>
  <w:style w:type="paragraph" w:styleId="List4">
    <w:name w:val="List 4"/>
    <w:basedOn w:val="Normal"/>
    <w:rsid w:val="00AA4554"/>
    <w:pPr>
      <w:ind w:left="1132" w:hanging="283"/>
    </w:pPr>
    <w:rPr>
      <w:rFonts w:ascii="Times New Roman" w:hAnsi="Times New Roman"/>
      <w:sz w:val="24"/>
      <w:szCs w:val="24"/>
      <w:lang w:eastAsia="en-US"/>
    </w:rPr>
  </w:style>
  <w:style w:type="paragraph" w:styleId="List5">
    <w:name w:val="List 5"/>
    <w:basedOn w:val="Normal"/>
    <w:rsid w:val="00AA4554"/>
    <w:pPr>
      <w:ind w:left="1415" w:hanging="283"/>
    </w:pPr>
    <w:rPr>
      <w:rFonts w:ascii="Times New Roman" w:hAnsi="Times New Roman"/>
      <w:sz w:val="24"/>
      <w:szCs w:val="24"/>
      <w:lang w:eastAsia="en-US"/>
    </w:rPr>
  </w:style>
  <w:style w:type="paragraph" w:styleId="ListBullet">
    <w:name w:val="List Bullet"/>
    <w:basedOn w:val="Normal"/>
    <w:rsid w:val="00AA4554"/>
    <w:pPr>
      <w:numPr>
        <w:numId w:val="1"/>
      </w:numPr>
    </w:pPr>
    <w:rPr>
      <w:rFonts w:ascii="Times New Roman" w:hAnsi="Times New Roman"/>
      <w:sz w:val="24"/>
      <w:szCs w:val="24"/>
      <w:lang w:eastAsia="en-US"/>
    </w:rPr>
  </w:style>
  <w:style w:type="paragraph" w:styleId="ListBullet2">
    <w:name w:val="List Bullet 2"/>
    <w:basedOn w:val="Normal"/>
    <w:rsid w:val="00AA4554"/>
    <w:pPr>
      <w:numPr>
        <w:numId w:val="3"/>
      </w:numPr>
      <w:tabs>
        <w:tab w:val="clear" w:pos="360"/>
        <w:tab w:val="num" w:pos="643"/>
      </w:tabs>
      <w:ind w:left="643"/>
    </w:pPr>
    <w:rPr>
      <w:rFonts w:ascii="Times New Roman" w:hAnsi="Times New Roman"/>
      <w:sz w:val="24"/>
      <w:szCs w:val="24"/>
      <w:lang w:eastAsia="en-US"/>
    </w:rPr>
  </w:style>
  <w:style w:type="paragraph" w:styleId="ListBullet3">
    <w:name w:val="List Bullet 3"/>
    <w:basedOn w:val="Normal"/>
    <w:rsid w:val="00AA4554"/>
    <w:pPr>
      <w:numPr>
        <w:numId w:val="4"/>
      </w:numPr>
      <w:tabs>
        <w:tab w:val="clear" w:pos="643"/>
        <w:tab w:val="num" w:pos="926"/>
      </w:tabs>
      <w:ind w:left="926"/>
    </w:pPr>
    <w:rPr>
      <w:rFonts w:ascii="Times New Roman" w:hAnsi="Times New Roman"/>
      <w:sz w:val="24"/>
      <w:szCs w:val="24"/>
      <w:lang w:eastAsia="en-US"/>
    </w:rPr>
  </w:style>
  <w:style w:type="paragraph" w:styleId="ListBullet4">
    <w:name w:val="List Bullet 4"/>
    <w:basedOn w:val="Normal"/>
    <w:rsid w:val="00AA4554"/>
    <w:pPr>
      <w:numPr>
        <w:numId w:val="5"/>
      </w:numPr>
      <w:tabs>
        <w:tab w:val="clear" w:pos="926"/>
        <w:tab w:val="num" w:pos="1209"/>
      </w:tabs>
      <w:ind w:left="1209"/>
    </w:pPr>
    <w:rPr>
      <w:rFonts w:ascii="Times New Roman" w:hAnsi="Times New Roman"/>
      <w:sz w:val="24"/>
      <w:szCs w:val="24"/>
      <w:lang w:eastAsia="en-US"/>
    </w:rPr>
  </w:style>
  <w:style w:type="paragraph" w:styleId="ListBullet5">
    <w:name w:val="List Bullet 5"/>
    <w:basedOn w:val="Normal"/>
    <w:rsid w:val="00AA4554"/>
    <w:pPr>
      <w:numPr>
        <w:numId w:val="6"/>
      </w:numPr>
      <w:tabs>
        <w:tab w:val="clear" w:pos="1209"/>
        <w:tab w:val="num" w:pos="1492"/>
      </w:tabs>
      <w:ind w:left="1492"/>
    </w:pPr>
    <w:rPr>
      <w:rFonts w:ascii="Times New Roman" w:hAnsi="Times New Roman"/>
      <w:sz w:val="24"/>
      <w:szCs w:val="24"/>
      <w:lang w:eastAsia="en-US"/>
    </w:rPr>
  </w:style>
  <w:style w:type="paragraph" w:styleId="ListContinue">
    <w:name w:val="List Continue"/>
    <w:basedOn w:val="Normal"/>
    <w:rsid w:val="00AA4554"/>
    <w:pPr>
      <w:numPr>
        <w:numId w:val="7"/>
      </w:numPr>
      <w:tabs>
        <w:tab w:val="clear" w:pos="1492"/>
      </w:tabs>
      <w:spacing w:after="120"/>
      <w:ind w:left="283" w:firstLine="0"/>
    </w:pPr>
    <w:rPr>
      <w:rFonts w:ascii="Times New Roman" w:hAnsi="Times New Roman"/>
      <w:sz w:val="24"/>
      <w:szCs w:val="24"/>
      <w:lang w:eastAsia="en-US"/>
    </w:rPr>
  </w:style>
  <w:style w:type="paragraph" w:styleId="ListContinue2">
    <w:name w:val="List Continue 2"/>
    <w:basedOn w:val="Normal"/>
    <w:rsid w:val="00AA4554"/>
    <w:pPr>
      <w:spacing w:after="120"/>
      <w:ind w:left="566"/>
    </w:pPr>
    <w:rPr>
      <w:rFonts w:ascii="Times New Roman" w:hAnsi="Times New Roman"/>
      <w:sz w:val="24"/>
      <w:szCs w:val="24"/>
      <w:lang w:eastAsia="en-US"/>
    </w:rPr>
  </w:style>
  <w:style w:type="paragraph" w:styleId="ListContinue3">
    <w:name w:val="List Continue 3"/>
    <w:basedOn w:val="Normal"/>
    <w:rsid w:val="00AA4554"/>
    <w:pPr>
      <w:spacing w:after="120"/>
      <w:ind w:left="849"/>
    </w:pPr>
    <w:rPr>
      <w:rFonts w:ascii="Times New Roman" w:hAnsi="Times New Roman"/>
      <w:sz w:val="24"/>
      <w:szCs w:val="24"/>
      <w:lang w:eastAsia="en-US"/>
    </w:rPr>
  </w:style>
  <w:style w:type="paragraph" w:styleId="ListContinue4">
    <w:name w:val="List Continue 4"/>
    <w:basedOn w:val="Normal"/>
    <w:rsid w:val="00AA4554"/>
    <w:pPr>
      <w:spacing w:after="120"/>
      <w:ind w:left="1132"/>
    </w:pPr>
    <w:rPr>
      <w:rFonts w:ascii="Times New Roman" w:hAnsi="Times New Roman"/>
      <w:sz w:val="24"/>
      <w:szCs w:val="24"/>
      <w:lang w:eastAsia="en-US"/>
    </w:rPr>
  </w:style>
  <w:style w:type="paragraph" w:styleId="ListContinue5">
    <w:name w:val="List Continue 5"/>
    <w:basedOn w:val="Normal"/>
    <w:rsid w:val="00AA4554"/>
    <w:pPr>
      <w:spacing w:after="120"/>
      <w:ind w:left="1415"/>
    </w:pPr>
    <w:rPr>
      <w:rFonts w:ascii="Times New Roman" w:hAnsi="Times New Roman"/>
      <w:sz w:val="24"/>
      <w:szCs w:val="24"/>
      <w:lang w:eastAsia="en-US"/>
    </w:rPr>
  </w:style>
  <w:style w:type="paragraph" w:styleId="ListNumber">
    <w:name w:val="List Number"/>
    <w:basedOn w:val="Normal"/>
    <w:rsid w:val="00AA4554"/>
    <w:pPr>
      <w:numPr>
        <w:numId w:val="2"/>
      </w:numPr>
    </w:pPr>
    <w:rPr>
      <w:rFonts w:ascii="Times New Roman" w:hAnsi="Times New Roman"/>
      <w:sz w:val="24"/>
      <w:szCs w:val="24"/>
      <w:lang w:eastAsia="en-US"/>
    </w:rPr>
  </w:style>
  <w:style w:type="paragraph" w:styleId="ListNumber2">
    <w:name w:val="List Number 2"/>
    <w:basedOn w:val="Normal"/>
    <w:rsid w:val="00AA4554"/>
    <w:pPr>
      <w:numPr>
        <w:numId w:val="8"/>
      </w:numPr>
      <w:tabs>
        <w:tab w:val="clear" w:pos="360"/>
        <w:tab w:val="num" w:pos="643"/>
      </w:tabs>
      <w:ind w:left="643"/>
    </w:pPr>
    <w:rPr>
      <w:rFonts w:ascii="Times New Roman" w:hAnsi="Times New Roman"/>
      <w:sz w:val="24"/>
      <w:szCs w:val="24"/>
      <w:lang w:eastAsia="en-US"/>
    </w:rPr>
  </w:style>
  <w:style w:type="paragraph" w:styleId="ListNumber3">
    <w:name w:val="List Number 3"/>
    <w:basedOn w:val="Normal"/>
    <w:rsid w:val="00AA4554"/>
    <w:pPr>
      <w:numPr>
        <w:numId w:val="9"/>
      </w:numPr>
      <w:tabs>
        <w:tab w:val="clear" w:pos="643"/>
        <w:tab w:val="num" w:pos="926"/>
      </w:tabs>
      <w:ind w:left="926"/>
    </w:pPr>
    <w:rPr>
      <w:rFonts w:ascii="Times New Roman" w:hAnsi="Times New Roman"/>
      <w:sz w:val="24"/>
      <w:szCs w:val="24"/>
      <w:lang w:eastAsia="en-US"/>
    </w:rPr>
  </w:style>
  <w:style w:type="paragraph" w:styleId="ListNumber4">
    <w:name w:val="List Number 4"/>
    <w:basedOn w:val="Normal"/>
    <w:rsid w:val="00AA4554"/>
    <w:pPr>
      <w:numPr>
        <w:numId w:val="10"/>
      </w:numPr>
      <w:tabs>
        <w:tab w:val="clear" w:pos="926"/>
        <w:tab w:val="num" w:pos="1209"/>
      </w:tabs>
      <w:ind w:left="1209"/>
    </w:pPr>
    <w:rPr>
      <w:rFonts w:ascii="Times New Roman" w:hAnsi="Times New Roman"/>
      <w:sz w:val="24"/>
      <w:szCs w:val="24"/>
      <w:lang w:eastAsia="en-US"/>
    </w:rPr>
  </w:style>
  <w:style w:type="paragraph" w:styleId="ListNumber5">
    <w:name w:val="List Number 5"/>
    <w:basedOn w:val="Normal"/>
    <w:rsid w:val="00AA4554"/>
    <w:pPr>
      <w:numPr>
        <w:numId w:val="11"/>
      </w:numPr>
      <w:tabs>
        <w:tab w:val="clear" w:pos="1209"/>
        <w:tab w:val="num" w:pos="1492"/>
      </w:tabs>
      <w:ind w:left="1492"/>
    </w:pPr>
    <w:rPr>
      <w:rFonts w:ascii="Times New Roman" w:hAnsi="Times New Roman"/>
      <w:sz w:val="24"/>
      <w:szCs w:val="24"/>
      <w:lang w:eastAsia="en-US"/>
    </w:rPr>
  </w:style>
  <w:style w:type="paragraph" w:styleId="MacroText">
    <w:name w:val="macro"/>
    <w:link w:val="MacroTextChar"/>
    <w:semiHidden/>
    <w:rsid w:val="00AA4554"/>
    <w:pPr>
      <w:numPr>
        <w:numId w:val="12"/>
      </w:numPr>
      <w:tabs>
        <w:tab w:val="clear" w:pos="1492"/>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eastAsia="en-US"/>
    </w:rPr>
  </w:style>
  <w:style w:type="character" w:customStyle="1" w:styleId="MacroTextChar">
    <w:name w:val="Macro Text Char"/>
    <w:link w:val="MacroText"/>
    <w:semiHidden/>
    <w:rsid w:val="00AA4554"/>
    <w:rPr>
      <w:rFonts w:ascii="Courier New" w:hAnsi="Courier New" w:cs="Courier New"/>
      <w:lang w:eastAsia="en-US"/>
    </w:rPr>
  </w:style>
  <w:style w:type="paragraph" w:styleId="MessageHeader">
    <w:name w:val="Message Header"/>
    <w:basedOn w:val="Normal"/>
    <w:link w:val="MessageHeaderChar"/>
    <w:rsid w:val="00AA455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link w:val="MessageHeader"/>
    <w:rsid w:val="00AA4554"/>
    <w:rPr>
      <w:rFonts w:ascii="Arial" w:hAnsi="Arial" w:cs="Arial"/>
      <w:sz w:val="24"/>
      <w:szCs w:val="24"/>
      <w:shd w:val="pct20" w:color="auto" w:fill="auto"/>
      <w:lang w:eastAsia="en-US"/>
    </w:rPr>
  </w:style>
  <w:style w:type="paragraph" w:styleId="NormalIndent">
    <w:name w:val="Normal Indent"/>
    <w:basedOn w:val="Normal"/>
    <w:rsid w:val="00AA4554"/>
    <w:pPr>
      <w:ind w:left="720"/>
    </w:pPr>
    <w:rPr>
      <w:rFonts w:ascii="Times New Roman" w:hAnsi="Times New Roman"/>
      <w:sz w:val="24"/>
      <w:szCs w:val="24"/>
      <w:lang w:eastAsia="en-US"/>
    </w:rPr>
  </w:style>
  <w:style w:type="paragraph" w:styleId="NoteHeading">
    <w:name w:val="Note Heading"/>
    <w:basedOn w:val="Normal"/>
    <w:next w:val="Normal"/>
    <w:link w:val="NoteHeadingChar"/>
    <w:rsid w:val="00AA4554"/>
    <w:rPr>
      <w:rFonts w:ascii="Times New Roman" w:hAnsi="Times New Roman"/>
      <w:sz w:val="24"/>
      <w:szCs w:val="24"/>
      <w:lang w:eastAsia="en-US"/>
    </w:rPr>
  </w:style>
  <w:style w:type="character" w:customStyle="1" w:styleId="NoteHeadingChar">
    <w:name w:val="Note Heading Char"/>
    <w:link w:val="NoteHeading"/>
    <w:rsid w:val="00AA4554"/>
    <w:rPr>
      <w:sz w:val="24"/>
      <w:szCs w:val="24"/>
      <w:lang w:eastAsia="en-US"/>
    </w:rPr>
  </w:style>
  <w:style w:type="paragraph" w:styleId="Salutation">
    <w:name w:val="Salutation"/>
    <w:basedOn w:val="Normal"/>
    <w:next w:val="Normal"/>
    <w:link w:val="SalutationChar"/>
    <w:rsid w:val="00AA4554"/>
    <w:rPr>
      <w:rFonts w:ascii="Times New Roman" w:hAnsi="Times New Roman"/>
      <w:sz w:val="24"/>
      <w:szCs w:val="24"/>
      <w:lang w:eastAsia="en-US"/>
    </w:rPr>
  </w:style>
  <w:style w:type="character" w:customStyle="1" w:styleId="SalutationChar">
    <w:name w:val="Salutation Char"/>
    <w:link w:val="Salutation"/>
    <w:rsid w:val="00AA4554"/>
    <w:rPr>
      <w:sz w:val="24"/>
      <w:szCs w:val="24"/>
      <w:lang w:eastAsia="en-US"/>
    </w:rPr>
  </w:style>
  <w:style w:type="paragraph" w:styleId="Signature">
    <w:name w:val="Signature"/>
    <w:basedOn w:val="Normal"/>
    <w:link w:val="SignatureChar"/>
    <w:rsid w:val="00AA4554"/>
    <w:pPr>
      <w:ind w:left="4252"/>
    </w:pPr>
    <w:rPr>
      <w:rFonts w:ascii="Times New Roman" w:hAnsi="Times New Roman"/>
      <w:sz w:val="24"/>
      <w:szCs w:val="24"/>
      <w:lang w:eastAsia="en-US"/>
    </w:rPr>
  </w:style>
  <w:style w:type="character" w:customStyle="1" w:styleId="SignatureChar">
    <w:name w:val="Signature Char"/>
    <w:link w:val="Signature"/>
    <w:rsid w:val="00AA4554"/>
    <w:rPr>
      <w:sz w:val="24"/>
      <w:szCs w:val="24"/>
      <w:lang w:eastAsia="en-US"/>
    </w:rPr>
  </w:style>
  <w:style w:type="paragraph" w:styleId="TableofAuthorities">
    <w:name w:val="table of authorities"/>
    <w:basedOn w:val="Normal"/>
    <w:next w:val="Normal"/>
    <w:semiHidden/>
    <w:rsid w:val="00AA4554"/>
    <w:pPr>
      <w:ind w:left="240" w:hanging="240"/>
    </w:pPr>
    <w:rPr>
      <w:rFonts w:ascii="Times New Roman" w:hAnsi="Times New Roman"/>
      <w:sz w:val="24"/>
      <w:szCs w:val="24"/>
      <w:lang w:eastAsia="en-US"/>
    </w:rPr>
  </w:style>
  <w:style w:type="paragraph" w:styleId="TableofFigures">
    <w:name w:val="table of figures"/>
    <w:basedOn w:val="Normal"/>
    <w:next w:val="Normal"/>
    <w:semiHidden/>
    <w:rsid w:val="00AA4554"/>
    <w:rPr>
      <w:rFonts w:ascii="Times New Roman" w:hAnsi="Times New Roman"/>
      <w:sz w:val="24"/>
      <w:szCs w:val="24"/>
      <w:lang w:eastAsia="en-US"/>
    </w:rPr>
  </w:style>
  <w:style w:type="paragraph" w:styleId="TOAHeading">
    <w:name w:val="toa heading"/>
    <w:basedOn w:val="Normal"/>
    <w:next w:val="Normal"/>
    <w:semiHidden/>
    <w:rsid w:val="00AA4554"/>
    <w:pPr>
      <w:spacing w:before="120"/>
    </w:pPr>
    <w:rPr>
      <w:rFonts w:cs="Arial"/>
      <w:b/>
      <w:bCs/>
      <w:sz w:val="24"/>
      <w:szCs w:val="24"/>
      <w:lang w:eastAsia="en-US"/>
    </w:rPr>
  </w:style>
  <w:style w:type="paragraph" w:customStyle="1" w:styleId="Numberedlevel3text">
    <w:name w:val="Numbered level 3 text"/>
    <w:basedOn w:val="Normal"/>
    <w:rsid w:val="00AA4554"/>
    <w:pPr>
      <w:keepNext/>
      <w:widowControl w:val="0"/>
      <w:numPr>
        <w:ilvl w:val="2"/>
      </w:numPr>
      <w:suppressAutoHyphens/>
      <w:spacing w:after="240" w:line="360" w:lineRule="auto"/>
    </w:pPr>
    <w:rPr>
      <w:rFonts w:eastAsia="Arial Unicode MS" w:cs="Arial"/>
      <w:bCs/>
      <w:kern w:val="1"/>
      <w:sz w:val="24"/>
      <w:szCs w:val="24"/>
      <w:lang w:val="en-US"/>
    </w:rPr>
  </w:style>
  <w:style w:type="paragraph" w:customStyle="1" w:styleId="Bulletindent1">
    <w:name w:val="Bullet indent 1"/>
    <w:basedOn w:val="Normal"/>
    <w:rsid w:val="00AA4554"/>
    <w:pPr>
      <w:tabs>
        <w:tab w:val="num" w:pos="720"/>
      </w:tabs>
      <w:suppressAutoHyphens/>
      <w:spacing w:line="360" w:lineRule="auto"/>
      <w:ind w:left="720" w:hanging="360"/>
    </w:pPr>
    <w:rPr>
      <w:rFonts w:eastAsia="Arial"/>
      <w:kern w:val="1"/>
      <w:sz w:val="24"/>
      <w:szCs w:val="24"/>
      <w:lang w:eastAsia="ar-SA"/>
    </w:rPr>
  </w:style>
  <w:style w:type="paragraph" w:styleId="TOC4">
    <w:name w:val="toc 4"/>
    <w:basedOn w:val="Normal"/>
    <w:next w:val="Normal"/>
    <w:autoRedefine/>
    <w:uiPriority w:val="39"/>
    <w:unhideWhenUsed/>
    <w:rsid w:val="00AA455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A455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A455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A455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A455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A4554"/>
    <w:pPr>
      <w:spacing w:after="100" w:line="276" w:lineRule="auto"/>
      <w:ind w:left="1760"/>
    </w:pPr>
    <w:rPr>
      <w:rFonts w:ascii="Calibri" w:hAnsi="Calibri"/>
      <w:sz w:val="22"/>
      <w:szCs w:val="22"/>
    </w:rPr>
  </w:style>
  <w:style w:type="paragraph" w:customStyle="1" w:styleId="Default">
    <w:name w:val="Default"/>
    <w:rsid w:val="00970A1A"/>
    <w:pPr>
      <w:autoSpaceDE w:val="0"/>
      <w:autoSpaceDN w:val="0"/>
      <w:adjustRightInd w:val="0"/>
    </w:pPr>
    <w:rPr>
      <w:rFonts w:ascii="Eras Demi ITC" w:hAnsi="Eras Demi ITC" w:cs="Eras Demi ITC"/>
      <w:color w:val="000000"/>
      <w:sz w:val="24"/>
      <w:szCs w:val="24"/>
    </w:rPr>
  </w:style>
  <w:style w:type="paragraph" w:styleId="TOCHeading">
    <w:name w:val="TOC Heading"/>
    <w:basedOn w:val="Heading1"/>
    <w:next w:val="Normal"/>
    <w:uiPriority w:val="39"/>
    <w:unhideWhenUsed/>
    <w:qFormat/>
    <w:rsid w:val="00B433A6"/>
    <w:pPr>
      <w:keepLines/>
      <w:spacing w:before="480" w:line="276" w:lineRule="auto"/>
      <w:outlineLvl w:val="9"/>
    </w:pPr>
    <w:rPr>
      <w:rFonts w:ascii="Cambria" w:hAnsi="Cambria"/>
      <w:bCs/>
      <w:color w:val="365F91"/>
      <w:sz w:val="28"/>
      <w:szCs w:val="28"/>
      <w:lang w:val="en-US" w:eastAsia="en-US"/>
    </w:rPr>
  </w:style>
  <w:style w:type="character" w:customStyle="1" w:styleId="postbody">
    <w:name w:val="postbody"/>
    <w:basedOn w:val="DefaultParagraphFont"/>
    <w:rsid w:val="007E7090"/>
  </w:style>
  <w:style w:type="paragraph" w:styleId="NoSpacing">
    <w:name w:val="No Spacing"/>
    <w:uiPriority w:val="1"/>
    <w:qFormat/>
    <w:rsid w:val="00606C43"/>
    <w:rPr>
      <w:sz w:val="24"/>
      <w:szCs w:val="24"/>
      <w:lang w:eastAsia="en-US"/>
    </w:rPr>
  </w:style>
  <w:style w:type="paragraph" w:customStyle="1" w:styleId="Style1">
    <w:name w:val="Style 1"/>
    <w:basedOn w:val="Normal"/>
    <w:rsid w:val="000B1A26"/>
    <w:pPr>
      <w:spacing w:after="216"/>
    </w:pPr>
    <w:rPr>
      <w:rFonts w:ascii="Times New Roman" w:hAnsi="Times New Roman"/>
      <w:color w:val="000000"/>
    </w:rPr>
  </w:style>
  <w:style w:type="table" w:styleId="GridTable5Dark-Accent5">
    <w:name w:val="Grid Table 5 Dark Accent 5"/>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3">
    <w:name w:val="Grid Table 5 Dark Accent 3"/>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xmsonormal">
    <w:name w:val="x_msonormal"/>
    <w:basedOn w:val="Normal"/>
    <w:rsid w:val="00153244"/>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unhideWhenUsed/>
    <w:rsid w:val="0014464A"/>
    <w:rPr>
      <w:vertAlign w:val="superscript"/>
    </w:rPr>
  </w:style>
  <w:style w:type="paragraph" w:customStyle="1" w:styleId="Style">
    <w:name w:val="Style"/>
    <w:rsid w:val="006A4222"/>
    <w:pPr>
      <w:widowControl w:val="0"/>
      <w:autoSpaceDE w:val="0"/>
      <w:autoSpaceDN w:val="0"/>
      <w:adjustRightInd w:val="0"/>
    </w:pPr>
    <w:rPr>
      <w:rFonts w:ascii="Arial" w:hAnsi="Arial" w:cs="Arial"/>
      <w:sz w:val="24"/>
      <w:szCs w:val="24"/>
    </w:rPr>
  </w:style>
  <w:style w:type="character" w:styleId="BookTitle">
    <w:name w:val="Book Title"/>
    <w:basedOn w:val="DefaultParagraphFont"/>
    <w:uiPriority w:val="33"/>
    <w:qFormat/>
    <w:rsid w:val="00970FE4"/>
    <w:rPr>
      <w:rFonts w:ascii="Franklin Gothic Book" w:hAnsi="Franklin Gothic Book"/>
      <w:b/>
      <w:bCs/>
      <w:i/>
      <w:iCs/>
      <w:spacing w:val="5"/>
    </w:rPr>
  </w:style>
  <w:style w:type="paragraph" w:customStyle="1" w:styleId="Pa2">
    <w:name w:val="Pa2"/>
    <w:basedOn w:val="Normal"/>
    <w:next w:val="Normal"/>
    <w:uiPriority w:val="99"/>
    <w:rsid w:val="00673DCF"/>
    <w:pPr>
      <w:autoSpaceDE w:val="0"/>
      <w:autoSpaceDN w:val="0"/>
      <w:adjustRightInd w:val="0"/>
      <w:spacing w:line="241" w:lineRule="atLeast"/>
    </w:pPr>
    <w:rPr>
      <w:rFonts w:ascii="Helvetica 55 Roman" w:eastAsiaTheme="minorHAnsi" w:hAnsi="Helvetica 55 Roman" w:cstheme="minorBidi"/>
      <w:sz w:val="24"/>
      <w:szCs w:val="24"/>
      <w:lang w:eastAsia="en-US"/>
    </w:rPr>
  </w:style>
  <w:style w:type="character" w:customStyle="1" w:styleId="A2">
    <w:name w:val="A2"/>
    <w:uiPriority w:val="99"/>
    <w:rsid w:val="00673DCF"/>
    <w:rPr>
      <w:rFonts w:cs="Helvetica 55 Roman"/>
      <w:i/>
      <w:iCs/>
      <w:color w:val="000000"/>
      <w:sz w:val="20"/>
      <w:szCs w:val="20"/>
    </w:rPr>
  </w:style>
  <w:style w:type="character" w:customStyle="1" w:styleId="apple-converted-space">
    <w:name w:val="apple-converted-space"/>
    <w:basedOn w:val="DefaultParagraphFont"/>
    <w:rsid w:val="00822BBA"/>
  </w:style>
  <w:style w:type="table" w:customStyle="1" w:styleId="TableGrid5">
    <w:name w:val="Table Grid5"/>
    <w:basedOn w:val="TableNormal"/>
    <w:next w:val="TableGrid"/>
    <w:uiPriority w:val="39"/>
    <w:rsid w:val="00233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33F46"/>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6">
    <w:name w:val="Table Grid6"/>
    <w:basedOn w:val="TableNormal"/>
    <w:next w:val="TableGrid"/>
    <w:uiPriority w:val="39"/>
    <w:rsid w:val="00233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33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next w:val="GridTable1Light-Accent5"/>
    <w:uiPriority w:val="46"/>
    <w:rsid w:val="00233F46"/>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8">
    <w:name w:val="Table Grid8"/>
    <w:basedOn w:val="TableNormal"/>
    <w:next w:val="TableGrid"/>
    <w:uiPriority w:val="39"/>
    <w:rsid w:val="00233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31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1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31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B6F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6F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B6F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B6F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B6F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B6F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F2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F2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951"/>
    <w:rPr>
      <w:sz w:val="16"/>
      <w:szCs w:val="16"/>
    </w:rPr>
  </w:style>
  <w:style w:type="table" w:customStyle="1" w:styleId="TableGrid20">
    <w:name w:val="Table Grid20"/>
    <w:basedOn w:val="TableNormal"/>
    <w:next w:val="TableGrid"/>
    <w:uiPriority w:val="39"/>
    <w:rsid w:val="00DF2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F2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F2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F2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967C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D75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D75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D75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D75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D75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63">
      <w:bodyDiv w:val="1"/>
      <w:marLeft w:val="0"/>
      <w:marRight w:val="0"/>
      <w:marTop w:val="0"/>
      <w:marBottom w:val="0"/>
      <w:divBdr>
        <w:top w:val="none" w:sz="0" w:space="0" w:color="auto"/>
        <w:left w:val="none" w:sz="0" w:space="0" w:color="auto"/>
        <w:bottom w:val="none" w:sz="0" w:space="0" w:color="auto"/>
        <w:right w:val="none" w:sz="0" w:space="0" w:color="auto"/>
      </w:divBdr>
    </w:div>
    <w:div w:id="183175114">
      <w:bodyDiv w:val="1"/>
      <w:marLeft w:val="0"/>
      <w:marRight w:val="0"/>
      <w:marTop w:val="0"/>
      <w:marBottom w:val="0"/>
      <w:divBdr>
        <w:top w:val="none" w:sz="0" w:space="0" w:color="auto"/>
        <w:left w:val="none" w:sz="0" w:space="0" w:color="auto"/>
        <w:bottom w:val="none" w:sz="0" w:space="0" w:color="auto"/>
        <w:right w:val="none" w:sz="0" w:space="0" w:color="auto"/>
      </w:divBdr>
    </w:div>
    <w:div w:id="208496256">
      <w:bodyDiv w:val="1"/>
      <w:marLeft w:val="0"/>
      <w:marRight w:val="0"/>
      <w:marTop w:val="0"/>
      <w:marBottom w:val="0"/>
      <w:divBdr>
        <w:top w:val="none" w:sz="0" w:space="0" w:color="auto"/>
        <w:left w:val="none" w:sz="0" w:space="0" w:color="auto"/>
        <w:bottom w:val="none" w:sz="0" w:space="0" w:color="auto"/>
        <w:right w:val="none" w:sz="0" w:space="0" w:color="auto"/>
      </w:divBdr>
    </w:div>
    <w:div w:id="238567099">
      <w:bodyDiv w:val="1"/>
      <w:marLeft w:val="0"/>
      <w:marRight w:val="0"/>
      <w:marTop w:val="0"/>
      <w:marBottom w:val="0"/>
      <w:divBdr>
        <w:top w:val="none" w:sz="0" w:space="0" w:color="auto"/>
        <w:left w:val="none" w:sz="0" w:space="0" w:color="auto"/>
        <w:bottom w:val="none" w:sz="0" w:space="0" w:color="auto"/>
        <w:right w:val="none" w:sz="0" w:space="0" w:color="auto"/>
      </w:divBdr>
    </w:div>
    <w:div w:id="306865766">
      <w:bodyDiv w:val="1"/>
      <w:marLeft w:val="0"/>
      <w:marRight w:val="0"/>
      <w:marTop w:val="0"/>
      <w:marBottom w:val="0"/>
      <w:divBdr>
        <w:top w:val="none" w:sz="0" w:space="0" w:color="auto"/>
        <w:left w:val="none" w:sz="0" w:space="0" w:color="auto"/>
        <w:bottom w:val="none" w:sz="0" w:space="0" w:color="auto"/>
        <w:right w:val="none" w:sz="0" w:space="0" w:color="auto"/>
      </w:divBdr>
    </w:div>
    <w:div w:id="334576344">
      <w:bodyDiv w:val="1"/>
      <w:marLeft w:val="0"/>
      <w:marRight w:val="0"/>
      <w:marTop w:val="0"/>
      <w:marBottom w:val="0"/>
      <w:divBdr>
        <w:top w:val="none" w:sz="0" w:space="0" w:color="auto"/>
        <w:left w:val="none" w:sz="0" w:space="0" w:color="auto"/>
        <w:bottom w:val="none" w:sz="0" w:space="0" w:color="auto"/>
        <w:right w:val="none" w:sz="0" w:space="0" w:color="auto"/>
      </w:divBdr>
    </w:div>
    <w:div w:id="522399135">
      <w:bodyDiv w:val="1"/>
      <w:marLeft w:val="0"/>
      <w:marRight w:val="0"/>
      <w:marTop w:val="0"/>
      <w:marBottom w:val="0"/>
      <w:divBdr>
        <w:top w:val="none" w:sz="0" w:space="0" w:color="auto"/>
        <w:left w:val="none" w:sz="0" w:space="0" w:color="auto"/>
        <w:bottom w:val="none" w:sz="0" w:space="0" w:color="auto"/>
        <w:right w:val="none" w:sz="0" w:space="0" w:color="auto"/>
      </w:divBdr>
    </w:div>
    <w:div w:id="591205962">
      <w:bodyDiv w:val="1"/>
      <w:marLeft w:val="0"/>
      <w:marRight w:val="0"/>
      <w:marTop w:val="0"/>
      <w:marBottom w:val="0"/>
      <w:divBdr>
        <w:top w:val="none" w:sz="0" w:space="0" w:color="auto"/>
        <w:left w:val="none" w:sz="0" w:space="0" w:color="auto"/>
        <w:bottom w:val="none" w:sz="0" w:space="0" w:color="auto"/>
        <w:right w:val="none" w:sz="0" w:space="0" w:color="auto"/>
      </w:divBdr>
    </w:div>
    <w:div w:id="630941431">
      <w:bodyDiv w:val="1"/>
      <w:marLeft w:val="0"/>
      <w:marRight w:val="0"/>
      <w:marTop w:val="0"/>
      <w:marBottom w:val="0"/>
      <w:divBdr>
        <w:top w:val="none" w:sz="0" w:space="0" w:color="auto"/>
        <w:left w:val="none" w:sz="0" w:space="0" w:color="auto"/>
        <w:bottom w:val="none" w:sz="0" w:space="0" w:color="auto"/>
        <w:right w:val="none" w:sz="0" w:space="0" w:color="auto"/>
      </w:divBdr>
    </w:div>
    <w:div w:id="631179516">
      <w:bodyDiv w:val="1"/>
      <w:marLeft w:val="0"/>
      <w:marRight w:val="0"/>
      <w:marTop w:val="0"/>
      <w:marBottom w:val="0"/>
      <w:divBdr>
        <w:top w:val="none" w:sz="0" w:space="0" w:color="auto"/>
        <w:left w:val="none" w:sz="0" w:space="0" w:color="auto"/>
        <w:bottom w:val="none" w:sz="0" w:space="0" w:color="auto"/>
        <w:right w:val="none" w:sz="0" w:space="0" w:color="auto"/>
      </w:divBdr>
    </w:div>
    <w:div w:id="695275980">
      <w:bodyDiv w:val="1"/>
      <w:marLeft w:val="0"/>
      <w:marRight w:val="0"/>
      <w:marTop w:val="0"/>
      <w:marBottom w:val="0"/>
      <w:divBdr>
        <w:top w:val="none" w:sz="0" w:space="0" w:color="auto"/>
        <w:left w:val="none" w:sz="0" w:space="0" w:color="auto"/>
        <w:bottom w:val="none" w:sz="0" w:space="0" w:color="auto"/>
        <w:right w:val="none" w:sz="0" w:space="0" w:color="auto"/>
      </w:divBdr>
    </w:div>
    <w:div w:id="828204920">
      <w:bodyDiv w:val="1"/>
      <w:marLeft w:val="0"/>
      <w:marRight w:val="0"/>
      <w:marTop w:val="0"/>
      <w:marBottom w:val="0"/>
      <w:divBdr>
        <w:top w:val="none" w:sz="0" w:space="0" w:color="auto"/>
        <w:left w:val="none" w:sz="0" w:space="0" w:color="auto"/>
        <w:bottom w:val="none" w:sz="0" w:space="0" w:color="auto"/>
        <w:right w:val="none" w:sz="0" w:space="0" w:color="auto"/>
      </w:divBdr>
    </w:div>
    <w:div w:id="896285039">
      <w:bodyDiv w:val="1"/>
      <w:marLeft w:val="0"/>
      <w:marRight w:val="0"/>
      <w:marTop w:val="0"/>
      <w:marBottom w:val="0"/>
      <w:divBdr>
        <w:top w:val="none" w:sz="0" w:space="0" w:color="auto"/>
        <w:left w:val="none" w:sz="0" w:space="0" w:color="auto"/>
        <w:bottom w:val="none" w:sz="0" w:space="0" w:color="auto"/>
        <w:right w:val="none" w:sz="0" w:space="0" w:color="auto"/>
      </w:divBdr>
    </w:div>
    <w:div w:id="995454673">
      <w:bodyDiv w:val="1"/>
      <w:marLeft w:val="0"/>
      <w:marRight w:val="0"/>
      <w:marTop w:val="0"/>
      <w:marBottom w:val="0"/>
      <w:divBdr>
        <w:top w:val="none" w:sz="0" w:space="0" w:color="auto"/>
        <w:left w:val="none" w:sz="0" w:space="0" w:color="auto"/>
        <w:bottom w:val="none" w:sz="0" w:space="0" w:color="auto"/>
        <w:right w:val="none" w:sz="0" w:space="0" w:color="auto"/>
      </w:divBdr>
    </w:div>
    <w:div w:id="1027562424">
      <w:bodyDiv w:val="1"/>
      <w:marLeft w:val="0"/>
      <w:marRight w:val="0"/>
      <w:marTop w:val="0"/>
      <w:marBottom w:val="0"/>
      <w:divBdr>
        <w:top w:val="none" w:sz="0" w:space="0" w:color="auto"/>
        <w:left w:val="none" w:sz="0" w:space="0" w:color="auto"/>
        <w:bottom w:val="none" w:sz="0" w:space="0" w:color="auto"/>
        <w:right w:val="none" w:sz="0" w:space="0" w:color="auto"/>
      </w:divBdr>
    </w:div>
    <w:div w:id="1105615477">
      <w:bodyDiv w:val="1"/>
      <w:marLeft w:val="0"/>
      <w:marRight w:val="0"/>
      <w:marTop w:val="0"/>
      <w:marBottom w:val="0"/>
      <w:divBdr>
        <w:top w:val="none" w:sz="0" w:space="0" w:color="auto"/>
        <w:left w:val="none" w:sz="0" w:space="0" w:color="auto"/>
        <w:bottom w:val="none" w:sz="0" w:space="0" w:color="auto"/>
        <w:right w:val="none" w:sz="0" w:space="0" w:color="auto"/>
      </w:divBdr>
    </w:div>
    <w:div w:id="1145925342">
      <w:bodyDiv w:val="1"/>
      <w:marLeft w:val="0"/>
      <w:marRight w:val="0"/>
      <w:marTop w:val="0"/>
      <w:marBottom w:val="0"/>
      <w:divBdr>
        <w:top w:val="none" w:sz="0" w:space="0" w:color="auto"/>
        <w:left w:val="none" w:sz="0" w:space="0" w:color="auto"/>
        <w:bottom w:val="none" w:sz="0" w:space="0" w:color="auto"/>
        <w:right w:val="none" w:sz="0" w:space="0" w:color="auto"/>
      </w:divBdr>
    </w:div>
    <w:div w:id="1243298153">
      <w:bodyDiv w:val="1"/>
      <w:marLeft w:val="0"/>
      <w:marRight w:val="0"/>
      <w:marTop w:val="0"/>
      <w:marBottom w:val="0"/>
      <w:divBdr>
        <w:top w:val="none" w:sz="0" w:space="0" w:color="auto"/>
        <w:left w:val="none" w:sz="0" w:space="0" w:color="auto"/>
        <w:bottom w:val="none" w:sz="0" w:space="0" w:color="auto"/>
        <w:right w:val="none" w:sz="0" w:space="0" w:color="auto"/>
      </w:divBdr>
    </w:div>
    <w:div w:id="1290630277">
      <w:bodyDiv w:val="1"/>
      <w:marLeft w:val="0"/>
      <w:marRight w:val="0"/>
      <w:marTop w:val="0"/>
      <w:marBottom w:val="0"/>
      <w:divBdr>
        <w:top w:val="none" w:sz="0" w:space="0" w:color="auto"/>
        <w:left w:val="none" w:sz="0" w:space="0" w:color="auto"/>
        <w:bottom w:val="none" w:sz="0" w:space="0" w:color="auto"/>
        <w:right w:val="none" w:sz="0" w:space="0" w:color="auto"/>
      </w:divBdr>
    </w:div>
    <w:div w:id="1429764913">
      <w:bodyDiv w:val="1"/>
      <w:marLeft w:val="0"/>
      <w:marRight w:val="0"/>
      <w:marTop w:val="0"/>
      <w:marBottom w:val="0"/>
      <w:divBdr>
        <w:top w:val="none" w:sz="0" w:space="0" w:color="auto"/>
        <w:left w:val="none" w:sz="0" w:space="0" w:color="auto"/>
        <w:bottom w:val="none" w:sz="0" w:space="0" w:color="auto"/>
        <w:right w:val="none" w:sz="0" w:space="0" w:color="auto"/>
      </w:divBdr>
    </w:div>
    <w:div w:id="1484009994">
      <w:bodyDiv w:val="1"/>
      <w:marLeft w:val="0"/>
      <w:marRight w:val="0"/>
      <w:marTop w:val="0"/>
      <w:marBottom w:val="0"/>
      <w:divBdr>
        <w:top w:val="none" w:sz="0" w:space="0" w:color="auto"/>
        <w:left w:val="none" w:sz="0" w:space="0" w:color="auto"/>
        <w:bottom w:val="none" w:sz="0" w:space="0" w:color="auto"/>
        <w:right w:val="none" w:sz="0" w:space="0" w:color="auto"/>
      </w:divBdr>
    </w:div>
    <w:div w:id="1544706183">
      <w:bodyDiv w:val="1"/>
      <w:marLeft w:val="0"/>
      <w:marRight w:val="0"/>
      <w:marTop w:val="0"/>
      <w:marBottom w:val="0"/>
      <w:divBdr>
        <w:top w:val="none" w:sz="0" w:space="0" w:color="auto"/>
        <w:left w:val="none" w:sz="0" w:space="0" w:color="auto"/>
        <w:bottom w:val="none" w:sz="0" w:space="0" w:color="auto"/>
        <w:right w:val="none" w:sz="0" w:space="0" w:color="auto"/>
      </w:divBdr>
    </w:div>
    <w:div w:id="1569025906">
      <w:bodyDiv w:val="1"/>
      <w:marLeft w:val="0"/>
      <w:marRight w:val="0"/>
      <w:marTop w:val="0"/>
      <w:marBottom w:val="0"/>
      <w:divBdr>
        <w:top w:val="none" w:sz="0" w:space="0" w:color="auto"/>
        <w:left w:val="none" w:sz="0" w:space="0" w:color="auto"/>
        <w:bottom w:val="none" w:sz="0" w:space="0" w:color="auto"/>
        <w:right w:val="none" w:sz="0" w:space="0" w:color="auto"/>
      </w:divBdr>
    </w:div>
    <w:div w:id="1687097642">
      <w:bodyDiv w:val="1"/>
      <w:marLeft w:val="0"/>
      <w:marRight w:val="0"/>
      <w:marTop w:val="0"/>
      <w:marBottom w:val="0"/>
      <w:divBdr>
        <w:top w:val="none" w:sz="0" w:space="0" w:color="auto"/>
        <w:left w:val="none" w:sz="0" w:space="0" w:color="auto"/>
        <w:bottom w:val="none" w:sz="0" w:space="0" w:color="auto"/>
        <w:right w:val="none" w:sz="0" w:space="0" w:color="auto"/>
      </w:divBdr>
    </w:div>
    <w:div w:id="1707290514">
      <w:bodyDiv w:val="1"/>
      <w:marLeft w:val="0"/>
      <w:marRight w:val="0"/>
      <w:marTop w:val="0"/>
      <w:marBottom w:val="0"/>
      <w:divBdr>
        <w:top w:val="none" w:sz="0" w:space="0" w:color="auto"/>
        <w:left w:val="none" w:sz="0" w:space="0" w:color="auto"/>
        <w:bottom w:val="none" w:sz="0" w:space="0" w:color="auto"/>
        <w:right w:val="none" w:sz="0" w:space="0" w:color="auto"/>
      </w:divBdr>
    </w:div>
    <w:div w:id="1897934803">
      <w:bodyDiv w:val="1"/>
      <w:marLeft w:val="0"/>
      <w:marRight w:val="0"/>
      <w:marTop w:val="0"/>
      <w:marBottom w:val="0"/>
      <w:divBdr>
        <w:top w:val="none" w:sz="0" w:space="0" w:color="auto"/>
        <w:left w:val="none" w:sz="0" w:space="0" w:color="auto"/>
        <w:bottom w:val="none" w:sz="0" w:space="0" w:color="auto"/>
        <w:right w:val="none" w:sz="0" w:space="0" w:color="auto"/>
      </w:divBdr>
      <w:divsChild>
        <w:div w:id="26638782">
          <w:marLeft w:val="0"/>
          <w:marRight w:val="0"/>
          <w:marTop w:val="0"/>
          <w:marBottom w:val="0"/>
          <w:divBdr>
            <w:top w:val="none" w:sz="0" w:space="0" w:color="auto"/>
            <w:left w:val="none" w:sz="0" w:space="0" w:color="auto"/>
            <w:bottom w:val="none" w:sz="0" w:space="0" w:color="auto"/>
            <w:right w:val="none" w:sz="0" w:space="0" w:color="auto"/>
          </w:divBdr>
        </w:div>
        <w:div w:id="522788642">
          <w:marLeft w:val="0"/>
          <w:marRight w:val="0"/>
          <w:marTop w:val="0"/>
          <w:marBottom w:val="0"/>
          <w:divBdr>
            <w:top w:val="none" w:sz="0" w:space="0" w:color="auto"/>
            <w:left w:val="none" w:sz="0" w:space="0" w:color="auto"/>
            <w:bottom w:val="none" w:sz="0" w:space="0" w:color="auto"/>
            <w:right w:val="none" w:sz="0" w:space="0" w:color="auto"/>
          </w:divBdr>
        </w:div>
      </w:divsChild>
    </w:div>
    <w:div w:id="1940868796">
      <w:bodyDiv w:val="1"/>
      <w:marLeft w:val="0"/>
      <w:marRight w:val="0"/>
      <w:marTop w:val="0"/>
      <w:marBottom w:val="0"/>
      <w:divBdr>
        <w:top w:val="none" w:sz="0" w:space="0" w:color="auto"/>
        <w:left w:val="none" w:sz="0" w:space="0" w:color="auto"/>
        <w:bottom w:val="none" w:sz="0" w:space="0" w:color="auto"/>
        <w:right w:val="none" w:sz="0" w:space="0" w:color="auto"/>
      </w:divBdr>
    </w:div>
    <w:div w:id="2043703394">
      <w:bodyDiv w:val="1"/>
      <w:marLeft w:val="0"/>
      <w:marRight w:val="0"/>
      <w:marTop w:val="0"/>
      <w:marBottom w:val="0"/>
      <w:divBdr>
        <w:top w:val="none" w:sz="0" w:space="0" w:color="auto"/>
        <w:left w:val="none" w:sz="0" w:space="0" w:color="auto"/>
        <w:bottom w:val="none" w:sz="0" w:space="0" w:color="auto"/>
        <w:right w:val="none" w:sz="0" w:space="0" w:color="auto"/>
      </w:divBdr>
    </w:div>
    <w:div w:id="2119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freedom-of-information/publication-scheme/" TargetMode="External"/><Relationship Id="rId18" Type="http://schemas.openxmlformats.org/officeDocument/2006/relationships/hyperlink" Target="https://the-oak-house.com" TargetMode="External"/><Relationship Id="rId26" Type="http://schemas.openxmlformats.org/officeDocument/2006/relationships/hyperlink" Target="http://www.ico.org.uk/" TargetMode="External"/><Relationship Id="rId39" Type="http://schemas.openxmlformats.org/officeDocument/2006/relationships/hyperlink" Target="https://www.sans.org/uk/" TargetMode="External"/><Relationship Id="rId21" Type="http://schemas.openxmlformats.org/officeDocument/2006/relationships/hyperlink" Target="mailto:theteam@the-oak-house.com" TargetMode="External"/><Relationship Id="rId34" Type="http://schemas.openxmlformats.org/officeDocument/2006/relationships/hyperlink" Target="https://www.nhsx.nhs.uk/information-governance/guidance/records-management-code/records-management-code-of-practice-2021/" TargetMode="External"/><Relationship Id="rId42" Type="http://schemas.openxmlformats.org/officeDocument/2006/relationships/hyperlink" Target="https://www.gdc-uk.org/docs/default-source/guidance-documents/guidance-on-using-social-media.pdf?sfvrsn=de158345_2"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co.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c-uk.org/professionals/standards" TargetMode="External"/><Relationship Id="rId24" Type="http://schemas.openxmlformats.org/officeDocument/2006/relationships/hyperlink" Target="http://www.ico.org.uk/concerns" TargetMode="External"/><Relationship Id="rId32" Type="http://schemas.openxmlformats.org/officeDocument/2006/relationships/footer" Target="footer2.xml"/><Relationship Id="rId37" Type="http://schemas.openxmlformats.org/officeDocument/2006/relationships/hyperlink" Target="https://digital.nhs.uk/information-governance-alliance" TargetMode="External"/><Relationship Id="rId40" Type="http://schemas.openxmlformats.org/officeDocument/2006/relationships/hyperlink" Target="mailto:denplandentist@btconnect.com"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o.org.uk/for-organisations/guide-to-the-general-data-protection-regulation-gdpr/individual-rights/right-to-erasure" TargetMode="External"/><Relationship Id="rId23" Type="http://schemas.openxmlformats.org/officeDocument/2006/relationships/hyperlink" Target="mailto:denplandentist@btconnect.com" TargetMode="External"/><Relationship Id="rId28" Type="http://schemas.openxmlformats.org/officeDocument/2006/relationships/hyperlink" Target="http://www.ico.org.uk" TargetMode="External"/><Relationship Id="rId36" Type="http://schemas.openxmlformats.org/officeDocument/2006/relationships/hyperlink" Target="https://www.cookielaw.org/media/1096/icc_uk_cookiesguide_revnov.pdf" TargetMode="External"/><Relationship Id="rId10" Type="http://schemas.openxmlformats.org/officeDocument/2006/relationships/hyperlink" Target="http://www.ico.org.uk" TargetMode="External"/><Relationship Id="rId19" Type="http://schemas.openxmlformats.org/officeDocument/2006/relationships/hyperlink" Target="mailto:denplandentist@btconnect.com" TargetMode="External"/><Relationship Id="rId31" Type="http://schemas.openxmlformats.org/officeDocument/2006/relationships/header" Target="header2.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pnetwork.org.uk/founding-partners/" TargetMode="External"/><Relationship Id="rId14" Type="http://schemas.openxmlformats.org/officeDocument/2006/relationships/hyperlink" Target="http://www.itspublicknowledge.info" TargetMode="External"/><Relationship Id="rId22" Type="http://schemas.openxmlformats.org/officeDocument/2006/relationships/hyperlink" Target="https://the-oak-house.com" TargetMode="External"/><Relationship Id="rId27" Type="http://schemas.openxmlformats.org/officeDocument/2006/relationships/hyperlink" Target="http://www.ico.org.uk" TargetMode="External"/><Relationship Id="rId30" Type="http://schemas.openxmlformats.org/officeDocument/2006/relationships/footer" Target="footer1.xml"/><Relationship Id="rId35" Type="http://schemas.openxmlformats.org/officeDocument/2006/relationships/hyperlink" Target="http://www.AboutCookies.org" TargetMode="External"/><Relationship Id="rId43" Type="http://schemas.openxmlformats.org/officeDocument/2006/relationships/hyperlink" Target="https://www.gdc-uk.org/docs/default-source/guidance-documents/guidance-on-advertising.pdf" TargetMode="External"/><Relationship Id="rId8" Type="http://schemas.openxmlformats.org/officeDocument/2006/relationships/hyperlink" Target="https://ico.org.uk/" TargetMode="External"/><Relationship Id="rId3" Type="http://schemas.openxmlformats.org/officeDocument/2006/relationships/styles" Target="styles.xml"/><Relationship Id="rId12" Type="http://schemas.openxmlformats.org/officeDocument/2006/relationships/hyperlink" Target="http://www.ico.org.uk" TargetMode="External"/><Relationship Id="rId17" Type="http://schemas.openxmlformats.org/officeDocument/2006/relationships/hyperlink" Target="mailto:theteam@the-oak-house.com" TargetMode="External"/><Relationship Id="rId25" Type="http://schemas.openxmlformats.org/officeDocument/2006/relationships/hyperlink" Target="mailto:casework@ico.org.uk" TargetMode="External"/><Relationship Id="rId33" Type="http://schemas.openxmlformats.org/officeDocument/2006/relationships/hyperlink" Target="https://digital.nhs.uk/information-governance-alliance/" TargetMode="External"/><Relationship Id="rId38" Type="http://schemas.openxmlformats.org/officeDocument/2006/relationships/hyperlink" Target="https://ico.org.uk/for-organisations/sme-web-hub/checklists/assessment-for-small-business-owners-and-sole-traders/" TargetMode="External"/><Relationship Id="rId46" Type="http://schemas.openxmlformats.org/officeDocument/2006/relationships/fontTable" Target="fontTable.xml"/><Relationship Id="rId20" Type="http://schemas.openxmlformats.org/officeDocument/2006/relationships/hyperlink" Target="http://www.ico.org.uk/concerns" TargetMode="External"/><Relationship Id="rId41" Type="http://schemas.openxmlformats.org/officeDocument/2006/relationships/hyperlink" Target="mailto:denplandentist@btconnec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E81E-BDF0-4B16-9D16-10E148C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53</Pages>
  <Words>12818</Words>
  <Characters>73064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85711</CharactersWithSpaces>
  <SharedDoc>false</SharedDoc>
  <HLinks>
    <vt:vector size="1398" baseType="variant">
      <vt:variant>
        <vt:i4>1376309</vt:i4>
      </vt:variant>
      <vt:variant>
        <vt:i4>1110</vt:i4>
      </vt:variant>
      <vt:variant>
        <vt:i4>0</vt:i4>
      </vt:variant>
      <vt:variant>
        <vt:i4>5</vt:i4>
      </vt:variant>
      <vt:variant>
        <vt:lpwstr/>
      </vt:variant>
      <vt:variant>
        <vt:lpwstr>_Toc316311119</vt:lpwstr>
      </vt:variant>
      <vt:variant>
        <vt:i4>3145786</vt:i4>
      </vt:variant>
      <vt:variant>
        <vt:i4>1107</vt:i4>
      </vt:variant>
      <vt:variant>
        <vt:i4>0</vt:i4>
      </vt:variant>
      <vt:variant>
        <vt:i4>5</vt:i4>
      </vt:variant>
      <vt:variant>
        <vt:lpwstr>http://www.fgdp.org.uk/</vt:lpwstr>
      </vt:variant>
      <vt:variant>
        <vt:lpwstr/>
      </vt:variant>
      <vt:variant>
        <vt:i4>7995437</vt:i4>
      </vt:variant>
      <vt:variant>
        <vt:i4>1104</vt:i4>
      </vt:variant>
      <vt:variant>
        <vt:i4>0</vt:i4>
      </vt:variant>
      <vt:variant>
        <vt:i4>5</vt:i4>
      </vt:variant>
      <vt:variant>
        <vt:lpwstr>http://www.bda.org.uk/</vt:lpwstr>
      </vt:variant>
      <vt:variant>
        <vt:lpwstr/>
      </vt:variant>
      <vt:variant>
        <vt:i4>3735663</vt:i4>
      </vt:variant>
      <vt:variant>
        <vt:i4>1101</vt:i4>
      </vt:variant>
      <vt:variant>
        <vt:i4>0</vt:i4>
      </vt:variant>
      <vt:variant>
        <vt:i4>5</vt:i4>
      </vt:variant>
      <vt:variant>
        <vt:lpwstr>http://www.denplan.net/</vt:lpwstr>
      </vt:variant>
      <vt:variant>
        <vt:lpwstr/>
      </vt:variant>
      <vt:variant>
        <vt:i4>5570588</vt:i4>
      </vt:variant>
      <vt:variant>
        <vt:i4>1098</vt:i4>
      </vt:variant>
      <vt:variant>
        <vt:i4>0</vt:i4>
      </vt:variant>
      <vt:variant>
        <vt:i4>5</vt:i4>
      </vt:variant>
      <vt:variant>
        <vt:lpwstr>http://www.smile-on.com/</vt:lpwstr>
      </vt:variant>
      <vt:variant>
        <vt:lpwstr/>
      </vt:variant>
      <vt:variant>
        <vt:i4>7929912</vt:i4>
      </vt:variant>
      <vt:variant>
        <vt:i4>1095</vt:i4>
      </vt:variant>
      <vt:variant>
        <vt:i4>0</vt:i4>
      </vt:variant>
      <vt:variant>
        <vt:i4>5</vt:i4>
      </vt:variant>
      <vt:variant>
        <vt:lpwstr>http://www.cqc.org.uk/</vt:lpwstr>
      </vt:variant>
      <vt:variant>
        <vt:lpwstr/>
      </vt:variant>
      <vt:variant>
        <vt:i4>5570588</vt:i4>
      </vt:variant>
      <vt:variant>
        <vt:i4>1092</vt:i4>
      </vt:variant>
      <vt:variant>
        <vt:i4>0</vt:i4>
      </vt:variant>
      <vt:variant>
        <vt:i4>5</vt:i4>
      </vt:variant>
      <vt:variant>
        <vt:lpwstr>http://www.smile-on.com/</vt:lpwstr>
      </vt:variant>
      <vt:variant>
        <vt:lpwstr/>
      </vt:variant>
      <vt:variant>
        <vt:i4>7798788</vt:i4>
      </vt:variant>
      <vt:variant>
        <vt:i4>1089</vt:i4>
      </vt:variant>
      <vt:variant>
        <vt:i4>0</vt:i4>
      </vt:variant>
      <vt:variant>
        <vt:i4>5</vt:i4>
      </vt:variant>
      <vt:variant>
        <vt:lpwstr>mailto:Complaints@gdc-uk.org</vt:lpwstr>
      </vt:variant>
      <vt:variant>
        <vt:lpwstr/>
      </vt:variant>
      <vt:variant>
        <vt:i4>5111853</vt:i4>
      </vt:variant>
      <vt:variant>
        <vt:i4>1086</vt:i4>
      </vt:variant>
      <vt:variant>
        <vt:i4>0</vt:i4>
      </vt:variant>
      <vt:variant>
        <vt:i4>5</vt:i4>
      </vt:variant>
      <vt:variant>
        <vt:lpwstr>mailto:info@dentalcomplaints.org.uk</vt:lpwstr>
      </vt:variant>
      <vt:variant>
        <vt:lpwstr/>
      </vt:variant>
      <vt:variant>
        <vt:i4>2490419</vt:i4>
      </vt:variant>
      <vt:variant>
        <vt:i4>1083</vt:i4>
      </vt:variant>
      <vt:variant>
        <vt:i4>0</vt:i4>
      </vt:variant>
      <vt:variant>
        <vt:i4>5</vt:i4>
      </vt:variant>
      <vt:variant>
        <vt:lpwstr>http://www.dentalcomplaints.org.uk/</vt:lpwstr>
      </vt:variant>
      <vt:variant>
        <vt:lpwstr/>
      </vt:variant>
      <vt:variant>
        <vt:i4>2490419</vt:i4>
      </vt:variant>
      <vt:variant>
        <vt:i4>1080</vt:i4>
      </vt:variant>
      <vt:variant>
        <vt:i4>0</vt:i4>
      </vt:variant>
      <vt:variant>
        <vt:i4>5</vt:i4>
      </vt:variant>
      <vt:variant>
        <vt:lpwstr>http://www.dentalcomplaints.org.uk/</vt:lpwstr>
      </vt:variant>
      <vt:variant>
        <vt:lpwstr/>
      </vt:variant>
      <vt:variant>
        <vt:i4>8323096</vt:i4>
      </vt:variant>
      <vt:variant>
        <vt:i4>1077</vt:i4>
      </vt:variant>
      <vt:variant>
        <vt:i4>0</vt:i4>
      </vt:variant>
      <vt:variant>
        <vt:i4>5</vt:i4>
      </vt:variant>
      <vt:variant>
        <vt:lpwstr>mailto:clinicalmediationservice@denplan.co.uk</vt:lpwstr>
      </vt:variant>
      <vt:variant>
        <vt:lpwstr/>
      </vt:variant>
      <vt:variant>
        <vt:i4>2687098</vt:i4>
      </vt:variant>
      <vt:variant>
        <vt:i4>1074</vt:i4>
      </vt:variant>
      <vt:variant>
        <vt:i4>0</vt:i4>
      </vt:variant>
      <vt:variant>
        <vt:i4>5</vt:i4>
      </vt:variant>
      <vt:variant>
        <vt:lpwstr>http://www.gdc-uk.org/</vt:lpwstr>
      </vt:variant>
      <vt:variant>
        <vt:lpwstr/>
      </vt:variant>
      <vt:variant>
        <vt:i4>2490419</vt:i4>
      </vt:variant>
      <vt:variant>
        <vt:i4>1071</vt:i4>
      </vt:variant>
      <vt:variant>
        <vt:i4>0</vt:i4>
      </vt:variant>
      <vt:variant>
        <vt:i4>5</vt:i4>
      </vt:variant>
      <vt:variant>
        <vt:lpwstr>http://www.dentalcomplaints.org.uk/</vt:lpwstr>
      </vt:variant>
      <vt:variant>
        <vt:lpwstr/>
      </vt:variant>
      <vt:variant>
        <vt:i4>2097256</vt:i4>
      </vt:variant>
      <vt:variant>
        <vt:i4>1068</vt:i4>
      </vt:variant>
      <vt:variant>
        <vt:i4>0</vt:i4>
      </vt:variant>
      <vt:variant>
        <vt:i4>5</vt:i4>
      </vt:variant>
      <vt:variant>
        <vt:lpwstr>http://www.bda.org/</vt:lpwstr>
      </vt:variant>
      <vt:variant>
        <vt:lpwstr/>
      </vt:variant>
      <vt:variant>
        <vt:i4>8323096</vt:i4>
      </vt:variant>
      <vt:variant>
        <vt:i4>1065</vt:i4>
      </vt:variant>
      <vt:variant>
        <vt:i4>0</vt:i4>
      </vt:variant>
      <vt:variant>
        <vt:i4>5</vt:i4>
      </vt:variant>
      <vt:variant>
        <vt:lpwstr>mailto:clinicalmediationservice@denplan.co.uk</vt:lpwstr>
      </vt:variant>
      <vt:variant>
        <vt:lpwstr/>
      </vt:variant>
      <vt:variant>
        <vt:i4>589941</vt:i4>
      </vt:variant>
      <vt:variant>
        <vt:i4>1062</vt:i4>
      </vt:variant>
      <vt:variant>
        <vt:i4>0</vt:i4>
      </vt:variant>
      <vt:variant>
        <vt:i4>5</vt:i4>
      </vt:variant>
      <vt:variant>
        <vt:lpwstr>http://www.safeguardingni.org/sites/default/files/sites/default/files/imce/Final Version Sept 2015 SBNI Child Safeguarding Learning and Development Strategy and Framework 2015 - 2018 Final V_1.pdf</vt:lpwstr>
      </vt:variant>
      <vt:variant>
        <vt:lpwstr/>
      </vt:variant>
      <vt:variant>
        <vt:i4>2818117</vt:i4>
      </vt:variant>
      <vt:variant>
        <vt:i4>1059</vt:i4>
      </vt:variant>
      <vt:variant>
        <vt:i4>0</vt:i4>
      </vt:variant>
      <vt:variant>
        <vt:i4>5</vt:i4>
      </vt:variant>
      <vt:variant>
        <vt:lpwstr>http://www.rcpch.ac.uk/sites/default/files/page/Safeguarding Children - Roles and Competences for Healthcare Staff  02 0    (3)_0.pdf</vt:lpwstr>
      </vt:variant>
      <vt:variant>
        <vt:lpwstr/>
      </vt:variant>
      <vt:variant>
        <vt:i4>5111828</vt:i4>
      </vt:variant>
      <vt:variant>
        <vt:i4>1056</vt:i4>
      </vt:variant>
      <vt:variant>
        <vt:i4>0</vt:i4>
      </vt:variant>
      <vt:variant>
        <vt:i4>5</vt:i4>
      </vt:variant>
      <vt:variant>
        <vt:lpwstr>http://www.gdc-uk.org/Dentalprofessionals/CPD/Pages/default.aspx</vt:lpwstr>
      </vt:variant>
      <vt:variant>
        <vt:lpwstr/>
      </vt:variant>
      <vt:variant>
        <vt:i4>7012430</vt:i4>
      </vt:variant>
      <vt:variant>
        <vt:i4>1053</vt:i4>
      </vt:variant>
      <vt:variant>
        <vt:i4>0</vt:i4>
      </vt:variant>
      <vt:variant>
        <vt:i4>5</vt:i4>
      </vt:variant>
      <vt:variant>
        <vt:lpwstr>https://www.gov.uk/government/uploads/system/uploads/attachment_data/file/337178/misc_pub_DentalGuidanceNotes.pdf</vt:lpwstr>
      </vt:variant>
      <vt:variant>
        <vt:lpwstr/>
      </vt:variant>
      <vt:variant>
        <vt:i4>2162811</vt:i4>
      </vt:variant>
      <vt:variant>
        <vt:i4>1050</vt:i4>
      </vt:variant>
      <vt:variant>
        <vt:i4>0</vt:i4>
      </vt:variant>
      <vt:variant>
        <vt:i4>5</vt:i4>
      </vt:variant>
      <vt:variant>
        <vt:lpwstr>http://www.wales.nhs.uk/sites3/docopen.cfm?orgid=254&amp;id=232444</vt:lpwstr>
      </vt:variant>
      <vt:variant>
        <vt:lpwstr/>
      </vt:variant>
      <vt:variant>
        <vt:i4>4259876</vt:i4>
      </vt:variant>
      <vt:variant>
        <vt:i4>1047</vt:i4>
      </vt:variant>
      <vt:variant>
        <vt:i4>0</vt:i4>
      </vt:variant>
      <vt:variant>
        <vt:i4>5</vt:i4>
      </vt:variant>
      <vt:variant>
        <vt:lpwstr>https://www.gov.uk/government/uploads/system/uploads/attachment_data/file/170689/HTM_01-05_2013.pdf</vt:lpwstr>
      </vt:variant>
      <vt:variant>
        <vt:lpwstr/>
      </vt:variant>
      <vt:variant>
        <vt:i4>3670126</vt:i4>
      </vt:variant>
      <vt:variant>
        <vt:i4>1044</vt:i4>
      </vt:variant>
      <vt:variant>
        <vt:i4>0</vt:i4>
      </vt:variant>
      <vt:variant>
        <vt:i4>5</vt:i4>
      </vt:variant>
      <vt:variant>
        <vt:lpwstr>http://www.sdcep.org.uk/wp-content/uploads/2016/03/SDCEP_-Managing_Decontamination_in_Dental-_Practice_Jan2016.pdf</vt:lpwstr>
      </vt:variant>
      <vt:variant>
        <vt:lpwstr/>
      </vt:variant>
      <vt:variant>
        <vt:i4>1572942</vt:i4>
      </vt:variant>
      <vt:variant>
        <vt:i4>1041</vt:i4>
      </vt:variant>
      <vt:variant>
        <vt:i4>0</vt:i4>
      </vt:variant>
      <vt:variant>
        <vt:i4>5</vt:i4>
      </vt:variant>
      <vt:variant>
        <vt:lpwstr>http://www.cpdrecords.com/workplace-cpd-activity-detail.php?id=18</vt:lpwstr>
      </vt:variant>
      <vt:variant>
        <vt:lpwstr/>
      </vt:variant>
      <vt:variant>
        <vt:i4>3080310</vt:i4>
      </vt:variant>
      <vt:variant>
        <vt:i4>1038</vt:i4>
      </vt:variant>
      <vt:variant>
        <vt:i4>0</vt:i4>
      </vt:variant>
      <vt:variant>
        <vt:i4>5</vt:i4>
      </vt:variant>
      <vt:variant>
        <vt:lpwstr>http://www.dentalprotection.org/uk/publications-resources/clinical-audit-tools</vt:lpwstr>
      </vt:variant>
      <vt:variant>
        <vt:lpwstr/>
      </vt:variant>
      <vt:variant>
        <vt:i4>3866686</vt:i4>
      </vt:variant>
      <vt:variant>
        <vt:i4>1035</vt:i4>
      </vt:variant>
      <vt:variant>
        <vt:i4>0</vt:i4>
      </vt:variant>
      <vt:variant>
        <vt:i4>5</vt:i4>
      </vt:variant>
      <vt:variant>
        <vt:lpwstr>https://dental.walesdeanery.org/sites/default/files/The Audit Tool WHTM Form 2.pdf</vt:lpwstr>
      </vt:variant>
      <vt:variant>
        <vt:lpwstr/>
      </vt:variant>
      <vt:variant>
        <vt:i4>6094868</vt:i4>
      </vt:variant>
      <vt:variant>
        <vt:i4>1032</vt:i4>
      </vt:variant>
      <vt:variant>
        <vt:i4>0</vt:i4>
      </vt:variant>
      <vt:variant>
        <vt:i4>5</vt:i4>
      </vt:variant>
      <vt:variant>
        <vt:lpwstr>http://www.ips.uk.net/professional-practice/resources1/dental-audit-tool/</vt:lpwstr>
      </vt:variant>
      <vt:variant>
        <vt:lpwstr/>
      </vt:variant>
      <vt:variant>
        <vt:i4>7012430</vt:i4>
      </vt:variant>
      <vt:variant>
        <vt:i4>1029</vt:i4>
      </vt:variant>
      <vt:variant>
        <vt:i4>0</vt:i4>
      </vt:variant>
      <vt:variant>
        <vt:i4>5</vt:i4>
      </vt:variant>
      <vt:variant>
        <vt:lpwstr>https://www.gov.uk/government/uploads/system/uploads/attachment_data/file/337178/misc_pub_DentalGuidanceNotes.pdf</vt:lpwstr>
      </vt:variant>
      <vt:variant>
        <vt:lpwstr/>
      </vt:variant>
      <vt:variant>
        <vt:i4>5242975</vt:i4>
      </vt:variant>
      <vt:variant>
        <vt:i4>1026</vt:i4>
      </vt:variant>
      <vt:variant>
        <vt:i4>0</vt:i4>
      </vt:variant>
      <vt:variant>
        <vt:i4>5</vt:i4>
      </vt:variant>
      <vt:variant>
        <vt:lpwstr>http://www.gdc-uk.org/newsandpublications/pressreleases/pages/one-year-on-from-changes-to-the-medical-devices-directive.aspx</vt:lpwstr>
      </vt:variant>
      <vt:variant>
        <vt:lpwstr/>
      </vt:variant>
      <vt:variant>
        <vt:i4>2621476</vt:i4>
      </vt:variant>
      <vt:variant>
        <vt:i4>1023</vt:i4>
      </vt:variant>
      <vt:variant>
        <vt:i4>0</vt:i4>
      </vt:variant>
      <vt:variant>
        <vt:i4>5</vt:i4>
      </vt:variant>
      <vt:variant>
        <vt:lpwstr>http://www.gdc-uk.org/governanceandcorporate/thecouncil/documents/item 8c and annex standards on commissioning and manufacturing dental appliances.pdf</vt:lpwstr>
      </vt:variant>
      <vt:variant>
        <vt:lpwstr/>
      </vt:variant>
      <vt:variant>
        <vt:i4>7536705</vt:i4>
      </vt:variant>
      <vt:variant>
        <vt:i4>1020</vt:i4>
      </vt:variant>
      <vt:variant>
        <vt:i4>0</vt:i4>
      </vt:variant>
      <vt:variant>
        <vt:i4>5</vt:i4>
      </vt:variant>
      <vt:variant>
        <vt:lpwstr>http://www.mhra.gov.uk/home/idcplg?IdcService=GET_FILE&amp;dDocName=CON065699&amp;RevisionSelectionMethod=Latest</vt:lpwstr>
      </vt:variant>
      <vt:variant>
        <vt:lpwstr/>
      </vt:variant>
      <vt:variant>
        <vt:i4>2883683</vt:i4>
      </vt:variant>
      <vt:variant>
        <vt:i4>1017</vt:i4>
      </vt:variant>
      <vt:variant>
        <vt:i4>0</vt:i4>
      </vt:variant>
      <vt:variant>
        <vt:i4>5</vt:i4>
      </vt:variant>
      <vt:variant>
        <vt:lpwstr>http://www.nice.org.uk/nicemedia/live/10897/28851/28851.pdf</vt:lpwstr>
      </vt:variant>
      <vt:variant>
        <vt:lpwstr/>
      </vt:variant>
      <vt:variant>
        <vt:i4>4587584</vt:i4>
      </vt:variant>
      <vt:variant>
        <vt:i4>1014</vt:i4>
      </vt:variant>
      <vt:variant>
        <vt:i4>0</vt:i4>
      </vt:variant>
      <vt:variant>
        <vt:i4>5</vt:i4>
      </vt:variant>
      <vt:variant>
        <vt:lpwstr>http://www.nice.org.uk/CG019quickrefguide</vt:lpwstr>
      </vt:variant>
      <vt:variant>
        <vt:lpwstr/>
      </vt:variant>
      <vt:variant>
        <vt:i4>4849751</vt:i4>
      </vt:variant>
      <vt:variant>
        <vt:i4>1011</vt:i4>
      </vt:variant>
      <vt:variant>
        <vt:i4>0</vt:i4>
      </vt:variant>
      <vt:variant>
        <vt:i4>5</vt:i4>
      </vt:variant>
      <vt:variant>
        <vt:lpwstr>http://www.nice.org.uk/CG019NICEguideline</vt:lpwstr>
      </vt:variant>
      <vt:variant>
        <vt:lpwstr/>
      </vt:variant>
      <vt:variant>
        <vt:i4>7471178</vt:i4>
      </vt:variant>
      <vt:variant>
        <vt:i4>1008</vt:i4>
      </vt:variant>
      <vt:variant>
        <vt:i4>0</vt:i4>
      </vt:variant>
      <vt:variant>
        <vt:i4>5</vt:i4>
      </vt:variant>
      <vt:variant>
        <vt:lpwstr>mailto:bdashop@bda.org</vt:lpwstr>
      </vt:variant>
      <vt:variant>
        <vt:lpwstr/>
      </vt:variant>
      <vt:variant>
        <vt:i4>5439509</vt:i4>
      </vt:variant>
      <vt:variant>
        <vt:i4>1005</vt:i4>
      </vt:variant>
      <vt:variant>
        <vt:i4>0</vt:i4>
      </vt:variant>
      <vt:variant>
        <vt:i4>5</vt:i4>
      </vt:variant>
      <vt:variant>
        <vt:lpwstr>http://www.rcseng.ac.uk/</vt:lpwstr>
      </vt:variant>
      <vt:variant>
        <vt:lpwstr/>
      </vt:variant>
      <vt:variant>
        <vt:i4>4456547</vt:i4>
      </vt:variant>
      <vt:variant>
        <vt:i4>1002</vt:i4>
      </vt:variant>
      <vt:variant>
        <vt:i4>0</vt:i4>
      </vt:variant>
      <vt:variant>
        <vt:i4>5</vt:i4>
      </vt:variant>
      <vt:variant>
        <vt:lpwstr>http://www.bsperio.org.uk/archive/bsp_archived_parameters_of_care_2002-2010.pdf</vt:lpwstr>
      </vt:variant>
      <vt:variant>
        <vt:lpwstr/>
      </vt:variant>
      <vt:variant>
        <vt:i4>4325378</vt:i4>
      </vt:variant>
      <vt:variant>
        <vt:i4>999</vt:i4>
      </vt:variant>
      <vt:variant>
        <vt:i4>0</vt:i4>
      </vt:variant>
      <vt:variant>
        <vt:i4>5</vt:i4>
      </vt:variant>
      <vt:variant>
        <vt:lpwstr>http://www.sign.ac.uk/pdf/sign90.pdf</vt:lpwstr>
      </vt:variant>
      <vt:variant>
        <vt:lpwstr/>
      </vt:variant>
      <vt:variant>
        <vt:i4>4128801</vt:i4>
      </vt:variant>
      <vt:variant>
        <vt:i4>996</vt:i4>
      </vt:variant>
      <vt:variant>
        <vt:i4>0</vt:i4>
      </vt:variant>
      <vt:variant>
        <vt:i4>5</vt:i4>
      </vt:variant>
      <vt:variant>
        <vt:lpwstr>http://www.nice.org.uk/</vt:lpwstr>
      </vt:variant>
      <vt:variant>
        <vt:lpwstr/>
      </vt:variant>
      <vt:variant>
        <vt:i4>2687098</vt:i4>
      </vt:variant>
      <vt:variant>
        <vt:i4>993</vt:i4>
      </vt:variant>
      <vt:variant>
        <vt:i4>0</vt:i4>
      </vt:variant>
      <vt:variant>
        <vt:i4>5</vt:i4>
      </vt:variant>
      <vt:variant>
        <vt:lpwstr>http://www.gdc-uk.org/</vt:lpwstr>
      </vt:variant>
      <vt:variant>
        <vt:lpwstr/>
      </vt:variant>
      <vt:variant>
        <vt:i4>8323199</vt:i4>
      </vt:variant>
      <vt:variant>
        <vt:i4>990</vt:i4>
      </vt:variant>
      <vt:variant>
        <vt:i4>0</vt:i4>
      </vt:variant>
      <vt:variant>
        <vt:i4>5</vt:i4>
      </vt:variant>
      <vt:variant>
        <vt:lpwstr>http://www.nrls.npsa.nhs.uk/beingopen/?entryid45=83726</vt:lpwstr>
      </vt:variant>
      <vt:variant>
        <vt:lpwstr/>
      </vt:variant>
      <vt:variant>
        <vt:i4>1507410</vt:i4>
      </vt:variant>
      <vt:variant>
        <vt:i4>987</vt:i4>
      </vt:variant>
      <vt:variant>
        <vt:i4>0</vt:i4>
      </vt:variant>
      <vt:variant>
        <vt:i4>5</vt:i4>
      </vt:variant>
      <vt:variant>
        <vt:lpwstr>mailto:HSCA_notifications@cqc.org.uk</vt:lpwstr>
      </vt:variant>
      <vt:variant>
        <vt:lpwstr/>
      </vt:variant>
      <vt:variant>
        <vt:i4>4718628</vt:i4>
      </vt:variant>
      <vt:variant>
        <vt:i4>984</vt:i4>
      </vt:variant>
      <vt:variant>
        <vt:i4>0</vt:i4>
      </vt:variant>
      <vt:variant>
        <vt:i4>5</vt:i4>
      </vt:variant>
      <vt:variant>
        <vt:lpwstr>mailto:whistle@pcaw.co.uk</vt:lpwstr>
      </vt:variant>
      <vt:variant>
        <vt:lpwstr/>
      </vt:variant>
      <vt:variant>
        <vt:i4>2162786</vt:i4>
      </vt:variant>
      <vt:variant>
        <vt:i4>981</vt:i4>
      </vt:variant>
      <vt:variant>
        <vt:i4>0</vt:i4>
      </vt:variant>
      <vt:variant>
        <vt:i4>5</vt:i4>
      </vt:variant>
      <vt:variant>
        <vt:lpwstr>http://www.pcaw.co.uk/</vt:lpwstr>
      </vt:variant>
      <vt:variant>
        <vt:lpwstr/>
      </vt:variant>
      <vt:variant>
        <vt:i4>6422592</vt:i4>
      </vt:variant>
      <vt:variant>
        <vt:i4>978</vt:i4>
      </vt:variant>
      <vt:variant>
        <vt:i4>0</vt:i4>
      </vt:variant>
      <vt:variant>
        <vt:i4>5</vt:i4>
      </vt:variant>
      <vt:variant>
        <vt:lpwstr>http://www.bsdh.org/documents/BSDH_Clinical_Holding_Guideline_Jan_2010.pdf</vt:lpwstr>
      </vt:variant>
      <vt:variant>
        <vt:lpwstr/>
      </vt:variant>
      <vt:variant>
        <vt:i4>1441815</vt:i4>
      </vt:variant>
      <vt:variant>
        <vt:i4>975</vt:i4>
      </vt:variant>
      <vt:variant>
        <vt:i4>0</vt:i4>
      </vt:variant>
      <vt:variant>
        <vt:i4>5</vt:i4>
      </vt:variant>
      <vt:variant>
        <vt:lpwstr>http://bspd.co.uk/Portals/0/BSPD clinical holding guidelines final with flow chart 250416.pdf</vt:lpwstr>
      </vt:variant>
      <vt:variant>
        <vt:lpwstr/>
      </vt:variant>
      <vt:variant>
        <vt:i4>5636127</vt:i4>
      </vt:variant>
      <vt:variant>
        <vt:i4>972</vt:i4>
      </vt:variant>
      <vt:variant>
        <vt:i4>0</vt:i4>
      </vt:variant>
      <vt:variant>
        <vt:i4>5</vt:i4>
      </vt:variant>
      <vt:variant>
        <vt:lpwstr>http://www.mentalcapacityact.com/</vt:lpwstr>
      </vt:variant>
      <vt:variant>
        <vt:lpwstr/>
      </vt:variant>
      <vt:variant>
        <vt:i4>1835135</vt:i4>
      </vt:variant>
      <vt:variant>
        <vt:i4>969</vt:i4>
      </vt:variant>
      <vt:variant>
        <vt:i4>0</vt:i4>
      </vt:variant>
      <vt:variant>
        <vt:i4>5</vt:i4>
      </vt:variant>
      <vt:variant>
        <vt:lpwstr>http://www.wales.nhs.uk/sites3/Documents/744/MCA_mental_health_web.pdf</vt:lpwstr>
      </vt:variant>
      <vt:variant>
        <vt:lpwstr/>
      </vt:variant>
      <vt:variant>
        <vt:i4>4653064</vt:i4>
      </vt:variant>
      <vt:variant>
        <vt:i4>966</vt:i4>
      </vt:variant>
      <vt:variant>
        <vt:i4>0</vt:i4>
      </vt:variant>
      <vt:variant>
        <vt:i4>5</vt:i4>
      </vt:variant>
      <vt:variant>
        <vt:lpwstr>http://www.nature.com/bdj/journal/v203/n9/full/bdj.2007.996.html</vt:lpwstr>
      </vt:variant>
      <vt:variant>
        <vt:lpwstr/>
      </vt:variant>
      <vt:variant>
        <vt:i4>8061045</vt:i4>
      </vt:variant>
      <vt:variant>
        <vt:i4>963</vt:i4>
      </vt:variant>
      <vt:variant>
        <vt:i4>0</vt:i4>
      </vt:variant>
      <vt:variant>
        <vt:i4>5</vt:i4>
      </vt:variant>
      <vt:variant>
        <vt:lpwstr>http://www.bsdh.org/documents/BSDH_Domiciliary_Guidelines_August_2009.pdf</vt:lpwstr>
      </vt:variant>
      <vt:variant>
        <vt:lpwstr/>
      </vt:variant>
      <vt:variant>
        <vt:i4>7274514</vt:i4>
      </vt:variant>
      <vt:variant>
        <vt:i4>960</vt:i4>
      </vt:variant>
      <vt:variant>
        <vt:i4>0</vt:i4>
      </vt:variant>
      <vt:variant>
        <vt:i4>5</vt:i4>
      </vt:variant>
      <vt:variant>
        <vt:lpwstr>https://www.gov.uk/government/uploads/system/uploads/attachment_data/file/497253/Mental-capacity-act-code-of-practice.pdf</vt:lpwstr>
      </vt:variant>
      <vt:variant>
        <vt:lpwstr/>
      </vt:variant>
      <vt:variant>
        <vt:i4>5505041</vt:i4>
      </vt:variant>
      <vt:variant>
        <vt:i4>957</vt:i4>
      </vt:variant>
      <vt:variant>
        <vt:i4>0</vt:i4>
      </vt:variant>
      <vt:variant>
        <vt:i4>5</vt:i4>
      </vt:variant>
      <vt:variant>
        <vt:lpwstr>http://www.disclosurescotland.co.uk/</vt:lpwstr>
      </vt:variant>
      <vt:variant>
        <vt:lpwstr/>
      </vt:variant>
      <vt:variant>
        <vt:i4>6291576</vt:i4>
      </vt:variant>
      <vt:variant>
        <vt:i4>954</vt:i4>
      </vt:variant>
      <vt:variant>
        <vt:i4>0</vt:i4>
      </vt:variant>
      <vt:variant>
        <vt:i4>5</vt:i4>
      </vt:variant>
      <vt:variant>
        <vt:lpwstr>http://www.isa-gov.org.uk/</vt:lpwstr>
      </vt:variant>
      <vt:variant>
        <vt:lpwstr/>
      </vt:variant>
      <vt:variant>
        <vt:i4>6291576</vt:i4>
      </vt:variant>
      <vt:variant>
        <vt:i4>951</vt:i4>
      </vt:variant>
      <vt:variant>
        <vt:i4>0</vt:i4>
      </vt:variant>
      <vt:variant>
        <vt:i4>5</vt:i4>
      </vt:variant>
      <vt:variant>
        <vt:lpwstr>http://www.isa-gov.org.uk/</vt:lpwstr>
      </vt:variant>
      <vt:variant>
        <vt:lpwstr/>
      </vt:variant>
      <vt:variant>
        <vt:i4>458767</vt:i4>
      </vt:variant>
      <vt:variant>
        <vt:i4>948</vt:i4>
      </vt:variant>
      <vt:variant>
        <vt:i4>0</vt:i4>
      </vt:variant>
      <vt:variant>
        <vt:i4>5</vt:i4>
      </vt:variant>
      <vt:variant>
        <vt:lpwstr>https://www.gov.uk/government/organisations/disclosure-and-barring-service/about</vt:lpwstr>
      </vt:variant>
      <vt:variant>
        <vt:lpwstr/>
      </vt:variant>
      <vt:variant>
        <vt:i4>7602300</vt:i4>
      </vt:variant>
      <vt:variant>
        <vt:i4>945</vt:i4>
      </vt:variant>
      <vt:variant>
        <vt:i4>0</vt:i4>
      </vt:variant>
      <vt:variant>
        <vt:i4>5</vt:i4>
      </vt:variant>
      <vt:variant>
        <vt:lpwstr>http://www.denplan.co.uk/dentists/members/dental-regulation-support/dbs-crb-disclosure-service.aspx</vt:lpwstr>
      </vt:variant>
      <vt:variant>
        <vt:lpwstr/>
      </vt:variant>
      <vt:variant>
        <vt:i4>4128789</vt:i4>
      </vt:variant>
      <vt:variant>
        <vt:i4>942</vt:i4>
      </vt:variant>
      <vt:variant>
        <vt:i4>0</vt:i4>
      </vt:variant>
      <vt:variant>
        <vt:i4>5</vt:i4>
      </vt:variant>
      <vt:variant>
        <vt:lpwstr>http://www.herefordshire.gov.uk/docs/SocialCare/SAFEGUARDING_FRAMEWORK.pdf</vt:lpwstr>
      </vt:variant>
      <vt:variant>
        <vt:lpwstr/>
      </vt:variant>
      <vt:variant>
        <vt:i4>6684743</vt:i4>
      </vt:variant>
      <vt:variant>
        <vt:i4>939</vt:i4>
      </vt:variant>
      <vt:variant>
        <vt:i4>0</vt:i4>
      </vt:variant>
      <vt:variant>
        <vt:i4>5</vt:i4>
      </vt:variant>
      <vt:variant>
        <vt:lpwstr>http://www.herefordshire.gov.uk/docs/AP1-notification_of_concern_ver_29-7-10_updated.doc</vt:lpwstr>
      </vt:variant>
      <vt:variant>
        <vt:lpwstr/>
      </vt:variant>
      <vt:variant>
        <vt:i4>3473449</vt:i4>
      </vt:variant>
      <vt:variant>
        <vt:i4>936</vt:i4>
      </vt:variant>
      <vt:variant>
        <vt:i4>0</vt:i4>
      </vt:variant>
      <vt:variant>
        <vt:i4>5</vt:i4>
      </vt:variant>
      <vt:variant>
        <vt:lpwstr>http://www.cpdt.org.uk/</vt:lpwstr>
      </vt:variant>
      <vt:variant>
        <vt:lpwstr/>
      </vt:variant>
      <vt:variant>
        <vt:i4>6684727</vt:i4>
      </vt:variant>
      <vt:variant>
        <vt:i4>933</vt:i4>
      </vt:variant>
      <vt:variant>
        <vt:i4>0</vt:i4>
      </vt:variant>
      <vt:variant>
        <vt:i4>5</vt:i4>
      </vt:variant>
      <vt:variant>
        <vt:lpwstr>http://www.ico.gov.uk/</vt:lpwstr>
      </vt:variant>
      <vt:variant>
        <vt:lpwstr/>
      </vt:variant>
      <vt:variant>
        <vt:i4>8323129</vt:i4>
      </vt:variant>
      <vt:variant>
        <vt:i4>930</vt:i4>
      </vt:variant>
      <vt:variant>
        <vt:i4>0</vt:i4>
      </vt:variant>
      <vt:variant>
        <vt:i4>5</vt:i4>
      </vt:variant>
      <vt:variant>
        <vt:lpwstr>http://www.itspublicknowledge.info/</vt:lpwstr>
      </vt:variant>
      <vt:variant>
        <vt:lpwstr/>
      </vt:variant>
      <vt:variant>
        <vt:i4>3014767</vt:i4>
      </vt:variant>
      <vt:variant>
        <vt:i4>927</vt:i4>
      </vt:variant>
      <vt:variant>
        <vt:i4>0</vt:i4>
      </vt:variant>
      <vt:variant>
        <vt:i4>5</vt:i4>
      </vt:variant>
      <vt:variant>
        <vt:lpwstr>https://ico.org.uk/for-organisations/register/</vt:lpwstr>
      </vt:variant>
      <vt:variant>
        <vt:lpwstr/>
      </vt:variant>
      <vt:variant>
        <vt:i4>1572937</vt:i4>
      </vt:variant>
      <vt:variant>
        <vt:i4>924</vt:i4>
      </vt:variant>
      <vt:variant>
        <vt:i4>0</vt:i4>
      </vt:variant>
      <vt:variant>
        <vt:i4>5</vt:i4>
      </vt:variant>
      <vt:variant>
        <vt:lpwstr>http://www.equalityhumanrights.com/about-us/vision-and-mission/our-business-plan/disability-equality/</vt:lpwstr>
      </vt:variant>
      <vt:variant>
        <vt:lpwstr/>
      </vt:variant>
      <vt:variant>
        <vt:i4>3997756</vt:i4>
      </vt:variant>
      <vt:variant>
        <vt:i4>921</vt:i4>
      </vt:variant>
      <vt:variant>
        <vt:i4>0</vt:i4>
      </vt:variant>
      <vt:variant>
        <vt:i4>5</vt:i4>
      </vt:variant>
      <vt:variant>
        <vt:lpwstr>http://www.nrac.org.uk/</vt:lpwstr>
      </vt:variant>
      <vt:variant>
        <vt:lpwstr/>
      </vt:variant>
      <vt:variant>
        <vt:i4>2162815</vt:i4>
      </vt:variant>
      <vt:variant>
        <vt:i4>918</vt:i4>
      </vt:variant>
      <vt:variant>
        <vt:i4>0</vt:i4>
      </vt:variant>
      <vt:variant>
        <vt:i4>5</vt:i4>
      </vt:variant>
      <vt:variant>
        <vt:lpwstr>http://www.gdc-uk.org/Newsandpublications/Publications/Publications/Ethical advertising statement Jan 2012.pdf</vt:lpwstr>
      </vt:variant>
      <vt:variant>
        <vt:lpwstr/>
      </vt:variant>
      <vt:variant>
        <vt:i4>4849740</vt:i4>
      </vt:variant>
      <vt:variant>
        <vt:i4>915</vt:i4>
      </vt:variant>
      <vt:variant>
        <vt:i4>0</vt:i4>
      </vt:variant>
      <vt:variant>
        <vt:i4>5</vt:i4>
      </vt:variant>
      <vt:variant>
        <vt:lpwstr>http://www.acas.org.uk/index.aspx?articleid=1363</vt:lpwstr>
      </vt:variant>
      <vt:variant>
        <vt:lpwstr/>
      </vt:variant>
      <vt:variant>
        <vt:i4>7667750</vt:i4>
      </vt:variant>
      <vt:variant>
        <vt:i4>912</vt:i4>
      </vt:variant>
      <vt:variant>
        <vt:i4>0</vt:i4>
      </vt:variant>
      <vt:variant>
        <vt:i4>5</vt:i4>
      </vt:variant>
      <vt:variant>
        <vt:lpwstr>https://www.gov.uk/time-off-for-dependants/your-rights</vt:lpwstr>
      </vt:variant>
      <vt:variant>
        <vt:lpwstr/>
      </vt:variant>
      <vt:variant>
        <vt:i4>131087</vt:i4>
      </vt:variant>
      <vt:variant>
        <vt:i4>909</vt:i4>
      </vt:variant>
      <vt:variant>
        <vt:i4>0</vt:i4>
      </vt:variant>
      <vt:variant>
        <vt:i4>5</vt:i4>
      </vt:variant>
      <vt:variant>
        <vt:lpwstr>http://smokefree.nhs.uk/</vt:lpwstr>
      </vt:variant>
      <vt:variant>
        <vt:lpwstr/>
      </vt:variant>
      <vt:variant>
        <vt:i4>5439509</vt:i4>
      </vt:variant>
      <vt:variant>
        <vt:i4>906</vt:i4>
      </vt:variant>
      <vt:variant>
        <vt:i4>0</vt:i4>
      </vt:variant>
      <vt:variant>
        <vt:i4>5</vt:i4>
      </vt:variant>
      <vt:variant>
        <vt:lpwstr>http://www.rcseng.ac.uk/</vt:lpwstr>
      </vt:variant>
      <vt:variant>
        <vt:lpwstr/>
      </vt:variant>
      <vt:variant>
        <vt:i4>2687098</vt:i4>
      </vt:variant>
      <vt:variant>
        <vt:i4>903</vt:i4>
      </vt:variant>
      <vt:variant>
        <vt:i4>0</vt:i4>
      </vt:variant>
      <vt:variant>
        <vt:i4>5</vt:i4>
      </vt:variant>
      <vt:variant>
        <vt:lpwstr>http://www.gdc-uk.org/</vt:lpwstr>
      </vt:variant>
      <vt:variant>
        <vt:lpwstr/>
      </vt:variant>
      <vt:variant>
        <vt:i4>1376263</vt:i4>
      </vt:variant>
      <vt:variant>
        <vt:i4>900</vt:i4>
      </vt:variant>
      <vt:variant>
        <vt:i4>0</vt:i4>
      </vt:variant>
      <vt:variant>
        <vt:i4>5</vt:i4>
      </vt:variant>
      <vt:variant>
        <vt:lpwstr>http://www.nhs.uk/Conditions/shortness-of-breath/Pages/Introduction.aspx</vt:lpwstr>
      </vt:variant>
      <vt:variant>
        <vt:lpwstr/>
      </vt:variant>
      <vt:variant>
        <vt:i4>393235</vt:i4>
      </vt:variant>
      <vt:variant>
        <vt:i4>897</vt:i4>
      </vt:variant>
      <vt:variant>
        <vt:i4>0</vt:i4>
      </vt:variant>
      <vt:variant>
        <vt:i4>5</vt:i4>
      </vt:variant>
      <vt:variant>
        <vt:lpwstr>http://www.nhs.uk/conditions/Headache/Pages/Introduction.aspx</vt:lpwstr>
      </vt:variant>
      <vt:variant>
        <vt:lpwstr/>
      </vt:variant>
      <vt:variant>
        <vt:i4>917508</vt:i4>
      </vt:variant>
      <vt:variant>
        <vt:i4>894</vt:i4>
      </vt:variant>
      <vt:variant>
        <vt:i4>0</vt:i4>
      </vt:variant>
      <vt:variant>
        <vt:i4>5</vt:i4>
      </vt:variant>
      <vt:variant>
        <vt:lpwstr>http://www.nhs.uk/conditions/Congenital-heart-disease/Pages/Introduction.aspx</vt:lpwstr>
      </vt:variant>
      <vt:variant>
        <vt:lpwstr/>
      </vt:variant>
      <vt:variant>
        <vt:i4>2424883</vt:i4>
      </vt:variant>
      <vt:variant>
        <vt:i4>891</vt:i4>
      </vt:variant>
      <vt:variant>
        <vt:i4>0</vt:i4>
      </vt:variant>
      <vt:variant>
        <vt:i4>5</vt:i4>
      </vt:variant>
      <vt:variant>
        <vt:lpwstr>https://www.dentalprotection.org/uk/publicationsresources/updates/updates/2016/11/07/antibiotic-prophylaxis</vt:lpwstr>
      </vt:variant>
      <vt:variant>
        <vt:lpwstr/>
      </vt:variant>
      <vt:variant>
        <vt:i4>6946921</vt:i4>
      </vt:variant>
      <vt:variant>
        <vt:i4>888</vt:i4>
      </vt:variant>
      <vt:variant>
        <vt:i4>0</vt:i4>
      </vt:variant>
      <vt:variant>
        <vt:i4>5</vt:i4>
      </vt:variant>
      <vt:variant>
        <vt:lpwstr>http://www.nice.org.uk/CG64</vt:lpwstr>
      </vt:variant>
      <vt:variant>
        <vt:lpwstr/>
      </vt:variant>
      <vt:variant>
        <vt:i4>3145789</vt:i4>
      </vt:variant>
      <vt:variant>
        <vt:i4>885</vt:i4>
      </vt:variant>
      <vt:variant>
        <vt:i4>0</vt:i4>
      </vt:variant>
      <vt:variant>
        <vt:i4>5</vt:i4>
      </vt:variant>
      <vt:variant>
        <vt:lpwstr>http://www.mhra.gov.uk/</vt:lpwstr>
      </vt:variant>
      <vt:variant>
        <vt:lpwstr/>
      </vt:variant>
      <vt:variant>
        <vt:i4>6553662</vt:i4>
      </vt:variant>
      <vt:variant>
        <vt:i4>882</vt:i4>
      </vt:variant>
      <vt:variant>
        <vt:i4>0</vt:i4>
      </vt:variant>
      <vt:variant>
        <vt:i4>5</vt:i4>
      </vt:variant>
      <vt:variant>
        <vt:lpwstr>http://www.cqc.org.uk/content/nigels-surgery-28-management-controlled-drugs</vt:lpwstr>
      </vt:variant>
      <vt:variant>
        <vt:lpwstr/>
      </vt:variant>
      <vt:variant>
        <vt:i4>4128888</vt:i4>
      </vt:variant>
      <vt:variant>
        <vt:i4>879</vt:i4>
      </vt:variant>
      <vt:variant>
        <vt:i4>0</vt:i4>
      </vt:variant>
      <vt:variant>
        <vt:i4>5</vt:i4>
      </vt:variant>
      <vt:variant>
        <vt:lpwstr>http://www.pharmacy-equipment.co.uk/denkit-drug-denaturing-kits</vt:lpwstr>
      </vt:variant>
      <vt:variant>
        <vt:lpwstr/>
      </vt:variant>
      <vt:variant>
        <vt:i4>6553635</vt:i4>
      </vt:variant>
      <vt:variant>
        <vt:i4>876</vt:i4>
      </vt:variant>
      <vt:variant>
        <vt:i4>0</vt:i4>
      </vt:variant>
      <vt:variant>
        <vt:i4>5</vt:i4>
      </vt:variant>
      <vt:variant>
        <vt:lpwstr>https://www.gov.uk/waste-exemption-t28-sort-and-denature-controlled-drugs-for-disposal</vt:lpwstr>
      </vt:variant>
      <vt:variant>
        <vt:lpwstr/>
      </vt:variant>
      <vt:variant>
        <vt:i4>720985</vt:i4>
      </vt:variant>
      <vt:variant>
        <vt:i4>873</vt:i4>
      </vt:variant>
      <vt:variant>
        <vt:i4>0</vt:i4>
      </vt:variant>
      <vt:variant>
        <vt:i4>5</vt:i4>
      </vt:variant>
      <vt:variant>
        <vt:lpwstr>http://www.resus.org.uk/</vt:lpwstr>
      </vt:variant>
      <vt:variant>
        <vt:lpwstr/>
      </vt:variant>
      <vt:variant>
        <vt:i4>2687039</vt:i4>
      </vt:variant>
      <vt:variant>
        <vt:i4>870</vt:i4>
      </vt:variant>
      <vt:variant>
        <vt:i4>0</vt:i4>
      </vt:variant>
      <vt:variant>
        <vt:i4>5</vt:i4>
      </vt:variant>
      <vt:variant>
        <vt:lpwstr>http://www.hse.gov.uk/pubns/indg236.pdf</vt:lpwstr>
      </vt:variant>
      <vt:variant>
        <vt:lpwstr/>
      </vt:variant>
      <vt:variant>
        <vt:i4>1179742</vt:i4>
      </vt:variant>
      <vt:variant>
        <vt:i4>867</vt:i4>
      </vt:variant>
      <vt:variant>
        <vt:i4>0</vt:i4>
      </vt:variant>
      <vt:variant>
        <vt:i4>5</vt:i4>
      </vt:variant>
      <vt:variant>
        <vt:lpwstr>http://www.hse.gov.uk/riddor/</vt:lpwstr>
      </vt:variant>
      <vt:variant>
        <vt:lpwstr/>
      </vt:variant>
      <vt:variant>
        <vt:i4>65549</vt:i4>
      </vt:variant>
      <vt:variant>
        <vt:i4>864</vt:i4>
      </vt:variant>
      <vt:variant>
        <vt:i4>0</vt:i4>
      </vt:variant>
      <vt:variant>
        <vt:i4>5</vt:i4>
      </vt:variant>
      <vt:variant>
        <vt:lpwstr>http://www.communities.gov.uk/fire/firesafety/firesafetylaw/</vt:lpwstr>
      </vt:variant>
      <vt:variant>
        <vt:lpwstr/>
      </vt:variant>
      <vt:variant>
        <vt:i4>1441795</vt:i4>
      </vt:variant>
      <vt:variant>
        <vt:i4>861</vt:i4>
      </vt:variant>
      <vt:variant>
        <vt:i4>0</vt:i4>
      </vt:variant>
      <vt:variant>
        <vt:i4>5</vt:i4>
      </vt:variant>
      <vt:variant>
        <vt:lpwstr>http://www.tvlicensing.co.uk/</vt:lpwstr>
      </vt:variant>
      <vt:variant>
        <vt:lpwstr/>
      </vt:variant>
      <vt:variant>
        <vt:i4>5373972</vt:i4>
      </vt:variant>
      <vt:variant>
        <vt:i4>858</vt:i4>
      </vt:variant>
      <vt:variant>
        <vt:i4>0</vt:i4>
      </vt:variant>
      <vt:variant>
        <vt:i4>5</vt:i4>
      </vt:variant>
      <vt:variant>
        <vt:lpwstr>http://www.ppluk.com/</vt:lpwstr>
      </vt:variant>
      <vt:variant>
        <vt:lpwstr/>
      </vt:variant>
      <vt:variant>
        <vt:i4>5373972</vt:i4>
      </vt:variant>
      <vt:variant>
        <vt:i4>855</vt:i4>
      </vt:variant>
      <vt:variant>
        <vt:i4>0</vt:i4>
      </vt:variant>
      <vt:variant>
        <vt:i4>5</vt:i4>
      </vt:variant>
      <vt:variant>
        <vt:lpwstr>http://www.ppluk.com/</vt:lpwstr>
      </vt:variant>
      <vt:variant>
        <vt:lpwstr/>
      </vt:variant>
      <vt:variant>
        <vt:i4>3407979</vt:i4>
      </vt:variant>
      <vt:variant>
        <vt:i4>852</vt:i4>
      </vt:variant>
      <vt:variant>
        <vt:i4>0</vt:i4>
      </vt:variant>
      <vt:variant>
        <vt:i4>5</vt:i4>
      </vt:variant>
      <vt:variant>
        <vt:lpwstr>http://www.prsformusic.com/</vt:lpwstr>
      </vt:variant>
      <vt:variant>
        <vt:lpwstr/>
      </vt:variant>
      <vt:variant>
        <vt:i4>6881312</vt:i4>
      </vt:variant>
      <vt:variant>
        <vt:i4>849</vt:i4>
      </vt:variant>
      <vt:variant>
        <vt:i4>0</vt:i4>
      </vt:variant>
      <vt:variant>
        <vt:i4>5</vt:i4>
      </vt:variant>
      <vt:variant>
        <vt:lpwstr>http://www.hta.gov.uk/</vt:lpwstr>
      </vt:variant>
      <vt:variant>
        <vt:lpwstr/>
      </vt:variant>
      <vt:variant>
        <vt:i4>4194368</vt:i4>
      </vt:variant>
      <vt:variant>
        <vt:i4>846</vt:i4>
      </vt:variant>
      <vt:variant>
        <vt:i4>0</vt:i4>
      </vt:variant>
      <vt:variant>
        <vt:i4>5</vt:i4>
      </vt:variant>
      <vt:variant>
        <vt:lpwstr>http://www.opsi.gov.uk/sr/sr2005/20050300.htm</vt:lpwstr>
      </vt:variant>
      <vt:variant>
        <vt:lpwstr/>
      </vt:variant>
      <vt:variant>
        <vt:i4>5374036</vt:i4>
      </vt:variant>
      <vt:variant>
        <vt:i4>843</vt:i4>
      </vt:variant>
      <vt:variant>
        <vt:i4>0</vt:i4>
      </vt:variant>
      <vt:variant>
        <vt:i4>5</vt:i4>
      </vt:variant>
      <vt:variant>
        <vt:lpwstr>http://www.opsi.gov.uk/si/si2005/20050894.htm</vt:lpwstr>
      </vt:variant>
      <vt:variant>
        <vt:lpwstr/>
      </vt:variant>
      <vt:variant>
        <vt:i4>4194307</vt:i4>
      </vt:variant>
      <vt:variant>
        <vt:i4>840</vt:i4>
      </vt:variant>
      <vt:variant>
        <vt:i4>0</vt:i4>
      </vt:variant>
      <vt:variant>
        <vt:i4>5</vt:i4>
      </vt:variant>
      <vt:variant>
        <vt:lpwstr>http://www.opsi.gov.uk/legislation/scotland/ssi2004/20040112.htm</vt:lpwstr>
      </vt:variant>
      <vt:variant>
        <vt:lpwstr/>
      </vt:variant>
      <vt:variant>
        <vt:i4>3145789</vt:i4>
      </vt:variant>
      <vt:variant>
        <vt:i4>837</vt:i4>
      </vt:variant>
      <vt:variant>
        <vt:i4>0</vt:i4>
      </vt:variant>
      <vt:variant>
        <vt:i4>5</vt:i4>
      </vt:variant>
      <vt:variant>
        <vt:lpwstr>http://www.mhra.gov.uk/</vt:lpwstr>
      </vt:variant>
      <vt:variant>
        <vt:lpwstr/>
      </vt:variant>
      <vt:variant>
        <vt:i4>2752567</vt:i4>
      </vt:variant>
      <vt:variant>
        <vt:i4>834</vt:i4>
      </vt:variant>
      <vt:variant>
        <vt:i4>0</vt:i4>
      </vt:variant>
      <vt:variant>
        <vt:i4>5</vt:i4>
      </vt:variant>
      <vt:variant>
        <vt:lpwstr>http://www.assayoffice.co.uk/analytical-services/mercury-screening</vt:lpwstr>
      </vt:variant>
      <vt:variant>
        <vt:lpwstr/>
      </vt:variant>
      <vt:variant>
        <vt:i4>5898260</vt:i4>
      </vt:variant>
      <vt:variant>
        <vt:i4>831</vt:i4>
      </vt:variant>
      <vt:variant>
        <vt:i4>0</vt:i4>
      </vt:variant>
      <vt:variant>
        <vt:i4>5</vt:i4>
      </vt:variant>
      <vt:variant>
        <vt:lpwstr>http://www.hse.gov.uk/pubns/asbindex.htm</vt:lpwstr>
      </vt:variant>
      <vt:variant>
        <vt:lpwstr/>
      </vt:variant>
      <vt:variant>
        <vt:i4>6946826</vt:i4>
      </vt:variant>
      <vt:variant>
        <vt:i4>828</vt:i4>
      </vt:variant>
      <vt:variant>
        <vt:i4>0</vt:i4>
      </vt:variant>
      <vt:variant>
        <vt:i4>5</vt:i4>
      </vt:variant>
      <vt:variant>
        <vt:lpwstr>http://www.healthandsafetyworksni.gov.uk/risk_assessment</vt:lpwstr>
      </vt:variant>
      <vt:variant>
        <vt:lpwstr/>
      </vt:variant>
      <vt:variant>
        <vt:i4>7274534</vt:i4>
      </vt:variant>
      <vt:variant>
        <vt:i4>825</vt:i4>
      </vt:variant>
      <vt:variant>
        <vt:i4>0</vt:i4>
      </vt:variant>
      <vt:variant>
        <vt:i4>5</vt:i4>
      </vt:variant>
      <vt:variant>
        <vt:lpwstr>http://www.hse.gov.uk/risk/</vt:lpwstr>
      </vt:variant>
      <vt:variant>
        <vt:lpwstr/>
      </vt:variant>
      <vt:variant>
        <vt:i4>1310774</vt:i4>
      </vt:variant>
      <vt:variant>
        <vt:i4>818</vt:i4>
      </vt:variant>
      <vt:variant>
        <vt:i4>0</vt:i4>
      </vt:variant>
      <vt:variant>
        <vt:i4>5</vt:i4>
      </vt:variant>
      <vt:variant>
        <vt:lpwstr/>
      </vt:variant>
      <vt:variant>
        <vt:lpwstr>_Toc493689958</vt:lpwstr>
      </vt:variant>
      <vt:variant>
        <vt:i4>1310774</vt:i4>
      </vt:variant>
      <vt:variant>
        <vt:i4>812</vt:i4>
      </vt:variant>
      <vt:variant>
        <vt:i4>0</vt:i4>
      </vt:variant>
      <vt:variant>
        <vt:i4>5</vt:i4>
      </vt:variant>
      <vt:variant>
        <vt:lpwstr/>
      </vt:variant>
      <vt:variant>
        <vt:lpwstr>_Toc493689957</vt:lpwstr>
      </vt:variant>
      <vt:variant>
        <vt:i4>1310774</vt:i4>
      </vt:variant>
      <vt:variant>
        <vt:i4>806</vt:i4>
      </vt:variant>
      <vt:variant>
        <vt:i4>0</vt:i4>
      </vt:variant>
      <vt:variant>
        <vt:i4>5</vt:i4>
      </vt:variant>
      <vt:variant>
        <vt:lpwstr/>
      </vt:variant>
      <vt:variant>
        <vt:lpwstr>_Toc493689956</vt:lpwstr>
      </vt:variant>
      <vt:variant>
        <vt:i4>1310774</vt:i4>
      </vt:variant>
      <vt:variant>
        <vt:i4>800</vt:i4>
      </vt:variant>
      <vt:variant>
        <vt:i4>0</vt:i4>
      </vt:variant>
      <vt:variant>
        <vt:i4>5</vt:i4>
      </vt:variant>
      <vt:variant>
        <vt:lpwstr/>
      </vt:variant>
      <vt:variant>
        <vt:lpwstr>_Toc493689955</vt:lpwstr>
      </vt:variant>
      <vt:variant>
        <vt:i4>1310774</vt:i4>
      </vt:variant>
      <vt:variant>
        <vt:i4>794</vt:i4>
      </vt:variant>
      <vt:variant>
        <vt:i4>0</vt:i4>
      </vt:variant>
      <vt:variant>
        <vt:i4>5</vt:i4>
      </vt:variant>
      <vt:variant>
        <vt:lpwstr/>
      </vt:variant>
      <vt:variant>
        <vt:lpwstr>_Toc493689954</vt:lpwstr>
      </vt:variant>
      <vt:variant>
        <vt:i4>1310774</vt:i4>
      </vt:variant>
      <vt:variant>
        <vt:i4>788</vt:i4>
      </vt:variant>
      <vt:variant>
        <vt:i4>0</vt:i4>
      </vt:variant>
      <vt:variant>
        <vt:i4>5</vt:i4>
      </vt:variant>
      <vt:variant>
        <vt:lpwstr/>
      </vt:variant>
      <vt:variant>
        <vt:lpwstr>_Toc493689953</vt:lpwstr>
      </vt:variant>
      <vt:variant>
        <vt:i4>1310774</vt:i4>
      </vt:variant>
      <vt:variant>
        <vt:i4>782</vt:i4>
      </vt:variant>
      <vt:variant>
        <vt:i4>0</vt:i4>
      </vt:variant>
      <vt:variant>
        <vt:i4>5</vt:i4>
      </vt:variant>
      <vt:variant>
        <vt:lpwstr/>
      </vt:variant>
      <vt:variant>
        <vt:lpwstr>_Toc493689952</vt:lpwstr>
      </vt:variant>
      <vt:variant>
        <vt:i4>1310774</vt:i4>
      </vt:variant>
      <vt:variant>
        <vt:i4>776</vt:i4>
      </vt:variant>
      <vt:variant>
        <vt:i4>0</vt:i4>
      </vt:variant>
      <vt:variant>
        <vt:i4>5</vt:i4>
      </vt:variant>
      <vt:variant>
        <vt:lpwstr/>
      </vt:variant>
      <vt:variant>
        <vt:lpwstr>_Toc493689951</vt:lpwstr>
      </vt:variant>
      <vt:variant>
        <vt:i4>1310774</vt:i4>
      </vt:variant>
      <vt:variant>
        <vt:i4>770</vt:i4>
      </vt:variant>
      <vt:variant>
        <vt:i4>0</vt:i4>
      </vt:variant>
      <vt:variant>
        <vt:i4>5</vt:i4>
      </vt:variant>
      <vt:variant>
        <vt:lpwstr/>
      </vt:variant>
      <vt:variant>
        <vt:lpwstr>_Toc493689950</vt:lpwstr>
      </vt:variant>
      <vt:variant>
        <vt:i4>1376310</vt:i4>
      </vt:variant>
      <vt:variant>
        <vt:i4>764</vt:i4>
      </vt:variant>
      <vt:variant>
        <vt:i4>0</vt:i4>
      </vt:variant>
      <vt:variant>
        <vt:i4>5</vt:i4>
      </vt:variant>
      <vt:variant>
        <vt:lpwstr/>
      </vt:variant>
      <vt:variant>
        <vt:lpwstr>_Toc493689949</vt:lpwstr>
      </vt:variant>
      <vt:variant>
        <vt:i4>1376310</vt:i4>
      </vt:variant>
      <vt:variant>
        <vt:i4>758</vt:i4>
      </vt:variant>
      <vt:variant>
        <vt:i4>0</vt:i4>
      </vt:variant>
      <vt:variant>
        <vt:i4>5</vt:i4>
      </vt:variant>
      <vt:variant>
        <vt:lpwstr/>
      </vt:variant>
      <vt:variant>
        <vt:lpwstr>_Toc493689948</vt:lpwstr>
      </vt:variant>
      <vt:variant>
        <vt:i4>1376310</vt:i4>
      </vt:variant>
      <vt:variant>
        <vt:i4>752</vt:i4>
      </vt:variant>
      <vt:variant>
        <vt:i4>0</vt:i4>
      </vt:variant>
      <vt:variant>
        <vt:i4>5</vt:i4>
      </vt:variant>
      <vt:variant>
        <vt:lpwstr/>
      </vt:variant>
      <vt:variant>
        <vt:lpwstr>_Toc493689947</vt:lpwstr>
      </vt:variant>
      <vt:variant>
        <vt:i4>1376310</vt:i4>
      </vt:variant>
      <vt:variant>
        <vt:i4>746</vt:i4>
      </vt:variant>
      <vt:variant>
        <vt:i4>0</vt:i4>
      </vt:variant>
      <vt:variant>
        <vt:i4>5</vt:i4>
      </vt:variant>
      <vt:variant>
        <vt:lpwstr/>
      </vt:variant>
      <vt:variant>
        <vt:lpwstr>_Toc493689946</vt:lpwstr>
      </vt:variant>
      <vt:variant>
        <vt:i4>1376310</vt:i4>
      </vt:variant>
      <vt:variant>
        <vt:i4>740</vt:i4>
      </vt:variant>
      <vt:variant>
        <vt:i4>0</vt:i4>
      </vt:variant>
      <vt:variant>
        <vt:i4>5</vt:i4>
      </vt:variant>
      <vt:variant>
        <vt:lpwstr/>
      </vt:variant>
      <vt:variant>
        <vt:lpwstr>_Toc493689945</vt:lpwstr>
      </vt:variant>
      <vt:variant>
        <vt:i4>1376310</vt:i4>
      </vt:variant>
      <vt:variant>
        <vt:i4>734</vt:i4>
      </vt:variant>
      <vt:variant>
        <vt:i4>0</vt:i4>
      </vt:variant>
      <vt:variant>
        <vt:i4>5</vt:i4>
      </vt:variant>
      <vt:variant>
        <vt:lpwstr/>
      </vt:variant>
      <vt:variant>
        <vt:lpwstr>_Toc493689944</vt:lpwstr>
      </vt:variant>
      <vt:variant>
        <vt:i4>1376310</vt:i4>
      </vt:variant>
      <vt:variant>
        <vt:i4>728</vt:i4>
      </vt:variant>
      <vt:variant>
        <vt:i4>0</vt:i4>
      </vt:variant>
      <vt:variant>
        <vt:i4>5</vt:i4>
      </vt:variant>
      <vt:variant>
        <vt:lpwstr/>
      </vt:variant>
      <vt:variant>
        <vt:lpwstr>_Toc493689943</vt:lpwstr>
      </vt:variant>
      <vt:variant>
        <vt:i4>1376310</vt:i4>
      </vt:variant>
      <vt:variant>
        <vt:i4>722</vt:i4>
      </vt:variant>
      <vt:variant>
        <vt:i4>0</vt:i4>
      </vt:variant>
      <vt:variant>
        <vt:i4>5</vt:i4>
      </vt:variant>
      <vt:variant>
        <vt:lpwstr/>
      </vt:variant>
      <vt:variant>
        <vt:lpwstr>_Toc493689942</vt:lpwstr>
      </vt:variant>
      <vt:variant>
        <vt:i4>1376310</vt:i4>
      </vt:variant>
      <vt:variant>
        <vt:i4>716</vt:i4>
      </vt:variant>
      <vt:variant>
        <vt:i4>0</vt:i4>
      </vt:variant>
      <vt:variant>
        <vt:i4>5</vt:i4>
      </vt:variant>
      <vt:variant>
        <vt:lpwstr/>
      </vt:variant>
      <vt:variant>
        <vt:lpwstr>_Toc493689941</vt:lpwstr>
      </vt:variant>
      <vt:variant>
        <vt:i4>1376310</vt:i4>
      </vt:variant>
      <vt:variant>
        <vt:i4>710</vt:i4>
      </vt:variant>
      <vt:variant>
        <vt:i4>0</vt:i4>
      </vt:variant>
      <vt:variant>
        <vt:i4>5</vt:i4>
      </vt:variant>
      <vt:variant>
        <vt:lpwstr/>
      </vt:variant>
      <vt:variant>
        <vt:lpwstr>_Toc493689940</vt:lpwstr>
      </vt:variant>
      <vt:variant>
        <vt:i4>1179702</vt:i4>
      </vt:variant>
      <vt:variant>
        <vt:i4>704</vt:i4>
      </vt:variant>
      <vt:variant>
        <vt:i4>0</vt:i4>
      </vt:variant>
      <vt:variant>
        <vt:i4>5</vt:i4>
      </vt:variant>
      <vt:variant>
        <vt:lpwstr/>
      </vt:variant>
      <vt:variant>
        <vt:lpwstr>_Toc493689939</vt:lpwstr>
      </vt:variant>
      <vt:variant>
        <vt:i4>1179702</vt:i4>
      </vt:variant>
      <vt:variant>
        <vt:i4>698</vt:i4>
      </vt:variant>
      <vt:variant>
        <vt:i4>0</vt:i4>
      </vt:variant>
      <vt:variant>
        <vt:i4>5</vt:i4>
      </vt:variant>
      <vt:variant>
        <vt:lpwstr/>
      </vt:variant>
      <vt:variant>
        <vt:lpwstr>_Toc493689938</vt:lpwstr>
      </vt:variant>
      <vt:variant>
        <vt:i4>1179702</vt:i4>
      </vt:variant>
      <vt:variant>
        <vt:i4>692</vt:i4>
      </vt:variant>
      <vt:variant>
        <vt:i4>0</vt:i4>
      </vt:variant>
      <vt:variant>
        <vt:i4>5</vt:i4>
      </vt:variant>
      <vt:variant>
        <vt:lpwstr/>
      </vt:variant>
      <vt:variant>
        <vt:lpwstr>_Toc493689937</vt:lpwstr>
      </vt:variant>
      <vt:variant>
        <vt:i4>1179702</vt:i4>
      </vt:variant>
      <vt:variant>
        <vt:i4>686</vt:i4>
      </vt:variant>
      <vt:variant>
        <vt:i4>0</vt:i4>
      </vt:variant>
      <vt:variant>
        <vt:i4>5</vt:i4>
      </vt:variant>
      <vt:variant>
        <vt:lpwstr/>
      </vt:variant>
      <vt:variant>
        <vt:lpwstr>_Toc493689936</vt:lpwstr>
      </vt:variant>
      <vt:variant>
        <vt:i4>1179702</vt:i4>
      </vt:variant>
      <vt:variant>
        <vt:i4>680</vt:i4>
      </vt:variant>
      <vt:variant>
        <vt:i4>0</vt:i4>
      </vt:variant>
      <vt:variant>
        <vt:i4>5</vt:i4>
      </vt:variant>
      <vt:variant>
        <vt:lpwstr/>
      </vt:variant>
      <vt:variant>
        <vt:lpwstr>_Toc493689935</vt:lpwstr>
      </vt:variant>
      <vt:variant>
        <vt:i4>1179702</vt:i4>
      </vt:variant>
      <vt:variant>
        <vt:i4>674</vt:i4>
      </vt:variant>
      <vt:variant>
        <vt:i4>0</vt:i4>
      </vt:variant>
      <vt:variant>
        <vt:i4>5</vt:i4>
      </vt:variant>
      <vt:variant>
        <vt:lpwstr/>
      </vt:variant>
      <vt:variant>
        <vt:lpwstr>_Toc493689934</vt:lpwstr>
      </vt:variant>
      <vt:variant>
        <vt:i4>1179702</vt:i4>
      </vt:variant>
      <vt:variant>
        <vt:i4>668</vt:i4>
      </vt:variant>
      <vt:variant>
        <vt:i4>0</vt:i4>
      </vt:variant>
      <vt:variant>
        <vt:i4>5</vt:i4>
      </vt:variant>
      <vt:variant>
        <vt:lpwstr/>
      </vt:variant>
      <vt:variant>
        <vt:lpwstr>_Toc493689933</vt:lpwstr>
      </vt:variant>
      <vt:variant>
        <vt:i4>1179702</vt:i4>
      </vt:variant>
      <vt:variant>
        <vt:i4>662</vt:i4>
      </vt:variant>
      <vt:variant>
        <vt:i4>0</vt:i4>
      </vt:variant>
      <vt:variant>
        <vt:i4>5</vt:i4>
      </vt:variant>
      <vt:variant>
        <vt:lpwstr/>
      </vt:variant>
      <vt:variant>
        <vt:lpwstr>_Toc493689932</vt:lpwstr>
      </vt:variant>
      <vt:variant>
        <vt:i4>1179702</vt:i4>
      </vt:variant>
      <vt:variant>
        <vt:i4>656</vt:i4>
      </vt:variant>
      <vt:variant>
        <vt:i4>0</vt:i4>
      </vt:variant>
      <vt:variant>
        <vt:i4>5</vt:i4>
      </vt:variant>
      <vt:variant>
        <vt:lpwstr/>
      </vt:variant>
      <vt:variant>
        <vt:lpwstr>_Toc493689931</vt:lpwstr>
      </vt:variant>
      <vt:variant>
        <vt:i4>1179702</vt:i4>
      </vt:variant>
      <vt:variant>
        <vt:i4>650</vt:i4>
      </vt:variant>
      <vt:variant>
        <vt:i4>0</vt:i4>
      </vt:variant>
      <vt:variant>
        <vt:i4>5</vt:i4>
      </vt:variant>
      <vt:variant>
        <vt:lpwstr/>
      </vt:variant>
      <vt:variant>
        <vt:lpwstr>_Toc493689930</vt:lpwstr>
      </vt:variant>
      <vt:variant>
        <vt:i4>1245238</vt:i4>
      </vt:variant>
      <vt:variant>
        <vt:i4>644</vt:i4>
      </vt:variant>
      <vt:variant>
        <vt:i4>0</vt:i4>
      </vt:variant>
      <vt:variant>
        <vt:i4>5</vt:i4>
      </vt:variant>
      <vt:variant>
        <vt:lpwstr/>
      </vt:variant>
      <vt:variant>
        <vt:lpwstr>_Toc493689929</vt:lpwstr>
      </vt:variant>
      <vt:variant>
        <vt:i4>1245238</vt:i4>
      </vt:variant>
      <vt:variant>
        <vt:i4>638</vt:i4>
      </vt:variant>
      <vt:variant>
        <vt:i4>0</vt:i4>
      </vt:variant>
      <vt:variant>
        <vt:i4>5</vt:i4>
      </vt:variant>
      <vt:variant>
        <vt:lpwstr/>
      </vt:variant>
      <vt:variant>
        <vt:lpwstr>_Toc493689928</vt:lpwstr>
      </vt:variant>
      <vt:variant>
        <vt:i4>1245238</vt:i4>
      </vt:variant>
      <vt:variant>
        <vt:i4>632</vt:i4>
      </vt:variant>
      <vt:variant>
        <vt:i4>0</vt:i4>
      </vt:variant>
      <vt:variant>
        <vt:i4>5</vt:i4>
      </vt:variant>
      <vt:variant>
        <vt:lpwstr/>
      </vt:variant>
      <vt:variant>
        <vt:lpwstr>_Toc493689927</vt:lpwstr>
      </vt:variant>
      <vt:variant>
        <vt:i4>1245238</vt:i4>
      </vt:variant>
      <vt:variant>
        <vt:i4>626</vt:i4>
      </vt:variant>
      <vt:variant>
        <vt:i4>0</vt:i4>
      </vt:variant>
      <vt:variant>
        <vt:i4>5</vt:i4>
      </vt:variant>
      <vt:variant>
        <vt:lpwstr/>
      </vt:variant>
      <vt:variant>
        <vt:lpwstr>_Toc493689926</vt:lpwstr>
      </vt:variant>
      <vt:variant>
        <vt:i4>1245238</vt:i4>
      </vt:variant>
      <vt:variant>
        <vt:i4>620</vt:i4>
      </vt:variant>
      <vt:variant>
        <vt:i4>0</vt:i4>
      </vt:variant>
      <vt:variant>
        <vt:i4>5</vt:i4>
      </vt:variant>
      <vt:variant>
        <vt:lpwstr/>
      </vt:variant>
      <vt:variant>
        <vt:lpwstr>_Toc493689925</vt:lpwstr>
      </vt:variant>
      <vt:variant>
        <vt:i4>1245238</vt:i4>
      </vt:variant>
      <vt:variant>
        <vt:i4>614</vt:i4>
      </vt:variant>
      <vt:variant>
        <vt:i4>0</vt:i4>
      </vt:variant>
      <vt:variant>
        <vt:i4>5</vt:i4>
      </vt:variant>
      <vt:variant>
        <vt:lpwstr/>
      </vt:variant>
      <vt:variant>
        <vt:lpwstr>_Toc493689924</vt:lpwstr>
      </vt:variant>
      <vt:variant>
        <vt:i4>1245238</vt:i4>
      </vt:variant>
      <vt:variant>
        <vt:i4>608</vt:i4>
      </vt:variant>
      <vt:variant>
        <vt:i4>0</vt:i4>
      </vt:variant>
      <vt:variant>
        <vt:i4>5</vt:i4>
      </vt:variant>
      <vt:variant>
        <vt:lpwstr/>
      </vt:variant>
      <vt:variant>
        <vt:lpwstr>_Toc493689923</vt:lpwstr>
      </vt:variant>
      <vt:variant>
        <vt:i4>1245238</vt:i4>
      </vt:variant>
      <vt:variant>
        <vt:i4>602</vt:i4>
      </vt:variant>
      <vt:variant>
        <vt:i4>0</vt:i4>
      </vt:variant>
      <vt:variant>
        <vt:i4>5</vt:i4>
      </vt:variant>
      <vt:variant>
        <vt:lpwstr/>
      </vt:variant>
      <vt:variant>
        <vt:lpwstr>_Toc493689922</vt:lpwstr>
      </vt:variant>
      <vt:variant>
        <vt:i4>1245238</vt:i4>
      </vt:variant>
      <vt:variant>
        <vt:i4>596</vt:i4>
      </vt:variant>
      <vt:variant>
        <vt:i4>0</vt:i4>
      </vt:variant>
      <vt:variant>
        <vt:i4>5</vt:i4>
      </vt:variant>
      <vt:variant>
        <vt:lpwstr/>
      </vt:variant>
      <vt:variant>
        <vt:lpwstr>_Toc493689921</vt:lpwstr>
      </vt:variant>
      <vt:variant>
        <vt:i4>1245238</vt:i4>
      </vt:variant>
      <vt:variant>
        <vt:i4>590</vt:i4>
      </vt:variant>
      <vt:variant>
        <vt:i4>0</vt:i4>
      </vt:variant>
      <vt:variant>
        <vt:i4>5</vt:i4>
      </vt:variant>
      <vt:variant>
        <vt:lpwstr/>
      </vt:variant>
      <vt:variant>
        <vt:lpwstr>_Toc493689920</vt:lpwstr>
      </vt:variant>
      <vt:variant>
        <vt:i4>1048630</vt:i4>
      </vt:variant>
      <vt:variant>
        <vt:i4>584</vt:i4>
      </vt:variant>
      <vt:variant>
        <vt:i4>0</vt:i4>
      </vt:variant>
      <vt:variant>
        <vt:i4>5</vt:i4>
      </vt:variant>
      <vt:variant>
        <vt:lpwstr/>
      </vt:variant>
      <vt:variant>
        <vt:lpwstr>_Toc493689919</vt:lpwstr>
      </vt:variant>
      <vt:variant>
        <vt:i4>1048630</vt:i4>
      </vt:variant>
      <vt:variant>
        <vt:i4>578</vt:i4>
      </vt:variant>
      <vt:variant>
        <vt:i4>0</vt:i4>
      </vt:variant>
      <vt:variant>
        <vt:i4>5</vt:i4>
      </vt:variant>
      <vt:variant>
        <vt:lpwstr/>
      </vt:variant>
      <vt:variant>
        <vt:lpwstr>_Toc493689918</vt:lpwstr>
      </vt:variant>
      <vt:variant>
        <vt:i4>1048630</vt:i4>
      </vt:variant>
      <vt:variant>
        <vt:i4>572</vt:i4>
      </vt:variant>
      <vt:variant>
        <vt:i4>0</vt:i4>
      </vt:variant>
      <vt:variant>
        <vt:i4>5</vt:i4>
      </vt:variant>
      <vt:variant>
        <vt:lpwstr/>
      </vt:variant>
      <vt:variant>
        <vt:lpwstr>_Toc493689917</vt:lpwstr>
      </vt:variant>
      <vt:variant>
        <vt:i4>1048630</vt:i4>
      </vt:variant>
      <vt:variant>
        <vt:i4>566</vt:i4>
      </vt:variant>
      <vt:variant>
        <vt:i4>0</vt:i4>
      </vt:variant>
      <vt:variant>
        <vt:i4>5</vt:i4>
      </vt:variant>
      <vt:variant>
        <vt:lpwstr/>
      </vt:variant>
      <vt:variant>
        <vt:lpwstr>_Toc493689916</vt:lpwstr>
      </vt:variant>
      <vt:variant>
        <vt:i4>1048630</vt:i4>
      </vt:variant>
      <vt:variant>
        <vt:i4>560</vt:i4>
      </vt:variant>
      <vt:variant>
        <vt:i4>0</vt:i4>
      </vt:variant>
      <vt:variant>
        <vt:i4>5</vt:i4>
      </vt:variant>
      <vt:variant>
        <vt:lpwstr/>
      </vt:variant>
      <vt:variant>
        <vt:lpwstr>_Toc493689915</vt:lpwstr>
      </vt:variant>
      <vt:variant>
        <vt:i4>1048630</vt:i4>
      </vt:variant>
      <vt:variant>
        <vt:i4>554</vt:i4>
      </vt:variant>
      <vt:variant>
        <vt:i4>0</vt:i4>
      </vt:variant>
      <vt:variant>
        <vt:i4>5</vt:i4>
      </vt:variant>
      <vt:variant>
        <vt:lpwstr/>
      </vt:variant>
      <vt:variant>
        <vt:lpwstr>_Toc493689914</vt:lpwstr>
      </vt:variant>
      <vt:variant>
        <vt:i4>1048630</vt:i4>
      </vt:variant>
      <vt:variant>
        <vt:i4>548</vt:i4>
      </vt:variant>
      <vt:variant>
        <vt:i4>0</vt:i4>
      </vt:variant>
      <vt:variant>
        <vt:i4>5</vt:i4>
      </vt:variant>
      <vt:variant>
        <vt:lpwstr/>
      </vt:variant>
      <vt:variant>
        <vt:lpwstr>_Toc493689913</vt:lpwstr>
      </vt:variant>
      <vt:variant>
        <vt:i4>1048630</vt:i4>
      </vt:variant>
      <vt:variant>
        <vt:i4>542</vt:i4>
      </vt:variant>
      <vt:variant>
        <vt:i4>0</vt:i4>
      </vt:variant>
      <vt:variant>
        <vt:i4>5</vt:i4>
      </vt:variant>
      <vt:variant>
        <vt:lpwstr/>
      </vt:variant>
      <vt:variant>
        <vt:lpwstr>_Toc493689912</vt:lpwstr>
      </vt:variant>
      <vt:variant>
        <vt:i4>1048630</vt:i4>
      </vt:variant>
      <vt:variant>
        <vt:i4>536</vt:i4>
      </vt:variant>
      <vt:variant>
        <vt:i4>0</vt:i4>
      </vt:variant>
      <vt:variant>
        <vt:i4>5</vt:i4>
      </vt:variant>
      <vt:variant>
        <vt:lpwstr/>
      </vt:variant>
      <vt:variant>
        <vt:lpwstr>_Toc493689911</vt:lpwstr>
      </vt:variant>
      <vt:variant>
        <vt:i4>1048630</vt:i4>
      </vt:variant>
      <vt:variant>
        <vt:i4>530</vt:i4>
      </vt:variant>
      <vt:variant>
        <vt:i4>0</vt:i4>
      </vt:variant>
      <vt:variant>
        <vt:i4>5</vt:i4>
      </vt:variant>
      <vt:variant>
        <vt:lpwstr/>
      </vt:variant>
      <vt:variant>
        <vt:lpwstr>_Toc493689910</vt:lpwstr>
      </vt:variant>
      <vt:variant>
        <vt:i4>1114166</vt:i4>
      </vt:variant>
      <vt:variant>
        <vt:i4>524</vt:i4>
      </vt:variant>
      <vt:variant>
        <vt:i4>0</vt:i4>
      </vt:variant>
      <vt:variant>
        <vt:i4>5</vt:i4>
      </vt:variant>
      <vt:variant>
        <vt:lpwstr/>
      </vt:variant>
      <vt:variant>
        <vt:lpwstr>_Toc493689909</vt:lpwstr>
      </vt:variant>
      <vt:variant>
        <vt:i4>1114166</vt:i4>
      </vt:variant>
      <vt:variant>
        <vt:i4>518</vt:i4>
      </vt:variant>
      <vt:variant>
        <vt:i4>0</vt:i4>
      </vt:variant>
      <vt:variant>
        <vt:i4>5</vt:i4>
      </vt:variant>
      <vt:variant>
        <vt:lpwstr/>
      </vt:variant>
      <vt:variant>
        <vt:lpwstr>_Toc493689908</vt:lpwstr>
      </vt:variant>
      <vt:variant>
        <vt:i4>1114166</vt:i4>
      </vt:variant>
      <vt:variant>
        <vt:i4>512</vt:i4>
      </vt:variant>
      <vt:variant>
        <vt:i4>0</vt:i4>
      </vt:variant>
      <vt:variant>
        <vt:i4>5</vt:i4>
      </vt:variant>
      <vt:variant>
        <vt:lpwstr/>
      </vt:variant>
      <vt:variant>
        <vt:lpwstr>_Toc493689907</vt:lpwstr>
      </vt:variant>
      <vt:variant>
        <vt:i4>1114166</vt:i4>
      </vt:variant>
      <vt:variant>
        <vt:i4>506</vt:i4>
      </vt:variant>
      <vt:variant>
        <vt:i4>0</vt:i4>
      </vt:variant>
      <vt:variant>
        <vt:i4>5</vt:i4>
      </vt:variant>
      <vt:variant>
        <vt:lpwstr/>
      </vt:variant>
      <vt:variant>
        <vt:lpwstr>_Toc493689906</vt:lpwstr>
      </vt:variant>
      <vt:variant>
        <vt:i4>1114166</vt:i4>
      </vt:variant>
      <vt:variant>
        <vt:i4>500</vt:i4>
      </vt:variant>
      <vt:variant>
        <vt:i4>0</vt:i4>
      </vt:variant>
      <vt:variant>
        <vt:i4>5</vt:i4>
      </vt:variant>
      <vt:variant>
        <vt:lpwstr/>
      </vt:variant>
      <vt:variant>
        <vt:lpwstr>_Toc493689905</vt:lpwstr>
      </vt:variant>
      <vt:variant>
        <vt:i4>1114166</vt:i4>
      </vt:variant>
      <vt:variant>
        <vt:i4>494</vt:i4>
      </vt:variant>
      <vt:variant>
        <vt:i4>0</vt:i4>
      </vt:variant>
      <vt:variant>
        <vt:i4>5</vt:i4>
      </vt:variant>
      <vt:variant>
        <vt:lpwstr/>
      </vt:variant>
      <vt:variant>
        <vt:lpwstr>_Toc493689904</vt:lpwstr>
      </vt:variant>
      <vt:variant>
        <vt:i4>1114166</vt:i4>
      </vt:variant>
      <vt:variant>
        <vt:i4>488</vt:i4>
      </vt:variant>
      <vt:variant>
        <vt:i4>0</vt:i4>
      </vt:variant>
      <vt:variant>
        <vt:i4>5</vt:i4>
      </vt:variant>
      <vt:variant>
        <vt:lpwstr/>
      </vt:variant>
      <vt:variant>
        <vt:lpwstr>_Toc493689903</vt:lpwstr>
      </vt:variant>
      <vt:variant>
        <vt:i4>1114166</vt:i4>
      </vt:variant>
      <vt:variant>
        <vt:i4>482</vt:i4>
      </vt:variant>
      <vt:variant>
        <vt:i4>0</vt:i4>
      </vt:variant>
      <vt:variant>
        <vt:i4>5</vt:i4>
      </vt:variant>
      <vt:variant>
        <vt:lpwstr/>
      </vt:variant>
      <vt:variant>
        <vt:lpwstr>_Toc493689902</vt:lpwstr>
      </vt:variant>
      <vt:variant>
        <vt:i4>1114166</vt:i4>
      </vt:variant>
      <vt:variant>
        <vt:i4>476</vt:i4>
      </vt:variant>
      <vt:variant>
        <vt:i4>0</vt:i4>
      </vt:variant>
      <vt:variant>
        <vt:i4>5</vt:i4>
      </vt:variant>
      <vt:variant>
        <vt:lpwstr/>
      </vt:variant>
      <vt:variant>
        <vt:lpwstr>_Toc493689901</vt:lpwstr>
      </vt:variant>
      <vt:variant>
        <vt:i4>1114166</vt:i4>
      </vt:variant>
      <vt:variant>
        <vt:i4>470</vt:i4>
      </vt:variant>
      <vt:variant>
        <vt:i4>0</vt:i4>
      </vt:variant>
      <vt:variant>
        <vt:i4>5</vt:i4>
      </vt:variant>
      <vt:variant>
        <vt:lpwstr/>
      </vt:variant>
      <vt:variant>
        <vt:lpwstr>_Toc493689900</vt:lpwstr>
      </vt:variant>
      <vt:variant>
        <vt:i4>1572919</vt:i4>
      </vt:variant>
      <vt:variant>
        <vt:i4>464</vt:i4>
      </vt:variant>
      <vt:variant>
        <vt:i4>0</vt:i4>
      </vt:variant>
      <vt:variant>
        <vt:i4>5</vt:i4>
      </vt:variant>
      <vt:variant>
        <vt:lpwstr/>
      </vt:variant>
      <vt:variant>
        <vt:lpwstr>_Toc493689899</vt:lpwstr>
      </vt:variant>
      <vt:variant>
        <vt:i4>1572919</vt:i4>
      </vt:variant>
      <vt:variant>
        <vt:i4>458</vt:i4>
      </vt:variant>
      <vt:variant>
        <vt:i4>0</vt:i4>
      </vt:variant>
      <vt:variant>
        <vt:i4>5</vt:i4>
      </vt:variant>
      <vt:variant>
        <vt:lpwstr/>
      </vt:variant>
      <vt:variant>
        <vt:lpwstr>_Toc493689898</vt:lpwstr>
      </vt:variant>
      <vt:variant>
        <vt:i4>1572919</vt:i4>
      </vt:variant>
      <vt:variant>
        <vt:i4>452</vt:i4>
      </vt:variant>
      <vt:variant>
        <vt:i4>0</vt:i4>
      </vt:variant>
      <vt:variant>
        <vt:i4>5</vt:i4>
      </vt:variant>
      <vt:variant>
        <vt:lpwstr/>
      </vt:variant>
      <vt:variant>
        <vt:lpwstr>_Toc493689897</vt:lpwstr>
      </vt:variant>
      <vt:variant>
        <vt:i4>1572919</vt:i4>
      </vt:variant>
      <vt:variant>
        <vt:i4>446</vt:i4>
      </vt:variant>
      <vt:variant>
        <vt:i4>0</vt:i4>
      </vt:variant>
      <vt:variant>
        <vt:i4>5</vt:i4>
      </vt:variant>
      <vt:variant>
        <vt:lpwstr/>
      </vt:variant>
      <vt:variant>
        <vt:lpwstr>_Toc493689896</vt:lpwstr>
      </vt:variant>
      <vt:variant>
        <vt:i4>1572919</vt:i4>
      </vt:variant>
      <vt:variant>
        <vt:i4>440</vt:i4>
      </vt:variant>
      <vt:variant>
        <vt:i4>0</vt:i4>
      </vt:variant>
      <vt:variant>
        <vt:i4>5</vt:i4>
      </vt:variant>
      <vt:variant>
        <vt:lpwstr/>
      </vt:variant>
      <vt:variant>
        <vt:lpwstr>_Toc493689895</vt:lpwstr>
      </vt:variant>
      <vt:variant>
        <vt:i4>1572919</vt:i4>
      </vt:variant>
      <vt:variant>
        <vt:i4>434</vt:i4>
      </vt:variant>
      <vt:variant>
        <vt:i4>0</vt:i4>
      </vt:variant>
      <vt:variant>
        <vt:i4>5</vt:i4>
      </vt:variant>
      <vt:variant>
        <vt:lpwstr/>
      </vt:variant>
      <vt:variant>
        <vt:lpwstr>_Toc493689894</vt:lpwstr>
      </vt:variant>
      <vt:variant>
        <vt:i4>1572919</vt:i4>
      </vt:variant>
      <vt:variant>
        <vt:i4>428</vt:i4>
      </vt:variant>
      <vt:variant>
        <vt:i4>0</vt:i4>
      </vt:variant>
      <vt:variant>
        <vt:i4>5</vt:i4>
      </vt:variant>
      <vt:variant>
        <vt:lpwstr/>
      </vt:variant>
      <vt:variant>
        <vt:lpwstr>_Toc493689893</vt:lpwstr>
      </vt:variant>
      <vt:variant>
        <vt:i4>1572919</vt:i4>
      </vt:variant>
      <vt:variant>
        <vt:i4>422</vt:i4>
      </vt:variant>
      <vt:variant>
        <vt:i4>0</vt:i4>
      </vt:variant>
      <vt:variant>
        <vt:i4>5</vt:i4>
      </vt:variant>
      <vt:variant>
        <vt:lpwstr/>
      </vt:variant>
      <vt:variant>
        <vt:lpwstr>_Toc493689892</vt:lpwstr>
      </vt:variant>
      <vt:variant>
        <vt:i4>1572919</vt:i4>
      </vt:variant>
      <vt:variant>
        <vt:i4>416</vt:i4>
      </vt:variant>
      <vt:variant>
        <vt:i4>0</vt:i4>
      </vt:variant>
      <vt:variant>
        <vt:i4>5</vt:i4>
      </vt:variant>
      <vt:variant>
        <vt:lpwstr/>
      </vt:variant>
      <vt:variant>
        <vt:lpwstr>_Toc493689891</vt:lpwstr>
      </vt:variant>
      <vt:variant>
        <vt:i4>1572919</vt:i4>
      </vt:variant>
      <vt:variant>
        <vt:i4>410</vt:i4>
      </vt:variant>
      <vt:variant>
        <vt:i4>0</vt:i4>
      </vt:variant>
      <vt:variant>
        <vt:i4>5</vt:i4>
      </vt:variant>
      <vt:variant>
        <vt:lpwstr/>
      </vt:variant>
      <vt:variant>
        <vt:lpwstr>_Toc493689890</vt:lpwstr>
      </vt:variant>
      <vt:variant>
        <vt:i4>1638455</vt:i4>
      </vt:variant>
      <vt:variant>
        <vt:i4>404</vt:i4>
      </vt:variant>
      <vt:variant>
        <vt:i4>0</vt:i4>
      </vt:variant>
      <vt:variant>
        <vt:i4>5</vt:i4>
      </vt:variant>
      <vt:variant>
        <vt:lpwstr/>
      </vt:variant>
      <vt:variant>
        <vt:lpwstr>_Toc493689889</vt:lpwstr>
      </vt:variant>
      <vt:variant>
        <vt:i4>1638455</vt:i4>
      </vt:variant>
      <vt:variant>
        <vt:i4>398</vt:i4>
      </vt:variant>
      <vt:variant>
        <vt:i4>0</vt:i4>
      </vt:variant>
      <vt:variant>
        <vt:i4>5</vt:i4>
      </vt:variant>
      <vt:variant>
        <vt:lpwstr/>
      </vt:variant>
      <vt:variant>
        <vt:lpwstr>_Toc493689888</vt:lpwstr>
      </vt:variant>
      <vt:variant>
        <vt:i4>1638455</vt:i4>
      </vt:variant>
      <vt:variant>
        <vt:i4>392</vt:i4>
      </vt:variant>
      <vt:variant>
        <vt:i4>0</vt:i4>
      </vt:variant>
      <vt:variant>
        <vt:i4>5</vt:i4>
      </vt:variant>
      <vt:variant>
        <vt:lpwstr/>
      </vt:variant>
      <vt:variant>
        <vt:lpwstr>_Toc493689887</vt:lpwstr>
      </vt:variant>
      <vt:variant>
        <vt:i4>1638455</vt:i4>
      </vt:variant>
      <vt:variant>
        <vt:i4>386</vt:i4>
      </vt:variant>
      <vt:variant>
        <vt:i4>0</vt:i4>
      </vt:variant>
      <vt:variant>
        <vt:i4>5</vt:i4>
      </vt:variant>
      <vt:variant>
        <vt:lpwstr/>
      </vt:variant>
      <vt:variant>
        <vt:lpwstr>_Toc493689886</vt:lpwstr>
      </vt:variant>
      <vt:variant>
        <vt:i4>1638455</vt:i4>
      </vt:variant>
      <vt:variant>
        <vt:i4>380</vt:i4>
      </vt:variant>
      <vt:variant>
        <vt:i4>0</vt:i4>
      </vt:variant>
      <vt:variant>
        <vt:i4>5</vt:i4>
      </vt:variant>
      <vt:variant>
        <vt:lpwstr/>
      </vt:variant>
      <vt:variant>
        <vt:lpwstr>_Toc493689885</vt:lpwstr>
      </vt:variant>
      <vt:variant>
        <vt:i4>1638455</vt:i4>
      </vt:variant>
      <vt:variant>
        <vt:i4>374</vt:i4>
      </vt:variant>
      <vt:variant>
        <vt:i4>0</vt:i4>
      </vt:variant>
      <vt:variant>
        <vt:i4>5</vt:i4>
      </vt:variant>
      <vt:variant>
        <vt:lpwstr/>
      </vt:variant>
      <vt:variant>
        <vt:lpwstr>_Toc493689884</vt:lpwstr>
      </vt:variant>
      <vt:variant>
        <vt:i4>1638455</vt:i4>
      </vt:variant>
      <vt:variant>
        <vt:i4>368</vt:i4>
      </vt:variant>
      <vt:variant>
        <vt:i4>0</vt:i4>
      </vt:variant>
      <vt:variant>
        <vt:i4>5</vt:i4>
      </vt:variant>
      <vt:variant>
        <vt:lpwstr/>
      </vt:variant>
      <vt:variant>
        <vt:lpwstr>_Toc493689883</vt:lpwstr>
      </vt:variant>
      <vt:variant>
        <vt:i4>1638455</vt:i4>
      </vt:variant>
      <vt:variant>
        <vt:i4>362</vt:i4>
      </vt:variant>
      <vt:variant>
        <vt:i4>0</vt:i4>
      </vt:variant>
      <vt:variant>
        <vt:i4>5</vt:i4>
      </vt:variant>
      <vt:variant>
        <vt:lpwstr/>
      </vt:variant>
      <vt:variant>
        <vt:lpwstr>_Toc493689882</vt:lpwstr>
      </vt:variant>
      <vt:variant>
        <vt:i4>1638455</vt:i4>
      </vt:variant>
      <vt:variant>
        <vt:i4>356</vt:i4>
      </vt:variant>
      <vt:variant>
        <vt:i4>0</vt:i4>
      </vt:variant>
      <vt:variant>
        <vt:i4>5</vt:i4>
      </vt:variant>
      <vt:variant>
        <vt:lpwstr/>
      </vt:variant>
      <vt:variant>
        <vt:lpwstr>_Toc493689881</vt:lpwstr>
      </vt:variant>
      <vt:variant>
        <vt:i4>1638455</vt:i4>
      </vt:variant>
      <vt:variant>
        <vt:i4>350</vt:i4>
      </vt:variant>
      <vt:variant>
        <vt:i4>0</vt:i4>
      </vt:variant>
      <vt:variant>
        <vt:i4>5</vt:i4>
      </vt:variant>
      <vt:variant>
        <vt:lpwstr/>
      </vt:variant>
      <vt:variant>
        <vt:lpwstr>_Toc493689880</vt:lpwstr>
      </vt:variant>
      <vt:variant>
        <vt:i4>1441847</vt:i4>
      </vt:variant>
      <vt:variant>
        <vt:i4>344</vt:i4>
      </vt:variant>
      <vt:variant>
        <vt:i4>0</vt:i4>
      </vt:variant>
      <vt:variant>
        <vt:i4>5</vt:i4>
      </vt:variant>
      <vt:variant>
        <vt:lpwstr/>
      </vt:variant>
      <vt:variant>
        <vt:lpwstr>_Toc493689879</vt:lpwstr>
      </vt:variant>
      <vt:variant>
        <vt:i4>1441847</vt:i4>
      </vt:variant>
      <vt:variant>
        <vt:i4>338</vt:i4>
      </vt:variant>
      <vt:variant>
        <vt:i4>0</vt:i4>
      </vt:variant>
      <vt:variant>
        <vt:i4>5</vt:i4>
      </vt:variant>
      <vt:variant>
        <vt:lpwstr/>
      </vt:variant>
      <vt:variant>
        <vt:lpwstr>_Toc493689878</vt:lpwstr>
      </vt:variant>
      <vt:variant>
        <vt:i4>1441847</vt:i4>
      </vt:variant>
      <vt:variant>
        <vt:i4>332</vt:i4>
      </vt:variant>
      <vt:variant>
        <vt:i4>0</vt:i4>
      </vt:variant>
      <vt:variant>
        <vt:i4>5</vt:i4>
      </vt:variant>
      <vt:variant>
        <vt:lpwstr/>
      </vt:variant>
      <vt:variant>
        <vt:lpwstr>_Toc493689877</vt:lpwstr>
      </vt:variant>
      <vt:variant>
        <vt:i4>1441847</vt:i4>
      </vt:variant>
      <vt:variant>
        <vt:i4>326</vt:i4>
      </vt:variant>
      <vt:variant>
        <vt:i4>0</vt:i4>
      </vt:variant>
      <vt:variant>
        <vt:i4>5</vt:i4>
      </vt:variant>
      <vt:variant>
        <vt:lpwstr/>
      </vt:variant>
      <vt:variant>
        <vt:lpwstr>_Toc493689876</vt:lpwstr>
      </vt:variant>
      <vt:variant>
        <vt:i4>1441847</vt:i4>
      </vt:variant>
      <vt:variant>
        <vt:i4>320</vt:i4>
      </vt:variant>
      <vt:variant>
        <vt:i4>0</vt:i4>
      </vt:variant>
      <vt:variant>
        <vt:i4>5</vt:i4>
      </vt:variant>
      <vt:variant>
        <vt:lpwstr/>
      </vt:variant>
      <vt:variant>
        <vt:lpwstr>_Toc493689875</vt:lpwstr>
      </vt:variant>
      <vt:variant>
        <vt:i4>1441847</vt:i4>
      </vt:variant>
      <vt:variant>
        <vt:i4>314</vt:i4>
      </vt:variant>
      <vt:variant>
        <vt:i4>0</vt:i4>
      </vt:variant>
      <vt:variant>
        <vt:i4>5</vt:i4>
      </vt:variant>
      <vt:variant>
        <vt:lpwstr/>
      </vt:variant>
      <vt:variant>
        <vt:lpwstr>_Toc493689874</vt:lpwstr>
      </vt:variant>
      <vt:variant>
        <vt:i4>1441847</vt:i4>
      </vt:variant>
      <vt:variant>
        <vt:i4>308</vt:i4>
      </vt:variant>
      <vt:variant>
        <vt:i4>0</vt:i4>
      </vt:variant>
      <vt:variant>
        <vt:i4>5</vt:i4>
      </vt:variant>
      <vt:variant>
        <vt:lpwstr/>
      </vt:variant>
      <vt:variant>
        <vt:lpwstr>_Toc493689873</vt:lpwstr>
      </vt:variant>
      <vt:variant>
        <vt:i4>1441847</vt:i4>
      </vt:variant>
      <vt:variant>
        <vt:i4>302</vt:i4>
      </vt:variant>
      <vt:variant>
        <vt:i4>0</vt:i4>
      </vt:variant>
      <vt:variant>
        <vt:i4>5</vt:i4>
      </vt:variant>
      <vt:variant>
        <vt:lpwstr/>
      </vt:variant>
      <vt:variant>
        <vt:lpwstr>_Toc493689872</vt:lpwstr>
      </vt:variant>
      <vt:variant>
        <vt:i4>1441847</vt:i4>
      </vt:variant>
      <vt:variant>
        <vt:i4>296</vt:i4>
      </vt:variant>
      <vt:variant>
        <vt:i4>0</vt:i4>
      </vt:variant>
      <vt:variant>
        <vt:i4>5</vt:i4>
      </vt:variant>
      <vt:variant>
        <vt:lpwstr/>
      </vt:variant>
      <vt:variant>
        <vt:lpwstr>_Toc493689871</vt:lpwstr>
      </vt:variant>
      <vt:variant>
        <vt:i4>1441847</vt:i4>
      </vt:variant>
      <vt:variant>
        <vt:i4>290</vt:i4>
      </vt:variant>
      <vt:variant>
        <vt:i4>0</vt:i4>
      </vt:variant>
      <vt:variant>
        <vt:i4>5</vt:i4>
      </vt:variant>
      <vt:variant>
        <vt:lpwstr/>
      </vt:variant>
      <vt:variant>
        <vt:lpwstr>_Toc493689870</vt:lpwstr>
      </vt:variant>
      <vt:variant>
        <vt:i4>1507383</vt:i4>
      </vt:variant>
      <vt:variant>
        <vt:i4>284</vt:i4>
      </vt:variant>
      <vt:variant>
        <vt:i4>0</vt:i4>
      </vt:variant>
      <vt:variant>
        <vt:i4>5</vt:i4>
      </vt:variant>
      <vt:variant>
        <vt:lpwstr/>
      </vt:variant>
      <vt:variant>
        <vt:lpwstr>_Toc493689869</vt:lpwstr>
      </vt:variant>
      <vt:variant>
        <vt:i4>1507383</vt:i4>
      </vt:variant>
      <vt:variant>
        <vt:i4>278</vt:i4>
      </vt:variant>
      <vt:variant>
        <vt:i4>0</vt:i4>
      </vt:variant>
      <vt:variant>
        <vt:i4>5</vt:i4>
      </vt:variant>
      <vt:variant>
        <vt:lpwstr/>
      </vt:variant>
      <vt:variant>
        <vt:lpwstr>_Toc493689868</vt:lpwstr>
      </vt:variant>
      <vt:variant>
        <vt:i4>1507383</vt:i4>
      </vt:variant>
      <vt:variant>
        <vt:i4>272</vt:i4>
      </vt:variant>
      <vt:variant>
        <vt:i4>0</vt:i4>
      </vt:variant>
      <vt:variant>
        <vt:i4>5</vt:i4>
      </vt:variant>
      <vt:variant>
        <vt:lpwstr/>
      </vt:variant>
      <vt:variant>
        <vt:lpwstr>_Toc493689867</vt:lpwstr>
      </vt:variant>
      <vt:variant>
        <vt:i4>1507383</vt:i4>
      </vt:variant>
      <vt:variant>
        <vt:i4>266</vt:i4>
      </vt:variant>
      <vt:variant>
        <vt:i4>0</vt:i4>
      </vt:variant>
      <vt:variant>
        <vt:i4>5</vt:i4>
      </vt:variant>
      <vt:variant>
        <vt:lpwstr/>
      </vt:variant>
      <vt:variant>
        <vt:lpwstr>_Toc493689866</vt:lpwstr>
      </vt:variant>
      <vt:variant>
        <vt:i4>1507383</vt:i4>
      </vt:variant>
      <vt:variant>
        <vt:i4>260</vt:i4>
      </vt:variant>
      <vt:variant>
        <vt:i4>0</vt:i4>
      </vt:variant>
      <vt:variant>
        <vt:i4>5</vt:i4>
      </vt:variant>
      <vt:variant>
        <vt:lpwstr/>
      </vt:variant>
      <vt:variant>
        <vt:lpwstr>_Toc493689865</vt:lpwstr>
      </vt:variant>
      <vt:variant>
        <vt:i4>1507383</vt:i4>
      </vt:variant>
      <vt:variant>
        <vt:i4>254</vt:i4>
      </vt:variant>
      <vt:variant>
        <vt:i4>0</vt:i4>
      </vt:variant>
      <vt:variant>
        <vt:i4>5</vt:i4>
      </vt:variant>
      <vt:variant>
        <vt:lpwstr/>
      </vt:variant>
      <vt:variant>
        <vt:lpwstr>_Toc493689864</vt:lpwstr>
      </vt:variant>
      <vt:variant>
        <vt:i4>1507383</vt:i4>
      </vt:variant>
      <vt:variant>
        <vt:i4>248</vt:i4>
      </vt:variant>
      <vt:variant>
        <vt:i4>0</vt:i4>
      </vt:variant>
      <vt:variant>
        <vt:i4>5</vt:i4>
      </vt:variant>
      <vt:variant>
        <vt:lpwstr/>
      </vt:variant>
      <vt:variant>
        <vt:lpwstr>_Toc493689863</vt:lpwstr>
      </vt:variant>
      <vt:variant>
        <vt:i4>1507383</vt:i4>
      </vt:variant>
      <vt:variant>
        <vt:i4>242</vt:i4>
      </vt:variant>
      <vt:variant>
        <vt:i4>0</vt:i4>
      </vt:variant>
      <vt:variant>
        <vt:i4>5</vt:i4>
      </vt:variant>
      <vt:variant>
        <vt:lpwstr/>
      </vt:variant>
      <vt:variant>
        <vt:lpwstr>_Toc493689862</vt:lpwstr>
      </vt:variant>
      <vt:variant>
        <vt:i4>1507383</vt:i4>
      </vt:variant>
      <vt:variant>
        <vt:i4>236</vt:i4>
      </vt:variant>
      <vt:variant>
        <vt:i4>0</vt:i4>
      </vt:variant>
      <vt:variant>
        <vt:i4>5</vt:i4>
      </vt:variant>
      <vt:variant>
        <vt:lpwstr/>
      </vt:variant>
      <vt:variant>
        <vt:lpwstr>_Toc493689861</vt:lpwstr>
      </vt:variant>
      <vt:variant>
        <vt:i4>1507383</vt:i4>
      </vt:variant>
      <vt:variant>
        <vt:i4>230</vt:i4>
      </vt:variant>
      <vt:variant>
        <vt:i4>0</vt:i4>
      </vt:variant>
      <vt:variant>
        <vt:i4>5</vt:i4>
      </vt:variant>
      <vt:variant>
        <vt:lpwstr/>
      </vt:variant>
      <vt:variant>
        <vt:lpwstr>_Toc493689860</vt:lpwstr>
      </vt:variant>
      <vt:variant>
        <vt:i4>1310775</vt:i4>
      </vt:variant>
      <vt:variant>
        <vt:i4>224</vt:i4>
      </vt:variant>
      <vt:variant>
        <vt:i4>0</vt:i4>
      </vt:variant>
      <vt:variant>
        <vt:i4>5</vt:i4>
      </vt:variant>
      <vt:variant>
        <vt:lpwstr/>
      </vt:variant>
      <vt:variant>
        <vt:lpwstr>_Toc493689859</vt:lpwstr>
      </vt:variant>
      <vt:variant>
        <vt:i4>1310775</vt:i4>
      </vt:variant>
      <vt:variant>
        <vt:i4>218</vt:i4>
      </vt:variant>
      <vt:variant>
        <vt:i4>0</vt:i4>
      </vt:variant>
      <vt:variant>
        <vt:i4>5</vt:i4>
      </vt:variant>
      <vt:variant>
        <vt:lpwstr/>
      </vt:variant>
      <vt:variant>
        <vt:lpwstr>_Toc493689858</vt:lpwstr>
      </vt:variant>
      <vt:variant>
        <vt:i4>1310775</vt:i4>
      </vt:variant>
      <vt:variant>
        <vt:i4>212</vt:i4>
      </vt:variant>
      <vt:variant>
        <vt:i4>0</vt:i4>
      </vt:variant>
      <vt:variant>
        <vt:i4>5</vt:i4>
      </vt:variant>
      <vt:variant>
        <vt:lpwstr/>
      </vt:variant>
      <vt:variant>
        <vt:lpwstr>_Toc493689857</vt:lpwstr>
      </vt:variant>
      <vt:variant>
        <vt:i4>1310775</vt:i4>
      </vt:variant>
      <vt:variant>
        <vt:i4>206</vt:i4>
      </vt:variant>
      <vt:variant>
        <vt:i4>0</vt:i4>
      </vt:variant>
      <vt:variant>
        <vt:i4>5</vt:i4>
      </vt:variant>
      <vt:variant>
        <vt:lpwstr/>
      </vt:variant>
      <vt:variant>
        <vt:lpwstr>_Toc493689856</vt:lpwstr>
      </vt:variant>
      <vt:variant>
        <vt:i4>1310775</vt:i4>
      </vt:variant>
      <vt:variant>
        <vt:i4>200</vt:i4>
      </vt:variant>
      <vt:variant>
        <vt:i4>0</vt:i4>
      </vt:variant>
      <vt:variant>
        <vt:i4>5</vt:i4>
      </vt:variant>
      <vt:variant>
        <vt:lpwstr/>
      </vt:variant>
      <vt:variant>
        <vt:lpwstr>_Toc493689855</vt:lpwstr>
      </vt:variant>
      <vt:variant>
        <vt:i4>1310775</vt:i4>
      </vt:variant>
      <vt:variant>
        <vt:i4>194</vt:i4>
      </vt:variant>
      <vt:variant>
        <vt:i4>0</vt:i4>
      </vt:variant>
      <vt:variant>
        <vt:i4>5</vt:i4>
      </vt:variant>
      <vt:variant>
        <vt:lpwstr/>
      </vt:variant>
      <vt:variant>
        <vt:lpwstr>_Toc493689854</vt:lpwstr>
      </vt:variant>
      <vt:variant>
        <vt:i4>1310775</vt:i4>
      </vt:variant>
      <vt:variant>
        <vt:i4>188</vt:i4>
      </vt:variant>
      <vt:variant>
        <vt:i4>0</vt:i4>
      </vt:variant>
      <vt:variant>
        <vt:i4>5</vt:i4>
      </vt:variant>
      <vt:variant>
        <vt:lpwstr/>
      </vt:variant>
      <vt:variant>
        <vt:lpwstr>_Toc493689853</vt:lpwstr>
      </vt:variant>
      <vt:variant>
        <vt:i4>1310775</vt:i4>
      </vt:variant>
      <vt:variant>
        <vt:i4>182</vt:i4>
      </vt:variant>
      <vt:variant>
        <vt:i4>0</vt:i4>
      </vt:variant>
      <vt:variant>
        <vt:i4>5</vt:i4>
      </vt:variant>
      <vt:variant>
        <vt:lpwstr/>
      </vt:variant>
      <vt:variant>
        <vt:lpwstr>_Toc493689852</vt:lpwstr>
      </vt:variant>
      <vt:variant>
        <vt:i4>1310775</vt:i4>
      </vt:variant>
      <vt:variant>
        <vt:i4>176</vt:i4>
      </vt:variant>
      <vt:variant>
        <vt:i4>0</vt:i4>
      </vt:variant>
      <vt:variant>
        <vt:i4>5</vt:i4>
      </vt:variant>
      <vt:variant>
        <vt:lpwstr/>
      </vt:variant>
      <vt:variant>
        <vt:lpwstr>_Toc493689851</vt:lpwstr>
      </vt:variant>
      <vt:variant>
        <vt:i4>1310775</vt:i4>
      </vt:variant>
      <vt:variant>
        <vt:i4>170</vt:i4>
      </vt:variant>
      <vt:variant>
        <vt:i4>0</vt:i4>
      </vt:variant>
      <vt:variant>
        <vt:i4>5</vt:i4>
      </vt:variant>
      <vt:variant>
        <vt:lpwstr/>
      </vt:variant>
      <vt:variant>
        <vt:lpwstr>_Toc493689850</vt:lpwstr>
      </vt:variant>
      <vt:variant>
        <vt:i4>1376311</vt:i4>
      </vt:variant>
      <vt:variant>
        <vt:i4>164</vt:i4>
      </vt:variant>
      <vt:variant>
        <vt:i4>0</vt:i4>
      </vt:variant>
      <vt:variant>
        <vt:i4>5</vt:i4>
      </vt:variant>
      <vt:variant>
        <vt:lpwstr/>
      </vt:variant>
      <vt:variant>
        <vt:lpwstr>_Toc493689849</vt:lpwstr>
      </vt:variant>
      <vt:variant>
        <vt:i4>1376311</vt:i4>
      </vt:variant>
      <vt:variant>
        <vt:i4>158</vt:i4>
      </vt:variant>
      <vt:variant>
        <vt:i4>0</vt:i4>
      </vt:variant>
      <vt:variant>
        <vt:i4>5</vt:i4>
      </vt:variant>
      <vt:variant>
        <vt:lpwstr/>
      </vt:variant>
      <vt:variant>
        <vt:lpwstr>_Toc493689848</vt:lpwstr>
      </vt:variant>
      <vt:variant>
        <vt:i4>1376311</vt:i4>
      </vt:variant>
      <vt:variant>
        <vt:i4>152</vt:i4>
      </vt:variant>
      <vt:variant>
        <vt:i4>0</vt:i4>
      </vt:variant>
      <vt:variant>
        <vt:i4>5</vt:i4>
      </vt:variant>
      <vt:variant>
        <vt:lpwstr/>
      </vt:variant>
      <vt:variant>
        <vt:lpwstr>_Toc493689847</vt:lpwstr>
      </vt:variant>
      <vt:variant>
        <vt:i4>1376311</vt:i4>
      </vt:variant>
      <vt:variant>
        <vt:i4>146</vt:i4>
      </vt:variant>
      <vt:variant>
        <vt:i4>0</vt:i4>
      </vt:variant>
      <vt:variant>
        <vt:i4>5</vt:i4>
      </vt:variant>
      <vt:variant>
        <vt:lpwstr/>
      </vt:variant>
      <vt:variant>
        <vt:lpwstr>_Toc493689846</vt:lpwstr>
      </vt:variant>
      <vt:variant>
        <vt:i4>1376311</vt:i4>
      </vt:variant>
      <vt:variant>
        <vt:i4>140</vt:i4>
      </vt:variant>
      <vt:variant>
        <vt:i4>0</vt:i4>
      </vt:variant>
      <vt:variant>
        <vt:i4>5</vt:i4>
      </vt:variant>
      <vt:variant>
        <vt:lpwstr/>
      </vt:variant>
      <vt:variant>
        <vt:lpwstr>_Toc493689845</vt:lpwstr>
      </vt:variant>
      <vt:variant>
        <vt:i4>1376311</vt:i4>
      </vt:variant>
      <vt:variant>
        <vt:i4>134</vt:i4>
      </vt:variant>
      <vt:variant>
        <vt:i4>0</vt:i4>
      </vt:variant>
      <vt:variant>
        <vt:i4>5</vt:i4>
      </vt:variant>
      <vt:variant>
        <vt:lpwstr/>
      </vt:variant>
      <vt:variant>
        <vt:lpwstr>_Toc493689844</vt:lpwstr>
      </vt:variant>
      <vt:variant>
        <vt:i4>1376311</vt:i4>
      </vt:variant>
      <vt:variant>
        <vt:i4>128</vt:i4>
      </vt:variant>
      <vt:variant>
        <vt:i4>0</vt:i4>
      </vt:variant>
      <vt:variant>
        <vt:i4>5</vt:i4>
      </vt:variant>
      <vt:variant>
        <vt:lpwstr/>
      </vt:variant>
      <vt:variant>
        <vt:lpwstr>_Toc493689843</vt:lpwstr>
      </vt:variant>
      <vt:variant>
        <vt:i4>1376311</vt:i4>
      </vt:variant>
      <vt:variant>
        <vt:i4>122</vt:i4>
      </vt:variant>
      <vt:variant>
        <vt:i4>0</vt:i4>
      </vt:variant>
      <vt:variant>
        <vt:i4>5</vt:i4>
      </vt:variant>
      <vt:variant>
        <vt:lpwstr/>
      </vt:variant>
      <vt:variant>
        <vt:lpwstr>_Toc493689842</vt:lpwstr>
      </vt:variant>
      <vt:variant>
        <vt:i4>1376311</vt:i4>
      </vt:variant>
      <vt:variant>
        <vt:i4>116</vt:i4>
      </vt:variant>
      <vt:variant>
        <vt:i4>0</vt:i4>
      </vt:variant>
      <vt:variant>
        <vt:i4>5</vt:i4>
      </vt:variant>
      <vt:variant>
        <vt:lpwstr/>
      </vt:variant>
      <vt:variant>
        <vt:lpwstr>_Toc493689841</vt:lpwstr>
      </vt:variant>
      <vt:variant>
        <vt:i4>1179703</vt:i4>
      </vt:variant>
      <vt:variant>
        <vt:i4>110</vt:i4>
      </vt:variant>
      <vt:variant>
        <vt:i4>0</vt:i4>
      </vt:variant>
      <vt:variant>
        <vt:i4>5</vt:i4>
      </vt:variant>
      <vt:variant>
        <vt:lpwstr/>
      </vt:variant>
      <vt:variant>
        <vt:lpwstr>_Toc493689839</vt:lpwstr>
      </vt:variant>
      <vt:variant>
        <vt:i4>1179703</vt:i4>
      </vt:variant>
      <vt:variant>
        <vt:i4>104</vt:i4>
      </vt:variant>
      <vt:variant>
        <vt:i4>0</vt:i4>
      </vt:variant>
      <vt:variant>
        <vt:i4>5</vt:i4>
      </vt:variant>
      <vt:variant>
        <vt:lpwstr/>
      </vt:variant>
      <vt:variant>
        <vt:lpwstr>_Toc493689838</vt:lpwstr>
      </vt:variant>
      <vt:variant>
        <vt:i4>1179703</vt:i4>
      </vt:variant>
      <vt:variant>
        <vt:i4>98</vt:i4>
      </vt:variant>
      <vt:variant>
        <vt:i4>0</vt:i4>
      </vt:variant>
      <vt:variant>
        <vt:i4>5</vt:i4>
      </vt:variant>
      <vt:variant>
        <vt:lpwstr/>
      </vt:variant>
      <vt:variant>
        <vt:lpwstr>_Toc493689837</vt:lpwstr>
      </vt:variant>
      <vt:variant>
        <vt:i4>1179703</vt:i4>
      </vt:variant>
      <vt:variant>
        <vt:i4>92</vt:i4>
      </vt:variant>
      <vt:variant>
        <vt:i4>0</vt:i4>
      </vt:variant>
      <vt:variant>
        <vt:i4>5</vt:i4>
      </vt:variant>
      <vt:variant>
        <vt:lpwstr/>
      </vt:variant>
      <vt:variant>
        <vt:lpwstr>_Toc493689836</vt:lpwstr>
      </vt:variant>
      <vt:variant>
        <vt:i4>1179703</vt:i4>
      </vt:variant>
      <vt:variant>
        <vt:i4>86</vt:i4>
      </vt:variant>
      <vt:variant>
        <vt:i4>0</vt:i4>
      </vt:variant>
      <vt:variant>
        <vt:i4>5</vt:i4>
      </vt:variant>
      <vt:variant>
        <vt:lpwstr/>
      </vt:variant>
      <vt:variant>
        <vt:lpwstr>_Toc493689835</vt:lpwstr>
      </vt:variant>
      <vt:variant>
        <vt:i4>1179703</vt:i4>
      </vt:variant>
      <vt:variant>
        <vt:i4>80</vt:i4>
      </vt:variant>
      <vt:variant>
        <vt:i4>0</vt:i4>
      </vt:variant>
      <vt:variant>
        <vt:i4>5</vt:i4>
      </vt:variant>
      <vt:variant>
        <vt:lpwstr/>
      </vt:variant>
      <vt:variant>
        <vt:lpwstr>_Toc493689834</vt:lpwstr>
      </vt:variant>
      <vt:variant>
        <vt:i4>1179703</vt:i4>
      </vt:variant>
      <vt:variant>
        <vt:i4>74</vt:i4>
      </vt:variant>
      <vt:variant>
        <vt:i4>0</vt:i4>
      </vt:variant>
      <vt:variant>
        <vt:i4>5</vt:i4>
      </vt:variant>
      <vt:variant>
        <vt:lpwstr/>
      </vt:variant>
      <vt:variant>
        <vt:lpwstr>_Toc493689833</vt:lpwstr>
      </vt:variant>
      <vt:variant>
        <vt:i4>1179703</vt:i4>
      </vt:variant>
      <vt:variant>
        <vt:i4>68</vt:i4>
      </vt:variant>
      <vt:variant>
        <vt:i4>0</vt:i4>
      </vt:variant>
      <vt:variant>
        <vt:i4>5</vt:i4>
      </vt:variant>
      <vt:variant>
        <vt:lpwstr/>
      </vt:variant>
      <vt:variant>
        <vt:lpwstr>_Toc493689832</vt:lpwstr>
      </vt:variant>
      <vt:variant>
        <vt:i4>1179703</vt:i4>
      </vt:variant>
      <vt:variant>
        <vt:i4>62</vt:i4>
      </vt:variant>
      <vt:variant>
        <vt:i4>0</vt:i4>
      </vt:variant>
      <vt:variant>
        <vt:i4>5</vt:i4>
      </vt:variant>
      <vt:variant>
        <vt:lpwstr/>
      </vt:variant>
      <vt:variant>
        <vt:lpwstr>_Toc493689831</vt:lpwstr>
      </vt:variant>
      <vt:variant>
        <vt:i4>1179703</vt:i4>
      </vt:variant>
      <vt:variant>
        <vt:i4>56</vt:i4>
      </vt:variant>
      <vt:variant>
        <vt:i4>0</vt:i4>
      </vt:variant>
      <vt:variant>
        <vt:i4>5</vt:i4>
      </vt:variant>
      <vt:variant>
        <vt:lpwstr/>
      </vt:variant>
      <vt:variant>
        <vt:lpwstr>_Toc493689830</vt:lpwstr>
      </vt:variant>
      <vt:variant>
        <vt:i4>1245239</vt:i4>
      </vt:variant>
      <vt:variant>
        <vt:i4>50</vt:i4>
      </vt:variant>
      <vt:variant>
        <vt:i4>0</vt:i4>
      </vt:variant>
      <vt:variant>
        <vt:i4>5</vt:i4>
      </vt:variant>
      <vt:variant>
        <vt:lpwstr/>
      </vt:variant>
      <vt:variant>
        <vt:lpwstr>_Toc493689829</vt:lpwstr>
      </vt:variant>
      <vt:variant>
        <vt:i4>1245239</vt:i4>
      </vt:variant>
      <vt:variant>
        <vt:i4>44</vt:i4>
      </vt:variant>
      <vt:variant>
        <vt:i4>0</vt:i4>
      </vt:variant>
      <vt:variant>
        <vt:i4>5</vt:i4>
      </vt:variant>
      <vt:variant>
        <vt:lpwstr/>
      </vt:variant>
      <vt:variant>
        <vt:lpwstr>_Toc493689828</vt:lpwstr>
      </vt:variant>
      <vt:variant>
        <vt:i4>1245239</vt:i4>
      </vt:variant>
      <vt:variant>
        <vt:i4>38</vt:i4>
      </vt:variant>
      <vt:variant>
        <vt:i4>0</vt:i4>
      </vt:variant>
      <vt:variant>
        <vt:i4>5</vt:i4>
      </vt:variant>
      <vt:variant>
        <vt:lpwstr/>
      </vt:variant>
      <vt:variant>
        <vt:lpwstr>_Toc493689827</vt:lpwstr>
      </vt:variant>
      <vt:variant>
        <vt:i4>1245239</vt:i4>
      </vt:variant>
      <vt:variant>
        <vt:i4>32</vt:i4>
      </vt:variant>
      <vt:variant>
        <vt:i4>0</vt:i4>
      </vt:variant>
      <vt:variant>
        <vt:i4>5</vt:i4>
      </vt:variant>
      <vt:variant>
        <vt:lpwstr/>
      </vt:variant>
      <vt:variant>
        <vt:lpwstr>_Toc493689826</vt:lpwstr>
      </vt:variant>
      <vt:variant>
        <vt:i4>1245239</vt:i4>
      </vt:variant>
      <vt:variant>
        <vt:i4>26</vt:i4>
      </vt:variant>
      <vt:variant>
        <vt:i4>0</vt:i4>
      </vt:variant>
      <vt:variant>
        <vt:i4>5</vt:i4>
      </vt:variant>
      <vt:variant>
        <vt:lpwstr/>
      </vt:variant>
      <vt:variant>
        <vt:lpwstr>_Toc493689825</vt:lpwstr>
      </vt:variant>
      <vt:variant>
        <vt:i4>1245239</vt:i4>
      </vt:variant>
      <vt:variant>
        <vt:i4>20</vt:i4>
      </vt:variant>
      <vt:variant>
        <vt:i4>0</vt:i4>
      </vt:variant>
      <vt:variant>
        <vt:i4>5</vt:i4>
      </vt:variant>
      <vt:variant>
        <vt:lpwstr/>
      </vt:variant>
      <vt:variant>
        <vt:lpwstr>_Toc493689824</vt:lpwstr>
      </vt:variant>
      <vt:variant>
        <vt:i4>1245239</vt:i4>
      </vt:variant>
      <vt:variant>
        <vt:i4>14</vt:i4>
      </vt:variant>
      <vt:variant>
        <vt:i4>0</vt:i4>
      </vt:variant>
      <vt:variant>
        <vt:i4>5</vt:i4>
      </vt:variant>
      <vt:variant>
        <vt:lpwstr/>
      </vt:variant>
      <vt:variant>
        <vt:lpwstr>_Toc493689823</vt:lpwstr>
      </vt:variant>
      <vt:variant>
        <vt:i4>1245239</vt:i4>
      </vt:variant>
      <vt:variant>
        <vt:i4>8</vt:i4>
      </vt:variant>
      <vt:variant>
        <vt:i4>0</vt:i4>
      </vt:variant>
      <vt:variant>
        <vt:i4>5</vt:i4>
      </vt:variant>
      <vt:variant>
        <vt:lpwstr/>
      </vt:variant>
      <vt:variant>
        <vt:lpwstr>_Toc493689822</vt:lpwstr>
      </vt:variant>
      <vt:variant>
        <vt:i4>1245239</vt:i4>
      </vt:variant>
      <vt:variant>
        <vt:i4>2</vt:i4>
      </vt:variant>
      <vt:variant>
        <vt:i4>0</vt:i4>
      </vt:variant>
      <vt:variant>
        <vt:i4>5</vt:i4>
      </vt:variant>
      <vt:variant>
        <vt:lpwstr/>
      </vt:variant>
      <vt:variant>
        <vt:lpwstr>_Toc493689821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dc:creator>
  <cp:keywords/>
  <cp:lastModifiedBy>Andy Ridout</cp:lastModifiedBy>
  <cp:revision>4</cp:revision>
  <cp:lastPrinted>2020-01-14T12:36:00Z</cp:lastPrinted>
  <dcterms:created xsi:type="dcterms:W3CDTF">2022-06-29T10:33:00Z</dcterms:created>
  <dcterms:modified xsi:type="dcterms:W3CDTF">2023-02-12T14:26:00Z</dcterms:modified>
</cp:coreProperties>
</file>